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36BC1" w14:textId="0F508F9D" w:rsidR="007B0019" w:rsidRPr="00883DD2" w:rsidRDefault="007B0019" w:rsidP="0051677C">
      <w:pPr>
        <w:spacing w:before="120" w:after="120" w:line="280" w:lineRule="atLeast"/>
        <w:jc w:val="center"/>
        <w:rPr>
          <w:rFonts w:ascii="Arial Narrow" w:hAnsi="Arial Narrow" w:cs="Tahoma"/>
          <w:b/>
          <w:sz w:val="24"/>
          <w:szCs w:val="24"/>
        </w:rPr>
      </w:pPr>
      <w:bookmarkStart w:id="0" w:name="_GoBack"/>
      <w:bookmarkEnd w:id="0"/>
      <w:r w:rsidRPr="00883DD2">
        <w:rPr>
          <w:rFonts w:ascii="Arial Narrow" w:hAnsi="Arial Narrow" w:cs="Tahoma"/>
          <w:b/>
          <w:sz w:val="24"/>
          <w:szCs w:val="24"/>
        </w:rPr>
        <w:t>ANEXO II - MINUTA DE PROPOSTA DE PREÇO</w:t>
      </w:r>
    </w:p>
    <w:p w14:paraId="3C475CE9" w14:textId="6A8EA12D" w:rsidR="008E12B0" w:rsidRPr="00883DD2" w:rsidRDefault="008E12B0" w:rsidP="008E12B0">
      <w:pPr>
        <w:spacing w:before="120" w:after="120" w:line="280" w:lineRule="atLeast"/>
        <w:rPr>
          <w:rFonts w:ascii="Arial Narrow" w:hAnsi="Arial Narrow" w:cs="Tahoma"/>
          <w:b/>
          <w:sz w:val="24"/>
          <w:szCs w:val="24"/>
        </w:rPr>
      </w:pPr>
      <w:r w:rsidRPr="00883DD2">
        <w:rPr>
          <w:rFonts w:ascii="Arial Narrow" w:hAnsi="Arial Narrow" w:cs="Tahoma"/>
          <w:b/>
          <w:sz w:val="24"/>
          <w:szCs w:val="24"/>
        </w:rPr>
        <w:t xml:space="preserve">PREGÃO PRESENCIAL Nº </w:t>
      </w:r>
      <w:r w:rsidR="001D5BBC">
        <w:rPr>
          <w:rFonts w:ascii="Arial Narrow" w:hAnsi="Arial Narrow" w:cs="Tahoma"/>
          <w:b/>
          <w:sz w:val="24"/>
          <w:szCs w:val="24"/>
        </w:rPr>
        <w:t>043/2022</w:t>
      </w:r>
    </w:p>
    <w:p w14:paraId="18C41C08" w14:textId="63A5B611" w:rsidR="00EB7D3F" w:rsidRPr="00883DD2" w:rsidRDefault="00EB7D3F" w:rsidP="00EB7D3F">
      <w:pPr>
        <w:spacing w:before="120" w:after="120" w:line="280" w:lineRule="atLeast"/>
        <w:jc w:val="both"/>
        <w:rPr>
          <w:rFonts w:ascii="Arial Narrow" w:hAnsi="Arial Narrow" w:cs="Tahoma"/>
          <w:b/>
          <w:sz w:val="24"/>
          <w:szCs w:val="24"/>
        </w:rPr>
      </w:pPr>
      <w:r w:rsidRPr="00883DD2">
        <w:rPr>
          <w:rFonts w:ascii="Arial Narrow" w:hAnsi="Arial Narrow" w:cs="Tahoma"/>
          <w:b/>
          <w:sz w:val="24"/>
          <w:szCs w:val="24"/>
        </w:rPr>
        <w:t>PROCESSO</w:t>
      </w:r>
      <w:r w:rsidR="00AF711B">
        <w:rPr>
          <w:rFonts w:ascii="Arial Narrow" w:hAnsi="Arial Narrow" w:cs="Tahoma"/>
          <w:b/>
          <w:sz w:val="24"/>
          <w:szCs w:val="24"/>
        </w:rPr>
        <w:t>S</w:t>
      </w:r>
      <w:r w:rsidRPr="00883DD2">
        <w:rPr>
          <w:rFonts w:ascii="Arial Narrow" w:hAnsi="Arial Narrow" w:cs="Tahoma"/>
          <w:b/>
          <w:sz w:val="24"/>
          <w:szCs w:val="24"/>
        </w:rPr>
        <w:t xml:space="preserve"> Nº </w:t>
      </w:r>
      <w:r w:rsidR="00AF711B">
        <w:rPr>
          <w:rFonts w:ascii="Arial Narrow" w:hAnsi="Arial Narrow" w:cs="Tahoma"/>
          <w:b/>
          <w:sz w:val="24"/>
          <w:szCs w:val="24"/>
        </w:rPr>
        <w:t>8.583/2022 e 8.584/2022</w:t>
      </w:r>
    </w:p>
    <w:p w14:paraId="1F173E16" w14:textId="702B957E" w:rsidR="00EB7D3F" w:rsidRPr="00883DD2" w:rsidRDefault="00EB7D3F" w:rsidP="00EB7D3F">
      <w:pPr>
        <w:spacing w:before="120" w:after="120" w:line="280" w:lineRule="atLeast"/>
        <w:jc w:val="both"/>
        <w:rPr>
          <w:rFonts w:ascii="Arial Narrow" w:hAnsi="Arial Narrow" w:cs="Tahoma"/>
          <w:sz w:val="24"/>
          <w:szCs w:val="24"/>
        </w:rPr>
      </w:pPr>
      <w:r w:rsidRPr="00883DD2">
        <w:rPr>
          <w:rFonts w:ascii="Arial Narrow" w:hAnsi="Arial Narrow" w:cs="Tahoma"/>
          <w:b/>
          <w:sz w:val="24"/>
          <w:szCs w:val="24"/>
        </w:rPr>
        <w:t xml:space="preserve">OBJETO: </w:t>
      </w:r>
      <w:r w:rsidR="00AF711B" w:rsidRPr="00D55653">
        <w:rPr>
          <w:rFonts w:ascii="Arial Narrow" w:hAnsi="Arial Narrow" w:cs="Tahoma"/>
          <w:sz w:val="24"/>
          <w:szCs w:val="24"/>
        </w:rPr>
        <w:t>REGISTRO DE PREÇOS PARA EVENTUAL FORNECIMENTO DE CAFÉ EM PÓ</w:t>
      </w:r>
      <w:r w:rsidR="00AF711B">
        <w:rPr>
          <w:rFonts w:ascii="Arial Narrow" w:hAnsi="Arial Narrow" w:cs="Tahoma"/>
          <w:sz w:val="24"/>
          <w:szCs w:val="24"/>
        </w:rPr>
        <w:t>, CHÁ MATE, AÇÚCAR E LEITE UHT</w:t>
      </w:r>
      <w:r w:rsidR="00AF711B" w:rsidRPr="00D55653">
        <w:rPr>
          <w:rFonts w:ascii="Arial Narrow" w:hAnsi="Arial Narrow" w:cs="Tahoma"/>
          <w:sz w:val="24"/>
          <w:szCs w:val="24"/>
        </w:rPr>
        <w:t>, PELO PERÍODO DE 12 MESES, PARA ATENDER AS NECESSIDADES DAS SECRETARIAS MUNICIPAIS, PROCURADORIA E SUBPREFEITURA, CONFORME CONDIÇÕES ESTABELECIDAS</w:t>
      </w:r>
      <w:r w:rsidR="00AF711B">
        <w:rPr>
          <w:rFonts w:ascii="Arial Narrow" w:hAnsi="Arial Narrow" w:cs="Tahoma"/>
          <w:sz w:val="24"/>
          <w:szCs w:val="24"/>
        </w:rPr>
        <w:t xml:space="preserve"> NO TERMO DE REFERÊNCIA DESTE EDITAL.</w:t>
      </w:r>
    </w:p>
    <w:tbl>
      <w:tblPr>
        <w:tblStyle w:val="Tabelacomgrelha"/>
        <w:tblW w:w="9356" w:type="dxa"/>
        <w:tblInd w:w="108" w:type="dxa"/>
        <w:tblLook w:val="04A0" w:firstRow="1" w:lastRow="0" w:firstColumn="1" w:lastColumn="0" w:noHBand="0" w:noVBand="1"/>
      </w:tblPr>
      <w:tblGrid>
        <w:gridCol w:w="4747"/>
        <w:gridCol w:w="4609"/>
      </w:tblGrid>
      <w:tr w:rsidR="007B0019" w:rsidRPr="00883DD2" w14:paraId="23FC1C33" w14:textId="77777777" w:rsidTr="00467701">
        <w:tc>
          <w:tcPr>
            <w:tcW w:w="9356" w:type="dxa"/>
            <w:gridSpan w:val="2"/>
          </w:tcPr>
          <w:p w14:paraId="59B586AA" w14:textId="77777777" w:rsidR="007B0019" w:rsidRPr="00883DD2" w:rsidRDefault="007B0019" w:rsidP="0051677C">
            <w:pPr>
              <w:spacing w:before="120" w:after="120" w:line="280" w:lineRule="atLeast"/>
              <w:rPr>
                <w:rFonts w:ascii="Arial Narrow" w:hAnsi="Arial Narrow" w:cs="Tahoma"/>
                <w:sz w:val="24"/>
                <w:szCs w:val="24"/>
              </w:rPr>
            </w:pPr>
            <w:r w:rsidRPr="00883DD2">
              <w:rPr>
                <w:rFonts w:ascii="Arial Narrow" w:hAnsi="Arial Narrow" w:cs="Tahoma"/>
                <w:sz w:val="24"/>
                <w:szCs w:val="24"/>
              </w:rPr>
              <w:t>RAZÃO SOCIAL DA PROPONENTE:</w:t>
            </w:r>
          </w:p>
        </w:tc>
      </w:tr>
      <w:tr w:rsidR="007B0019" w:rsidRPr="00883DD2" w14:paraId="3DAB9A30" w14:textId="77777777" w:rsidTr="00467701">
        <w:tc>
          <w:tcPr>
            <w:tcW w:w="9356" w:type="dxa"/>
            <w:gridSpan w:val="2"/>
          </w:tcPr>
          <w:p w14:paraId="19D28E59" w14:textId="77777777" w:rsidR="007B0019" w:rsidRPr="00883DD2" w:rsidRDefault="007B0019" w:rsidP="0051677C">
            <w:pPr>
              <w:spacing w:before="120" w:after="120" w:line="280" w:lineRule="atLeast"/>
              <w:rPr>
                <w:rFonts w:ascii="Arial Narrow" w:hAnsi="Arial Narrow" w:cs="Tahoma"/>
                <w:sz w:val="24"/>
                <w:szCs w:val="24"/>
              </w:rPr>
            </w:pPr>
            <w:r w:rsidRPr="00883DD2">
              <w:rPr>
                <w:rFonts w:ascii="Arial Narrow" w:hAnsi="Arial Narrow" w:cs="Tahoma"/>
                <w:sz w:val="24"/>
                <w:szCs w:val="24"/>
              </w:rPr>
              <w:t>ENDEREÇO:</w:t>
            </w:r>
          </w:p>
        </w:tc>
      </w:tr>
      <w:tr w:rsidR="007B0019" w:rsidRPr="00883DD2" w14:paraId="13A29397" w14:textId="77777777" w:rsidTr="00467701">
        <w:tc>
          <w:tcPr>
            <w:tcW w:w="4747" w:type="dxa"/>
          </w:tcPr>
          <w:p w14:paraId="7B470391" w14:textId="77777777" w:rsidR="007B0019" w:rsidRPr="00883DD2" w:rsidRDefault="007B0019" w:rsidP="0051677C">
            <w:pPr>
              <w:spacing w:before="120" w:after="120" w:line="280" w:lineRule="atLeast"/>
              <w:rPr>
                <w:rFonts w:ascii="Arial Narrow" w:hAnsi="Arial Narrow" w:cs="Tahoma"/>
                <w:sz w:val="24"/>
                <w:szCs w:val="24"/>
              </w:rPr>
            </w:pPr>
            <w:r w:rsidRPr="00883DD2">
              <w:rPr>
                <w:rFonts w:ascii="Arial Narrow" w:hAnsi="Arial Narrow" w:cs="Tahoma"/>
                <w:sz w:val="24"/>
                <w:szCs w:val="24"/>
              </w:rPr>
              <w:t>CNPJ:</w:t>
            </w:r>
          </w:p>
        </w:tc>
        <w:tc>
          <w:tcPr>
            <w:tcW w:w="4609" w:type="dxa"/>
          </w:tcPr>
          <w:p w14:paraId="6E60D399" w14:textId="77777777" w:rsidR="007B0019" w:rsidRPr="00883DD2" w:rsidRDefault="007B0019" w:rsidP="0051677C">
            <w:pPr>
              <w:spacing w:before="120" w:after="120" w:line="280" w:lineRule="atLeast"/>
              <w:rPr>
                <w:rFonts w:ascii="Arial Narrow" w:hAnsi="Arial Narrow" w:cs="Tahoma"/>
                <w:sz w:val="24"/>
                <w:szCs w:val="24"/>
              </w:rPr>
            </w:pPr>
            <w:r w:rsidRPr="00883DD2">
              <w:rPr>
                <w:rFonts w:ascii="Arial Narrow" w:hAnsi="Arial Narrow" w:cs="Tahoma"/>
                <w:sz w:val="24"/>
                <w:szCs w:val="24"/>
              </w:rPr>
              <w:t>TELEFONE:</w:t>
            </w:r>
          </w:p>
        </w:tc>
      </w:tr>
      <w:tr w:rsidR="007B0019" w:rsidRPr="00883DD2" w14:paraId="03C3922D" w14:textId="77777777" w:rsidTr="00467701">
        <w:tc>
          <w:tcPr>
            <w:tcW w:w="4747" w:type="dxa"/>
          </w:tcPr>
          <w:p w14:paraId="5F04B6D5" w14:textId="77777777" w:rsidR="007B0019" w:rsidRPr="00883DD2" w:rsidRDefault="007B0019" w:rsidP="0051677C">
            <w:pPr>
              <w:spacing w:before="120" w:after="120" w:line="280" w:lineRule="atLeast"/>
              <w:rPr>
                <w:rFonts w:ascii="Arial Narrow" w:hAnsi="Arial Narrow" w:cs="Tahoma"/>
                <w:sz w:val="24"/>
                <w:szCs w:val="24"/>
              </w:rPr>
            </w:pPr>
            <w:r w:rsidRPr="00883DD2">
              <w:rPr>
                <w:rFonts w:ascii="Arial Narrow" w:hAnsi="Arial Narrow" w:cs="Tahoma"/>
                <w:sz w:val="24"/>
                <w:szCs w:val="24"/>
              </w:rPr>
              <w:t>I.E.:</w:t>
            </w:r>
          </w:p>
        </w:tc>
        <w:tc>
          <w:tcPr>
            <w:tcW w:w="4609" w:type="dxa"/>
          </w:tcPr>
          <w:p w14:paraId="52E7054F" w14:textId="77777777" w:rsidR="007B0019" w:rsidRPr="00883DD2" w:rsidRDefault="007B0019" w:rsidP="0051677C">
            <w:pPr>
              <w:spacing w:before="120" w:after="120" w:line="280" w:lineRule="atLeast"/>
              <w:rPr>
                <w:rFonts w:ascii="Arial Narrow" w:hAnsi="Arial Narrow" w:cs="Tahoma"/>
                <w:sz w:val="24"/>
                <w:szCs w:val="24"/>
              </w:rPr>
            </w:pPr>
            <w:r w:rsidRPr="00883DD2">
              <w:rPr>
                <w:rFonts w:ascii="Arial Narrow" w:hAnsi="Arial Narrow" w:cs="Tahoma"/>
                <w:sz w:val="24"/>
                <w:szCs w:val="24"/>
              </w:rPr>
              <w:t>E-MAIL:</w:t>
            </w:r>
          </w:p>
        </w:tc>
      </w:tr>
      <w:tr w:rsidR="007B0019" w:rsidRPr="00883DD2" w14:paraId="19FDF7F5" w14:textId="77777777" w:rsidTr="00467701">
        <w:tc>
          <w:tcPr>
            <w:tcW w:w="9356" w:type="dxa"/>
            <w:gridSpan w:val="2"/>
          </w:tcPr>
          <w:p w14:paraId="00CB8019" w14:textId="77777777" w:rsidR="007B0019" w:rsidRPr="00883DD2" w:rsidRDefault="007B0019" w:rsidP="0051677C">
            <w:pPr>
              <w:spacing w:before="120" w:after="120" w:line="280" w:lineRule="atLeast"/>
              <w:rPr>
                <w:rFonts w:ascii="Arial Narrow" w:hAnsi="Arial Narrow" w:cs="Tahoma"/>
                <w:sz w:val="24"/>
                <w:szCs w:val="24"/>
              </w:rPr>
            </w:pPr>
            <w:r w:rsidRPr="00883DD2">
              <w:rPr>
                <w:rFonts w:ascii="Arial Narrow" w:hAnsi="Arial Narrow" w:cs="Tahoma"/>
                <w:sz w:val="24"/>
                <w:szCs w:val="24"/>
              </w:rPr>
              <w:t>DADOS BANCÁRIOS DA PROPONENTE:</w:t>
            </w:r>
          </w:p>
        </w:tc>
      </w:tr>
      <w:tr w:rsidR="007B0019" w:rsidRPr="00883DD2" w14:paraId="01CA65C9" w14:textId="77777777" w:rsidTr="00467701">
        <w:tc>
          <w:tcPr>
            <w:tcW w:w="9356" w:type="dxa"/>
            <w:gridSpan w:val="2"/>
          </w:tcPr>
          <w:p w14:paraId="3F1E2050" w14:textId="77777777" w:rsidR="007B0019" w:rsidRPr="00883DD2" w:rsidRDefault="007B0019" w:rsidP="0051677C">
            <w:pPr>
              <w:spacing w:before="120" w:after="120" w:line="280" w:lineRule="atLeast"/>
              <w:rPr>
                <w:rFonts w:ascii="Arial Narrow" w:hAnsi="Arial Narrow" w:cs="Tahoma"/>
                <w:sz w:val="24"/>
                <w:szCs w:val="24"/>
              </w:rPr>
            </w:pPr>
            <w:r w:rsidRPr="00883DD2">
              <w:rPr>
                <w:rFonts w:ascii="Arial Narrow" w:hAnsi="Arial Narrow" w:cs="Tahoma"/>
                <w:sz w:val="24"/>
                <w:szCs w:val="24"/>
              </w:rPr>
              <w:t xml:space="preserve">DATA: </w:t>
            </w:r>
          </w:p>
        </w:tc>
      </w:tr>
    </w:tbl>
    <w:p w14:paraId="4CAF7B2E" w14:textId="77777777" w:rsidR="007B0019" w:rsidRPr="00883DD2" w:rsidRDefault="007B0019" w:rsidP="0051677C">
      <w:pPr>
        <w:spacing w:before="120" w:after="120" w:line="280" w:lineRule="atLeast"/>
        <w:jc w:val="both"/>
        <w:rPr>
          <w:rFonts w:ascii="Arial Narrow" w:hAnsi="Arial Narrow" w:cs="Tahoma"/>
          <w:sz w:val="24"/>
          <w:szCs w:val="24"/>
        </w:rPr>
      </w:pPr>
      <w:r w:rsidRPr="00883DD2">
        <w:rPr>
          <w:rFonts w:ascii="Arial Narrow" w:hAnsi="Arial Narrow" w:cs="Tahoma"/>
          <w:b/>
          <w:sz w:val="24"/>
          <w:szCs w:val="24"/>
        </w:rPr>
        <w:t xml:space="preserve">Obs.: </w:t>
      </w:r>
      <w:r w:rsidRPr="00883DD2">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51D7A8F2" w14:textId="77777777" w:rsidR="00F53803" w:rsidRDefault="00F53803" w:rsidP="00E66937">
      <w:pPr>
        <w:spacing w:before="120" w:after="120" w:line="280" w:lineRule="atLeast"/>
        <w:jc w:val="both"/>
        <w:rPr>
          <w:rFonts w:ascii="Arial Narrow" w:hAnsi="Arial Narrow" w:cs="Tahoma"/>
          <w:b/>
          <w:sz w:val="24"/>
          <w:szCs w:val="24"/>
        </w:rPr>
      </w:pPr>
    </w:p>
    <w:p w14:paraId="65F0BBBA" w14:textId="77777777" w:rsidR="00E66937" w:rsidRPr="00883DD2" w:rsidRDefault="00E66937" w:rsidP="00E66937">
      <w:pPr>
        <w:spacing w:before="120" w:after="120" w:line="280" w:lineRule="atLeast"/>
        <w:jc w:val="both"/>
        <w:rPr>
          <w:rFonts w:ascii="Arial Narrow" w:hAnsi="Arial Narrow" w:cs="Tahoma"/>
          <w:b/>
          <w:sz w:val="24"/>
          <w:szCs w:val="24"/>
        </w:rPr>
      </w:pPr>
      <w:r w:rsidRPr="00883DD2">
        <w:rPr>
          <w:rFonts w:ascii="Arial Narrow" w:hAnsi="Arial Narrow" w:cs="Tahoma"/>
          <w:b/>
          <w:sz w:val="24"/>
          <w:szCs w:val="24"/>
        </w:rPr>
        <w:t>DOS ITENS DE AMPLA CONCORRÊNCIA:</w:t>
      </w:r>
    </w:p>
    <w:tbl>
      <w:tblPr>
        <w:tblW w:w="924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840"/>
        <w:gridCol w:w="840"/>
        <w:gridCol w:w="3828"/>
        <w:gridCol w:w="1136"/>
        <w:gridCol w:w="986"/>
        <w:gridCol w:w="1003"/>
      </w:tblGrid>
      <w:tr w:rsidR="00675FE0" w:rsidRPr="00883DD2" w14:paraId="2CBAE497" w14:textId="77777777" w:rsidTr="00AF711B">
        <w:trPr>
          <w:trHeight w:val="20"/>
        </w:trPr>
        <w:tc>
          <w:tcPr>
            <w:tcW w:w="611" w:type="dxa"/>
            <w:shd w:val="clear" w:color="auto" w:fill="C2D69B" w:themeFill="accent3" w:themeFillTint="99"/>
            <w:noWrap/>
            <w:vAlign w:val="center"/>
            <w:hideMark/>
          </w:tcPr>
          <w:p w14:paraId="5F5EB6DF" w14:textId="051E3D12" w:rsidR="00675FE0" w:rsidRPr="00883DD2" w:rsidRDefault="00675FE0" w:rsidP="00EB7D3F">
            <w:pPr>
              <w:spacing w:before="40" w:after="40"/>
              <w:jc w:val="center"/>
              <w:rPr>
                <w:rFonts w:ascii="Arial Narrow" w:hAnsi="Arial Narrow" w:cs="Tahoma"/>
                <w:b/>
                <w:bCs/>
                <w:color w:val="000000"/>
                <w:sz w:val="24"/>
                <w:szCs w:val="24"/>
              </w:rPr>
            </w:pPr>
            <w:r w:rsidRPr="00883DD2">
              <w:rPr>
                <w:rFonts w:ascii="Arial Narrow" w:hAnsi="Arial Narrow" w:cs="Tahoma"/>
                <w:b/>
                <w:bCs/>
                <w:color w:val="000000"/>
                <w:sz w:val="24"/>
                <w:szCs w:val="24"/>
              </w:rPr>
              <w:t>Item</w:t>
            </w:r>
          </w:p>
        </w:tc>
        <w:tc>
          <w:tcPr>
            <w:tcW w:w="840" w:type="dxa"/>
            <w:shd w:val="clear" w:color="auto" w:fill="C2D69B" w:themeFill="accent3" w:themeFillTint="99"/>
            <w:noWrap/>
            <w:vAlign w:val="center"/>
            <w:hideMark/>
          </w:tcPr>
          <w:p w14:paraId="4F9A73DC" w14:textId="11A1F45F" w:rsidR="00675FE0" w:rsidRPr="00883DD2" w:rsidRDefault="00675FE0" w:rsidP="00EB7D3F">
            <w:pPr>
              <w:spacing w:before="40" w:after="40"/>
              <w:jc w:val="center"/>
              <w:rPr>
                <w:rFonts w:ascii="Arial Narrow" w:hAnsi="Arial Narrow" w:cs="Tahoma"/>
                <w:b/>
                <w:bCs/>
                <w:color w:val="000000"/>
                <w:sz w:val="24"/>
                <w:szCs w:val="24"/>
              </w:rPr>
            </w:pPr>
            <w:r w:rsidRPr="00883DD2">
              <w:rPr>
                <w:rFonts w:ascii="Arial Narrow" w:hAnsi="Arial Narrow" w:cs="Tahoma"/>
                <w:b/>
                <w:bCs/>
                <w:color w:val="000000"/>
                <w:sz w:val="24"/>
                <w:szCs w:val="24"/>
              </w:rPr>
              <w:t>Quant</w:t>
            </w:r>
          </w:p>
        </w:tc>
        <w:tc>
          <w:tcPr>
            <w:tcW w:w="840" w:type="dxa"/>
            <w:shd w:val="clear" w:color="auto" w:fill="C2D69B" w:themeFill="accent3" w:themeFillTint="99"/>
            <w:noWrap/>
            <w:vAlign w:val="center"/>
            <w:hideMark/>
          </w:tcPr>
          <w:p w14:paraId="735B9982" w14:textId="6B6E43CD" w:rsidR="00675FE0" w:rsidRPr="00883DD2" w:rsidRDefault="00675FE0" w:rsidP="00EB7D3F">
            <w:pPr>
              <w:spacing w:before="40" w:after="40"/>
              <w:jc w:val="center"/>
              <w:rPr>
                <w:rFonts w:ascii="Arial Narrow" w:hAnsi="Arial Narrow" w:cs="Tahoma"/>
                <w:b/>
                <w:bCs/>
                <w:color w:val="000000"/>
                <w:sz w:val="24"/>
                <w:szCs w:val="24"/>
              </w:rPr>
            </w:pPr>
            <w:r w:rsidRPr="00883DD2">
              <w:rPr>
                <w:rFonts w:ascii="Arial Narrow" w:hAnsi="Arial Narrow" w:cs="Tahoma"/>
                <w:b/>
                <w:bCs/>
                <w:color w:val="000000"/>
                <w:sz w:val="24"/>
                <w:szCs w:val="24"/>
              </w:rPr>
              <w:t>Unid</w:t>
            </w:r>
          </w:p>
        </w:tc>
        <w:tc>
          <w:tcPr>
            <w:tcW w:w="3828" w:type="dxa"/>
            <w:shd w:val="clear" w:color="auto" w:fill="C2D69B" w:themeFill="accent3" w:themeFillTint="99"/>
            <w:noWrap/>
            <w:vAlign w:val="center"/>
            <w:hideMark/>
          </w:tcPr>
          <w:p w14:paraId="1C1D0139" w14:textId="320F57E0" w:rsidR="00675FE0" w:rsidRPr="00883DD2" w:rsidRDefault="00675FE0" w:rsidP="00EB7D3F">
            <w:pPr>
              <w:spacing w:before="40" w:after="40"/>
              <w:jc w:val="center"/>
              <w:rPr>
                <w:rFonts w:ascii="Arial Narrow" w:hAnsi="Arial Narrow" w:cs="Tahoma"/>
                <w:b/>
                <w:bCs/>
                <w:color w:val="000000"/>
                <w:sz w:val="24"/>
                <w:szCs w:val="24"/>
              </w:rPr>
            </w:pPr>
            <w:r w:rsidRPr="00883DD2">
              <w:rPr>
                <w:rFonts w:ascii="Arial Narrow" w:hAnsi="Arial Narrow" w:cs="Tahoma"/>
                <w:b/>
                <w:bCs/>
                <w:color w:val="000000"/>
                <w:sz w:val="24"/>
                <w:szCs w:val="24"/>
              </w:rPr>
              <w:t>Descrição</w:t>
            </w:r>
          </w:p>
        </w:tc>
        <w:tc>
          <w:tcPr>
            <w:tcW w:w="1136" w:type="dxa"/>
            <w:shd w:val="clear" w:color="auto" w:fill="C2D69B" w:themeFill="accent3" w:themeFillTint="99"/>
          </w:tcPr>
          <w:p w14:paraId="43C49720" w14:textId="6E4E1AD5" w:rsidR="00675FE0" w:rsidRPr="00883DD2" w:rsidRDefault="00675FE0" w:rsidP="00675FE0">
            <w:pPr>
              <w:spacing w:before="40" w:after="40"/>
              <w:jc w:val="center"/>
              <w:rPr>
                <w:rFonts w:ascii="Arial Narrow" w:hAnsi="Arial Narrow" w:cs="Tahoma"/>
                <w:b/>
                <w:bCs/>
                <w:color w:val="000000"/>
                <w:sz w:val="24"/>
                <w:szCs w:val="24"/>
              </w:rPr>
            </w:pPr>
            <w:r>
              <w:rPr>
                <w:rFonts w:ascii="Arial Narrow" w:hAnsi="Arial Narrow" w:cs="Tahoma"/>
                <w:b/>
                <w:bCs/>
                <w:color w:val="000000"/>
                <w:sz w:val="24"/>
                <w:szCs w:val="24"/>
              </w:rPr>
              <w:t>Marca / Fabricante</w:t>
            </w:r>
          </w:p>
        </w:tc>
        <w:tc>
          <w:tcPr>
            <w:tcW w:w="986" w:type="dxa"/>
            <w:shd w:val="clear" w:color="auto" w:fill="C2D69B" w:themeFill="accent3" w:themeFillTint="99"/>
            <w:vAlign w:val="center"/>
          </w:tcPr>
          <w:p w14:paraId="1FC497E3" w14:textId="2FABB3F4" w:rsidR="00675FE0" w:rsidRPr="00883DD2" w:rsidRDefault="00675FE0" w:rsidP="00675FE0">
            <w:pPr>
              <w:spacing w:before="40" w:after="40"/>
              <w:jc w:val="center"/>
              <w:rPr>
                <w:rFonts w:ascii="Arial Narrow" w:hAnsi="Arial Narrow" w:cs="Tahoma"/>
                <w:b/>
                <w:bCs/>
                <w:color w:val="000000"/>
                <w:sz w:val="24"/>
                <w:szCs w:val="24"/>
              </w:rPr>
            </w:pPr>
            <w:r>
              <w:rPr>
                <w:rFonts w:ascii="Arial Narrow" w:hAnsi="Arial Narrow" w:cs="Tahoma"/>
                <w:b/>
                <w:bCs/>
                <w:color w:val="000000"/>
                <w:sz w:val="24"/>
                <w:szCs w:val="24"/>
              </w:rPr>
              <w:t>Valor U</w:t>
            </w:r>
            <w:r w:rsidRPr="00883DD2">
              <w:rPr>
                <w:rFonts w:ascii="Arial Narrow" w:hAnsi="Arial Narrow" w:cs="Tahoma"/>
                <w:b/>
                <w:bCs/>
                <w:color w:val="000000"/>
                <w:sz w:val="24"/>
                <w:szCs w:val="24"/>
              </w:rPr>
              <w:t>nit.</w:t>
            </w:r>
          </w:p>
        </w:tc>
        <w:tc>
          <w:tcPr>
            <w:tcW w:w="1003" w:type="dxa"/>
            <w:shd w:val="clear" w:color="auto" w:fill="C2D69B" w:themeFill="accent3" w:themeFillTint="99"/>
            <w:vAlign w:val="center"/>
          </w:tcPr>
          <w:p w14:paraId="5403B16F" w14:textId="309E86FA" w:rsidR="00675FE0" w:rsidRPr="00883DD2" w:rsidRDefault="00675FE0" w:rsidP="00675FE0">
            <w:pPr>
              <w:spacing w:before="40" w:after="40"/>
              <w:jc w:val="center"/>
              <w:rPr>
                <w:rFonts w:ascii="Arial Narrow" w:hAnsi="Arial Narrow" w:cs="Tahoma"/>
                <w:b/>
                <w:bCs/>
                <w:color w:val="000000"/>
                <w:sz w:val="24"/>
                <w:szCs w:val="24"/>
              </w:rPr>
            </w:pPr>
            <w:r>
              <w:rPr>
                <w:rFonts w:ascii="Arial Narrow" w:hAnsi="Arial Narrow" w:cs="Tahoma"/>
                <w:b/>
                <w:bCs/>
                <w:color w:val="000000"/>
                <w:sz w:val="24"/>
                <w:szCs w:val="24"/>
              </w:rPr>
              <w:t>Valor T</w:t>
            </w:r>
            <w:r w:rsidRPr="00883DD2">
              <w:rPr>
                <w:rFonts w:ascii="Arial Narrow" w:hAnsi="Arial Narrow" w:cs="Tahoma"/>
                <w:b/>
                <w:bCs/>
                <w:color w:val="000000"/>
                <w:sz w:val="24"/>
                <w:szCs w:val="24"/>
              </w:rPr>
              <w:t>otal</w:t>
            </w:r>
          </w:p>
        </w:tc>
      </w:tr>
      <w:tr w:rsidR="00AF711B" w:rsidRPr="00883DD2" w14:paraId="3E25D7AA" w14:textId="77777777" w:rsidTr="00AF711B">
        <w:trPr>
          <w:trHeight w:val="20"/>
        </w:trPr>
        <w:tc>
          <w:tcPr>
            <w:tcW w:w="611" w:type="dxa"/>
            <w:shd w:val="clear" w:color="auto" w:fill="C2D69B" w:themeFill="accent3" w:themeFillTint="99"/>
            <w:noWrap/>
            <w:vAlign w:val="center"/>
          </w:tcPr>
          <w:p w14:paraId="6608C726" w14:textId="391E1940" w:rsidR="00AF711B" w:rsidRPr="00883DD2" w:rsidRDefault="00AF711B" w:rsidP="00AF711B">
            <w:pPr>
              <w:spacing w:before="40" w:after="40"/>
              <w:jc w:val="center"/>
              <w:rPr>
                <w:rFonts w:ascii="Arial Narrow" w:hAnsi="Arial Narrow" w:cs="Tahoma"/>
                <w:b/>
                <w:bCs/>
                <w:color w:val="000000"/>
                <w:sz w:val="24"/>
                <w:szCs w:val="24"/>
              </w:rPr>
            </w:pPr>
            <w:r w:rsidRPr="00883DD2">
              <w:rPr>
                <w:rFonts w:ascii="Arial Narrow" w:hAnsi="Arial Narrow" w:cs="Tahoma"/>
                <w:b/>
                <w:bCs/>
                <w:color w:val="000000"/>
                <w:sz w:val="24"/>
                <w:szCs w:val="24"/>
              </w:rPr>
              <w:t>01</w:t>
            </w:r>
          </w:p>
        </w:tc>
        <w:tc>
          <w:tcPr>
            <w:tcW w:w="840" w:type="dxa"/>
            <w:shd w:val="clear" w:color="auto" w:fill="auto"/>
            <w:noWrap/>
            <w:vAlign w:val="center"/>
          </w:tcPr>
          <w:p w14:paraId="79CCE387" w14:textId="7FB4EAC8" w:rsidR="00AF711B" w:rsidRDefault="00AF711B" w:rsidP="00AF711B">
            <w:pPr>
              <w:spacing w:before="40" w:after="40"/>
              <w:jc w:val="center"/>
              <w:rPr>
                <w:rFonts w:ascii="Arial Narrow" w:hAnsi="Arial Narrow" w:cs="Tahoma"/>
                <w:color w:val="000000"/>
                <w:sz w:val="16"/>
                <w:szCs w:val="16"/>
              </w:rPr>
            </w:pPr>
            <w:r w:rsidRPr="00AF711B">
              <w:t>8.625</w:t>
            </w:r>
          </w:p>
        </w:tc>
        <w:tc>
          <w:tcPr>
            <w:tcW w:w="840" w:type="dxa"/>
            <w:shd w:val="clear" w:color="auto" w:fill="auto"/>
            <w:noWrap/>
            <w:vAlign w:val="center"/>
          </w:tcPr>
          <w:p w14:paraId="4441B35F" w14:textId="463F5D7B" w:rsidR="00AF711B" w:rsidRPr="00F53803" w:rsidRDefault="00AF711B" w:rsidP="00AF711B">
            <w:pPr>
              <w:spacing w:before="40" w:after="40"/>
              <w:jc w:val="center"/>
              <w:rPr>
                <w:rFonts w:ascii="Arial Narrow" w:hAnsi="Arial Narrow" w:cs="Tahoma"/>
                <w:color w:val="000000"/>
                <w:sz w:val="16"/>
                <w:szCs w:val="16"/>
              </w:rPr>
            </w:pPr>
            <w:r w:rsidRPr="00AF711B">
              <w:rPr>
                <w:rFonts w:ascii="Arial Narrow" w:hAnsi="Arial Narrow" w:cs="Tahoma"/>
                <w:color w:val="000000"/>
              </w:rPr>
              <w:t>Pacotes de 500g</w:t>
            </w:r>
          </w:p>
        </w:tc>
        <w:tc>
          <w:tcPr>
            <w:tcW w:w="3828" w:type="dxa"/>
            <w:shd w:val="clear" w:color="auto" w:fill="auto"/>
            <w:vAlign w:val="center"/>
          </w:tcPr>
          <w:p w14:paraId="278B0AC5" w14:textId="6AB708F2" w:rsidR="00AF711B" w:rsidRPr="00AF711B" w:rsidRDefault="00AF711B" w:rsidP="00AF711B">
            <w:pPr>
              <w:spacing w:before="40" w:after="40"/>
              <w:jc w:val="both"/>
              <w:rPr>
                <w:rFonts w:ascii="Arial Narrow" w:hAnsi="Arial Narrow" w:cs="Tahoma"/>
                <w:color w:val="000000"/>
                <w:sz w:val="16"/>
                <w:szCs w:val="16"/>
              </w:rPr>
            </w:pPr>
            <w:r w:rsidRPr="00CB61A2">
              <w:t>CAFÉ EM PÓ HOMOGÊNEO</w:t>
            </w:r>
            <w:r w:rsidRPr="00AF711B">
              <w:rPr>
                <w:sz w:val="16"/>
                <w:szCs w:val="16"/>
              </w:rPr>
              <w:t xml:space="preserve">, TORRADO E MOÍDO DE 1ª QUALIDADE, 100% PURO E NATURAL, TIPO EXTRA FORTE OU SUPER FORTE, NÃO EXPRESSO, ISENTO DE GRÃOS PRETOS, VERDES OU FERMENTADOS; GRÃOS CRUS, SÃO ELIMPOS, NA COR CASTANHO CLARO E MODERADO ESCURO, SEM AMARGOR; AROMA E SABOR CARACTERÍSTICO DE REGULAR A INTENSO, ISENTO DE GOSTO DE RIZONA, CONTENDO IMPUREZAS NO MÁXIMO DE 1%, OUTROS PRODUTOS 0% E UNIDADE ATÉ 5%, ACONDICIONADO EM EMBALAGEM A VÁCUO PURO COM 500 GRAMAS; REEMBALADO EM CAIXAS DE PAPELÃO RESISTENTES AO MANUSEIO, TRANSPORTE E ARMAZANAGEM; COM VALIDADE MÍNIMA DE 10 MESES A CONTAR DA DATA DE ENTREGA E SUAS CONDIÇÕES DEVERÃO ESTAR DE ACORDO COM A LEGISLAÇÃO (RESOLUÇÃO SAA-28 DE 01/06/2007 e RESOLUÇÃO RDC Nº 277 DE 22/09/2005); INDICE MÍNIMO DE 4.9 PONTOS DE QUALIDADE GLOBAL </w:t>
            </w:r>
            <w:r w:rsidRPr="00AF711B">
              <w:rPr>
                <w:sz w:val="16"/>
                <w:szCs w:val="16"/>
              </w:rPr>
              <w:lastRenderedPageBreak/>
              <w:t>DE BEBIDA NA ESCALA SENSORIAL DE 0 A 10 PONTOS.</w:t>
            </w:r>
          </w:p>
        </w:tc>
        <w:tc>
          <w:tcPr>
            <w:tcW w:w="1136" w:type="dxa"/>
          </w:tcPr>
          <w:p w14:paraId="1C28F771" w14:textId="77777777" w:rsidR="00AF711B" w:rsidRPr="00883DD2" w:rsidRDefault="00AF711B" w:rsidP="00AF711B">
            <w:pPr>
              <w:spacing w:before="40" w:after="40"/>
              <w:jc w:val="center"/>
              <w:rPr>
                <w:rFonts w:ascii="Arial Narrow" w:hAnsi="Arial Narrow" w:cs="Tahoma"/>
                <w:color w:val="000000"/>
                <w:sz w:val="24"/>
                <w:szCs w:val="24"/>
              </w:rPr>
            </w:pPr>
          </w:p>
        </w:tc>
        <w:tc>
          <w:tcPr>
            <w:tcW w:w="986" w:type="dxa"/>
            <w:vAlign w:val="center"/>
          </w:tcPr>
          <w:p w14:paraId="6AA975A7" w14:textId="77777777" w:rsidR="00AF711B" w:rsidRPr="00883DD2" w:rsidRDefault="00AF711B" w:rsidP="00AF711B">
            <w:pPr>
              <w:spacing w:before="40" w:after="40"/>
              <w:jc w:val="center"/>
              <w:rPr>
                <w:rFonts w:ascii="Arial Narrow" w:hAnsi="Arial Narrow" w:cs="Tahoma"/>
                <w:color w:val="000000"/>
                <w:sz w:val="24"/>
                <w:szCs w:val="24"/>
              </w:rPr>
            </w:pPr>
          </w:p>
        </w:tc>
        <w:tc>
          <w:tcPr>
            <w:tcW w:w="1003" w:type="dxa"/>
            <w:vAlign w:val="center"/>
          </w:tcPr>
          <w:p w14:paraId="02136C13" w14:textId="77777777" w:rsidR="00AF711B" w:rsidRPr="00883DD2" w:rsidRDefault="00AF711B" w:rsidP="00AF711B">
            <w:pPr>
              <w:spacing w:before="40" w:after="40"/>
              <w:jc w:val="center"/>
              <w:rPr>
                <w:rFonts w:ascii="Arial Narrow" w:hAnsi="Arial Narrow" w:cs="Tahoma"/>
                <w:color w:val="000000"/>
                <w:sz w:val="24"/>
                <w:szCs w:val="24"/>
              </w:rPr>
            </w:pPr>
          </w:p>
        </w:tc>
      </w:tr>
      <w:tr w:rsidR="00AF711B" w:rsidRPr="00883DD2" w14:paraId="2E4D0A92" w14:textId="77777777" w:rsidTr="00AF711B">
        <w:trPr>
          <w:trHeight w:val="20"/>
        </w:trPr>
        <w:tc>
          <w:tcPr>
            <w:tcW w:w="611" w:type="dxa"/>
            <w:shd w:val="clear" w:color="auto" w:fill="C2D69B" w:themeFill="accent3" w:themeFillTint="99"/>
            <w:noWrap/>
            <w:vAlign w:val="center"/>
          </w:tcPr>
          <w:p w14:paraId="4628A3C3" w14:textId="0ADF2959" w:rsidR="00AF711B" w:rsidRPr="00883DD2" w:rsidRDefault="00AF711B" w:rsidP="00AF711B">
            <w:pPr>
              <w:spacing w:before="40" w:after="40"/>
              <w:jc w:val="center"/>
              <w:rPr>
                <w:rFonts w:ascii="Arial Narrow" w:hAnsi="Arial Narrow" w:cs="Tahoma"/>
                <w:b/>
                <w:bCs/>
                <w:color w:val="000000"/>
                <w:sz w:val="24"/>
                <w:szCs w:val="24"/>
              </w:rPr>
            </w:pPr>
            <w:r>
              <w:rPr>
                <w:rFonts w:ascii="Arial Narrow" w:hAnsi="Arial Narrow" w:cs="Tahoma"/>
                <w:b/>
                <w:bCs/>
                <w:color w:val="000000"/>
                <w:sz w:val="24"/>
                <w:szCs w:val="24"/>
              </w:rPr>
              <w:t>02</w:t>
            </w:r>
          </w:p>
        </w:tc>
        <w:tc>
          <w:tcPr>
            <w:tcW w:w="840" w:type="dxa"/>
            <w:shd w:val="clear" w:color="auto" w:fill="auto"/>
            <w:noWrap/>
            <w:vAlign w:val="center"/>
          </w:tcPr>
          <w:p w14:paraId="201F5944" w14:textId="32D5087A" w:rsidR="00AF711B" w:rsidRDefault="00AF711B" w:rsidP="00AF711B">
            <w:pPr>
              <w:spacing w:before="40" w:after="40"/>
              <w:jc w:val="center"/>
              <w:rPr>
                <w:rFonts w:ascii="Arial Narrow" w:hAnsi="Arial Narrow" w:cs="Tahoma"/>
                <w:color w:val="000000"/>
                <w:sz w:val="16"/>
                <w:szCs w:val="16"/>
              </w:rPr>
            </w:pPr>
            <w:r w:rsidRPr="00AF711B">
              <w:t>2.407</w:t>
            </w:r>
          </w:p>
        </w:tc>
        <w:tc>
          <w:tcPr>
            <w:tcW w:w="840" w:type="dxa"/>
            <w:shd w:val="clear" w:color="auto" w:fill="auto"/>
            <w:noWrap/>
            <w:vAlign w:val="center"/>
          </w:tcPr>
          <w:p w14:paraId="6DB04EFB" w14:textId="38C8448A" w:rsidR="00AF711B" w:rsidRPr="00F53803" w:rsidRDefault="00AF711B" w:rsidP="00AF711B">
            <w:pPr>
              <w:spacing w:before="40" w:after="40"/>
              <w:jc w:val="center"/>
              <w:rPr>
                <w:rFonts w:ascii="Arial Narrow" w:hAnsi="Arial Narrow" w:cs="Tahoma"/>
                <w:color w:val="000000"/>
                <w:sz w:val="16"/>
                <w:szCs w:val="16"/>
              </w:rPr>
            </w:pPr>
            <w:r w:rsidRPr="00AF711B">
              <w:t>Caixas de 200 a 250 gramas</w:t>
            </w:r>
          </w:p>
        </w:tc>
        <w:tc>
          <w:tcPr>
            <w:tcW w:w="3828" w:type="dxa"/>
            <w:shd w:val="clear" w:color="auto" w:fill="auto"/>
            <w:vAlign w:val="center"/>
          </w:tcPr>
          <w:p w14:paraId="1FD2E5C0" w14:textId="190CF177" w:rsidR="00AF711B" w:rsidRPr="00F53803" w:rsidRDefault="00AF711B" w:rsidP="00AF711B">
            <w:pPr>
              <w:spacing w:before="40" w:after="40"/>
              <w:jc w:val="both"/>
              <w:rPr>
                <w:rFonts w:ascii="Arial Narrow" w:hAnsi="Arial Narrow" w:cs="Tahoma"/>
                <w:color w:val="000000"/>
                <w:sz w:val="16"/>
                <w:szCs w:val="16"/>
              </w:rPr>
            </w:pPr>
            <w:r w:rsidRPr="00AF711B">
              <w:t xml:space="preserve">CHA MATE: </w:t>
            </w:r>
            <w:r w:rsidRPr="00CB61A2">
              <w:rPr>
                <w:sz w:val="16"/>
                <w:szCs w:val="16"/>
              </w:rPr>
              <w:t>Produto obtido das folhas e partes dos ramos da erva mate (llex paraguayensis) tostada. Características, descrição e rotulagem de acordo com legislação vigente. Embalagem: saco plástico de polietileno transparente, atóxico, acondicionado em caixa de papelão cartão lacrada contendo entre 200 à 250 gramas. Reembaladas em caixa de papelão reforçado. Validade 12 (doze) meses a meses a partir da data de entrega no setor requisitante.</w:t>
            </w:r>
          </w:p>
        </w:tc>
        <w:tc>
          <w:tcPr>
            <w:tcW w:w="1136" w:type="dxa"/>
          </w:tcPr>
          <w:p w14:paraId="78C4C63F" w14:textId="77777777" w:rsidR="00AF711B" w:rsidRPr="00883DD2" w:rsidRDefault="00AF711B" w:rsidP="00AF711B">
            <w:pPr>
              <w:spacing w:before="40" w:after="40"/>
              <w:jc w:val="center"/>
              <w:rPr>
                <w:rFonts w:ascii="Arial Narrow" w:hAnsi="Arial Narrow" w:cs="Tahoma"/>
                <w:color w:val="000000"/>
                <w:sz w:val="24"/>
                <w:szCs w:val="24"/>
              </w:rPr>
            </w:pPr>
          </w:p>
        </w:tc>
        <w:tc>
          <w:tcPr>
            <w:tcW w:w="986" w:type="dxa"/>
            <w:vAlign w:val="center"/>
          </w:tcPr>
          <w:p w14:paraId="2FF65460" w14:textId="77777777" w:rsidR="00AF711B" w:rsidRPr="00883DD2" w:rsidRDefault="00AF711B" w:rsidP="00AF711B">
            <w:pPr>
              <w:spacing w:before="40" w:after="40"/>
              <w:jc w:val="center"/>
              <w:rPr>
                <w:rFonts w:ascii="Arial Narrow" w:hAnsi="Arial Narrow" w:cs="Tahoma"/>
                <w:color w:val="000000"/>
                <w:sz w:val="24"/>
                <w:szCs w:val="24"/>
              </w:rPr>
            </w:pPr>
          </w:p>
        </w:tc>
        <w:tc>
          <w:tcPr>
            <w:tcW w:w="1003" w:type="dxa"/>
            <w:vAlign w:val="center"/>
          </w:tcPr>
          <w:p w14:paraId="180FB986" w14:textId="77777777" w:rsidR="00AF711B" w:rsidRPr="00883DD2" w:rsidRDefault="00AF711B" w:rsidP="00AF711B">
            <w:pPr>
              <w:spacing w:before="40" w:after="40"/>
              <w:jc w:val="center"/>
              <w:rPr>
                <w:rFonts w:ascii="Arial Narrow" w:hAnsi="Arial Narrow" w:cs="Tahoma"/>
                <w:color w:val="000000"/>
                <w:sz w:val="24"/>
                <w:szCs w:val="24"/>
              </w:rPr>
            </w:pPr>
          </w:p>
        </w:tc>
      </w:tr>
      <w:tr w:rsidR="00AF711B" w:rsidRPr="00883DD2" w14:paraId="3FC8997F" w14:textId="77777777" w:rsidTr="00AF711B">
        <w:trPr>
          <w:trHeight w:val="20"/>
        </w:trPr>
        <w:tc>
          <w:tcPr>
            <w:tcW w:w="611" w:type="dxa"/>
            <w:shd w:val="clear" w:color="auto" w:fill="C2D69B" w:themeFill="accent3" w:themeFillTint="99"/>
            <w:noWrap/>
            <w:vAlign w:val="center"/>
          </w:tcPr>
          <w:p w14:paraId="4CCF6888" w14:textId="20980FB7" w:rsidR="00AF711B" w:rsidRPr="00883DD2" w:rsidRDefault="00AF711B" w:rsidP="00AF711B">
            <w:pPr>
              <w:spacing w:before="40" w:after="40"/>
              <w:jc w:val="center"/>
              <w:rPr>
                <w:rFonts w:ascii="Arial Narrow" w:hAnsi="Arial Narrow" w:cs="Tahoma"/>
                <w:b/>
                <w:bCs/>
                <w:color w:val="000000"/>
                <w:sz w:val="24"/>
                <w:szCs w:val="24"/>
              </w:rPr>
            </w:pPr>
            <w:r>
              <w:rPr>
                <w:rFonts w:ascii="Arial Narrow" w:hAnsi="Arial Narrow" w:cs="Tahoma"/>
                <w:b/>
                <w:bCs/>
                <w:color w:val="000000"/>
                <w:sz w:val="24"/>
                <w:szCs w:val="24"/>
              </w:rPr>
              <w:t>03</w:t>
            </w:r>
          </w:p>
        </w:tc>
        <w:tc>
          <w:tcPr>
            <w:tcW w:w="840" w:type="dxa"/>
            <w:shd w:val="clear" w:color="auto" w:fill="auto"/>
            <w:noWrap/>
            <w:vAlign w:val="center"/>
          </w:tcPr>
          <w:p w14:paraId="4BE9F6BB" w14:textId="7A4E21BB" w:rsidR="00AF711B" w:rsidRDefault="00AF711B" w:rsidP="00AF711B">
            <w:pPr>
              <w:spacing w:before="40" w:after="40"/>
              <w:jc w:val="center"/>
              <w:rPr>
                <w:rFonts w:ascii="Arial Narrow" w:hAnsi="Arial Narrow" w:cs="Tahoma"/>
                <w:color w:val="000000"/>
                <w:sz w:val="16"/>
                <w:szCs w:val="16"/>
              </w:rPr>
            </w:pPr>
            <w:r w:rsidRPr="00AF711B">
              <w:t>8.160</w:t>
            </w:r>
          </w:p>
        </w:tc>
        <w:tc>
          <w:tcPr>
            <w:tcW w:w="840" w:type="dxa"/>
            <w:shd w:val="clear" w:color="auto" w:fill="auto"/>
            <w:noWrap/>
            <w:vAlign w:val="center"/>
          </w:tcPr>
          <w:p w14:paraId="69AB4F27" w14:textId="64168CF2" w:rsidR="00AF711B" w:rsidRPr="00F53803" w:rsidRDefault="00AF711B" w:rsidP="00AF711B">
            <w:pPr>
              <w:spacing w:before="40" w:after="40"/>
              <w:jc w:val="center"/>
              <w:rPr>
                <w:rFonts w:ascii="Arial Narrow" w:hAnsi="Arial Narrow" w:cs="Tahoma"/>
                <w:color w:val="000000"/>
                <w:sz w:val="16"/>
                <w:szCs w:val="16"/>
              </w:rPr>
            </w:pPr>
            <w:r w:rsidRPr="00AF711B">
              <w:t>Quilos</w:t>
            </w:r>
          </w:p>
        </w:tc>
        <w:tc>
          <w:tcPr>
            <w:tcW w:w="3828" w:type="dxa"/>
            <w:shd w:val="clear" w:color="auto" w:fill="auto"/>
            <w:vAlign w:val="center"/>
          </w:tcPr>
          <w:p w14:paraId="6C088898" w14:textId="78DD2A90" w:rsidR="00AF711B" w:rsidRPr="00F53803" w:rsidRDefault="00AF711B" w:rsidP="00AF711B">
            <w:pPr>
              <w:spacing w:before="40" w:after="40"/>
              <w:jc w:val="both"/>
              <w:rPr>
                <w:rFonts w:ascii="Arial Narrow" w:hAnsi="Arial Narrow" w:cs="Tahoma"/>
                <w:color w:val="000000"/>
                <w:sz w:val="16"/>
                <w:szCs w:val="16"/>
              </w:rPr>
            </w:pPr>
            <w:r w:rsidRPr="00AF711B">
              <w:t xml:space="preserve">AÇÚCAR REFINADO – </w:t>
            </w:r>
            <w:r w:rsidRPr="00CB61A2">
              <w:rPr>
                <w:sz w:val="16"/>
                <w:szCs w:val="16"/>
              </w:rPr>
              <w:t>Produto obtido da sacarose de cana-de-açúcar, com aspecto, cor e odor próprio do produto. Com teor de sacarose mínimo de 98% p/p e umidade máxima de 0,3%. Características e descrição de acordo com a NTA 53 do Decreto nº 12.486 de 20/10/78 e legislação vigente. Características microscópicas e macroscópicas de acordo com a Resolução nº 175 de 08/07/03 da ANVISA. Características microbiológicas de acordo com a Resolução nº 12/2001 da ANVISA. Rotulagem de acordo com a RDC nº 359 de 23/12/03 e nº 360 de 23/12/0 resolução RDC nº 271 de 22/09/2005 ANVISA. Embalagem: saco plástico de polietileno leitoso, atóxico, resistente, contendo 1 (um) quilo, reembalados em fardos de papel kraft com 10 (dez) unidades. Validade mínima de 12 (doze) meses a partir da data de entrega no setor requisitante</w:t>
            </w:r>
          </w:p>
        </w:tc>
        <w:tc>
          <w:tcPr>
            <w:tcW w:w="1136" w:type="dxa"/>
          </w:tcPr>
          <w:p w14:paraId="1E6D31F9" w14:textId="77777777" w:rsidR="00AF711B" w:rsidRPr="00883DD2" w:rsidRDefault="00AF711B" w:rsidP="00AF711B">
            <w:pPr>
              <w:spacing w:before="40" w:after="40"/>
              <w:jc w:val="center"/>
              <w:rPr>
                <w:rFonts w:ascii="Arial Narrow" w:hAnsi="Arial Narrow" w:cs="Tahoma"/>
                <w:color w:val="000000"/>
                <w:sz w:val="24"/>
                <w:szCs w:val="24"/>
              </w:rPr>
            </w:pPr>
          </w:p>
        </w:tc>
        <w:tc>
          <w:tcPr>
            <w:tcW w:w="986" w:type="dxa"/>
            <w:vAlign w:val="center"/>
          </w:tcPr>
          <w:p w14:paraId="5E22CF95" w14:textId="77777777" w:rsidR="00AF711B" w:rsidRPr="00883DD2" w:rsidRDefault="00AF711B" w:rsidP="00AF711B">
            <w:pPr>
              <w:spacing w:before="40" w:after="40"/>
              <w:jc w:val="center"/>
              <w:rPr>
                <w:rFonts w:ascii="Arial Narrow" w:hAnsi="Arial Narrow" w:cs="Tahoma"/>
                <w:color w:val="000000"/>
                <w:sz w:val="24"/>
                <w:szCs w:val="24"/>
              </w:rPr>
            </w:pPr>
          </w:p>
        </w:tc>
        <w:tc>
          <w:tcPr>
            <w:tcW w:w="1003" w:type="dxa"/>
            <w:vAlign w:val="center"/>
          </w:tcPr>
          <w:p w14:paraId="788274D2" w14:textId="77777777" w:rsidR="00AF711B" w:rsidRPr="00883DD2" w:rsidRDefault="00AF711B" w:rsidP="00AF711B">
            <w:pPr>
              <w:spacing w:before="40" w:after="40"/>
              <w:jc w:val="center"/>
              <w:rPr>
                <w:rFonts w:ascii="Arial Narrow" w:hAnsi="Arial Narrow" w:cs="Tahoma"/>
                <w:color w:val="000000"/>
                <w:sz w:val="24"/>
                <w:szCs w:val="24"/>
              </w:rPr>
            </w:pPr>
          </w:p>
        </w:tc>
      </w:tr>
      <w:tr w:rsidR="00CB61A2" w:rsidRPr="00883DD2" w14:paraId="1C4AB8BB" w14:textId="77777777" w:rsidTr="00AF711B">
        <w:trPr>
          <w:trHeight w:val="20"/>
        </w:trPr>
        <w:tc>
          <w:tcPr>
            <w:tcW w:w="611" w:type="dxa"/>
            <w:shd w:val="clear" w:color="auto" w:fill="C2D69B" w:themeFill="accent3" w:themeFillTint="99"/>
            <w:noWrap/>
            <w:vAlign w:val="center"/>
          </w:tcPr>
          <w:p w14:paraId="204FF3FD" w14:textId="31C266D3" w:rsidR="00CB61A2" w:rsidRDefault="00CB61A2" w:rsidP="00CB61A2">
            <w:pPr>
              <w:spacing w:before="40" w:after="40"/>
              <w:jc w:val="center"/>
              <w:rPr>
                <w:rFonts w:ascii="Arial Narrow" w:hAnsi="Arial Narrow" w:cs="Tahoma"/>
                <w:b/>
                <w:bCs/>
                <w:color w:val="000000"/>
                <w:sz w:val="24"/>
                <w:szCs w:val="24"/>
              </w:rPr>
            </w:pPr>
            <w:r>
              <w:rPr>
                <w:rFonts w:ascii="Arial Narrow" w:hAnsi="Arial Narrow" w:cs="Tahoma"/>
                <w:b/>
                <w:bCs/>
                <w:color w:val="000000"/>
                <w:sz w:val="24"/>
                <w:szCs w:val="24"/>
              </w:rPr>
              <w:t>04</w:t>
            </w:r>
          </w:p>
        </w:tc>
        <w:tc>
          <w:tcPr>
            <w:tcW w:w="840" w:type="dxa"/>
            <w:shd w:val="clear" w:color="auto" w:fill="auto"/>
            <w:noWrap/>
            <w:vAlign w:val="center"/>
          </w:tcPr>
          <w:p w14:paraId="364FFD0A" w14:textId="09EF84EC" w:rsidR="00CB61A2" w:rsidRPr="00AF711B" w:rsidRDefault="00CB61A2" w:rsidP="00CB61A2">
            <w:pPr>
              <w:spacing w:before="40" w:after="40"/>
              <w:jc w:val="center"/>
            </w:pPr>
            <w:r w:rsidRPr="00AF711B">
              <w:t>9.473</w:t>
            </w:r>
          </w:p>
        </w:tc>
        <w:tc>
          <w:tcPr>
            <w:tcW w:w="840" w:type="dxa"/>
            <w:shd w:val="clear" w:color="auto" w:fill="auto"/>
            <w:noWrap/>
            <w:vAlign w:val="center"/>
          </w:tcPr>
          <w:p w14:paraId="35AB3117" w14:textId="44CB0429" w:rsidR="00CB61A2" w:rsidRPr="00AF711B" w:rsidRDefault="00CB61A2" w:rsidP="00CB61A2">
            <w:pPr>
              <w:spacing w:before="40" w:after="40"/>
              <w:jc w:val="center"/>
            </w:pPr>
            <w:r w:rsidRPr="00AF711B">
              <w:t>Litros</w:t>
            </w:r>
          </w:p>
        </w:tc>
        <w:tc>
          <w:tcPr>
            <w:tcW w:w="3828" w:type="dxa"/>
            <w:shd w:val="clear" w:color="auto" w:fill="auto"/>
            <w:vAlign w:val="center"/>
          </w:tcPr>
          <w:p w14:paraId="03870BA3" w14:textId="3B6B7C1A" w:rsidR="00CB61A2" w:rsidRPr="00AF711B" w:rsidRDefault="00CB61A2" w:rsidP="00CB61A2">
            <w:pPr>
              <w:spacing w:before="40" w:after="40"/>
              <w:jc w:val="both"/>
            </w:pPr>
            <w:r w:rsidRPr="00AF711B">
              <w:t xml:space="preserve">LEITE INTEGRAL LONGA VIDA UHT: </w:t>
            </w:r>
            <w:r w:rsidRPr="00CB61A2">
              <w:rPr>
                <w:sz w:val="16"/>
                <w:szCs w:val="16"/>
              </w:rPr>
              <w:t>Ingredientes: leite integral padronizado com 3% de gordura e estabilizantes. NÃO CONTÉM GLÚTEN. O produto deverá estar de acordo com a Legislação vigente. Embalagem Primária: Embalagem cartonada asséptica contendo 1 (um) litro do produto. Reembalados em caixa de papelão com 12 (doze) litros, contendo nome do fabricante, marca, peso líquido, número do registro SIM (Serviço de Inspeção Mundial), ou SIE (Sistema de Inspeção Estadual, ou SIF (Serviço de Inspeção Federal), ou SISBI – POA (Sistema Brasileira de Inspeção de Produtos de Origem Animal). Prazo de validade: Mínimo de 03 (três) meses da data de entrega no setor requisitante.</w:t>
            </w:r>
          </w:p>
        </w:tc>
        <w:tc>
          <w:tcPr>
            <w:tcW w:w="1136" w:type="dxa"/>
          </w:tcPr>
          <w:p w14:paraId="6ED61C3E" w14:textId="77777777" w:rsidR="00CB61A2" w:rsidRPr="00883DD2" w:rsidRDefault="00CB61A2" w:rsidP="00CB61A2">
            <w:pPr>
              <w:spacing w:before="40" w:after="40"/>
              <w:jc w:val="center"/>
              <w:rPr>
                <w:rFonts w:ascii="Arial Narrow" w:hAnsi="Arial Narrow" w:cs="Tahoma"/>
                <w:color w:val="000000"/>
                <w:sz w:val="24"/>
                <w:szCs w:val="24"/>
              </w:rPr>
            </w:pPr>
          </w:p>
        </w:tc>
        <w:tc>
          <w:tcPr>
            <w:tcW w:w="986" w:type="dxa"/>
            <w:vAlign w:val="center"/>
          </w:tcPr>
          <w:p w14:paraId="270660EC" w14:textId="77777777" w:rsidR="00CB61A2" w:rsidRPr="00883DD2" w:rsidRDefault="00CB61A2" w:rsidP="00CB61A2">
            <w:pPr>
              <w:spacing w:before="40" w:after="40"/>
              <w:jc w:val="center"/>
              <w:rPr>
                <w:rFonts w:ascii="Arial Narrow" w:hAnsi="Arial Narrow" w:cs="Tahoma"/>
                <w:color w:val="000000"/>
                <w:sz w:val="24"/>
                <w:szCs w:val="24"/>
              </w:rPr>
            </w:pPr>
          </w:p>
        </w:tc>
        <w:tc>
          <w:tcPr>
            <w:tcW w:w="1003" w:type="dxa"/>
            <w:vAlign w:val="center"/>
          </w:tcPr>
          <w:p w14:paraId="3AC114E0" w14:textId="77777777" w:rsidR="00CB61A2" w:rsidRPr="00883DD2" w:rsidRDefault="00CB61A2" w:rsidP="00CB61A2">
            <w:pPr>
              <w:spacing w:before="40" w:after="40"/>
              <w:jc w:val="center"/>
              <w:rPr>
                <w:rFonts w:ascii="Arial Narrow" w:hAnsi="Arial Narrow" w:cs="Tahoma"/>
                <w:color w:val="000000"/>
                <w:sz w:val="24"/>
                <w:szCs w:val="24"/>
              </w:rPr>
            </w:pPr>
          </w:p>
        </w:tc>
      </w:tr>
    </w:tbl>
    <w:p w14:paraId="688BAF79" w14:textId="77777777" w:rsidR="00F53803" w:rsidRDefault="00F53803" w:rsidP="00E66937">
      <w:pPr>
        <w:spacing w:before="120" w:after="120" w:line="280" w:lineRule="atLeast"/>
        <w:jc w:val="both"/>
        <w:rPr>
          <w:rFonts w:ascii="Arial Narrow" w:hAnsi="Arial Narrow" w:cs="Tahoma"/>
          <w:b/>
          <w:sz w:val="24"/>
          <w:szCs w:val="24"/>
        </w:rPr>
      </w:pPr>
    </w:p>
    <w:p w14:paraId="223B6E9A" w14:textId="77777777" w:rsidR="00E66937" w:rsidRDefault="00BA0314" w:rsidP="00E66937">
      <w:pPr>
        <w:spacing w:before="120" w:after="120" w:line="280" w:lineRule="atLeast"/>
        <w:jc w:val="both"/>
        <w:rPr>
          <w:rFonts w:ascii="Arial Narrow" w:hAnsi="Arial Narrow" w:cs="Tahoma"/>
          <w:b/>
          <w:sz w:val="24"/>
          <w:szCs w:val="24"/>
        </w:rPr>
      </w:pPr>
      <w:r w:rsidRPr="00883DD2">
        <w:rPr>
          <w:rFonts w:ascii="Arial Narrow" w:hAnsi="Arial Narrow" w:cs="Tahoma"/>
          <w:b/>
          <w:sz w:val="24"/>
          <w:szCs w:val="24"/>
        </w:rPr>
        <w:t>DOS ITENS DE COTA RESERVADA:</w:t>
      </w:r>
    </w:p>
    <w:tbl>
      <w:tblPr>
        <w:tblW w:w="925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840"/>
        <w:gridCol w:w="832"/>
        <w:gridCol w:w="3828"/>
        <w:gridCol w:w="1136"/>
        <w:gridCol w:w="991"/>
        <w:gridCol w:w="1014"/>
      </w:tblGrid>
      <w:tr w:rsidR="00373D72" w:rsidRPr="00883DD2" w14:paraId="01BD2A30" w14:textId="77777777" w:rsidTr="00CB61A2">
        <w:trPr>
          <w:trHeight w:val="20"/>
        </w:trPr>
        <w:tc>
          <w:tcPr>
            <w:tcW w:w="611" w:type="dxa"/>
            <w:shd w:val="clear" w:color="auto" w:fill="92CDDC" w:themeFill="accent5" w:themeFillTint="99"/>
            <w:noWrap/>
            <w:vAlign w:val="center"/>
            <w:hideMark/>
          </w:tcPr>
          <w:p w14:paraId="3E9AFA7C" w14:textId="4A665C6A" w:rsidR="00373D72" w:rsidRPr="00883DD2" w:rsidRDefault="00373D72" w:rsidP="0094779D">
            <w:pPr>
              <w:spacing w:before="40" w:after="40"/>
              <w:jc w:val="center"/>
              <w:rPr>
                <w:rFonts w:ascii="Arial Narrow" w:hAnsi="Arial Narrow" w:cs="Tahoma"/>
                <w:b/>
                <w:bCs/>
                <w:color w:val="000000"/>
                <w:sz w:val="24"/>
                <w:szCs w:val="24"/>
              </w:rPr>
            </w:pPr>
            <w:r w:rsidRPr="00883DD2">
              <w:rPr>
                <w:rFonts w:ascii="Arial Narrow" w:hAnsi="Arial Narrow" w:cs="Tahoma"/>
                <w:b/>
                <w:bCs/>
                <w:color w:val="000000"/>
                <w:sz w:val="24"/>
                <w:szCs w:val="24"/>
              </w:rPr>
              <w:t>Item</w:t>
            </w:r>
          </w:p>
        </w:tc>
        <w:tc>
          <w:tcPr>
            <w:tcW w:w="840" w:type="dxa"/>
            <w:shd w:val="clear" w:color="auto" w:fill="92CDDC" w:themeFill="accent5" w:themeFillTint="99"/>
            <w:noWrap/>
            <w:vAlign w:val="center"/>
            <w:hideMark/>
          </w:tcPr>
          <w:p w14:paraId="5A88333F" w14:textId="5985E6F3" w:rsidR="00373D72" w:rsidRPr="00883DD2" w:rsidRDefault="00373D72" w:rsidP="0094779D">
            <w:pPr>
              <w:spacing w:before="40" w:after="40"/>
              <w:jc w:val="center"/>
              <w:rPr>
                <w:rFonts w:ascii="Arial Narrow" w:hAnsi="Arial Narrow" w:cs="Tahoma"/>
                <w:b/>
                <w:bCs/>
                <w:color w:val="000000"/>
                <w:sz w:val="24"/>
                <w:szCs w:val="24"/>
              </w:rPr>
            </w:pPr>
            <w:r w:rsidRPr="00883DD2">
              <w:rPr>
                <w:rFonts w:ascii="Arial Narrow" w:hAnsi="Arial Narrow" w:cs="Tahoma"/>
                <w:b/>
                <w:bCs/>
                <w:color w:val="000000"/>
                <w:sz w:val="24"/>
                <w:szCs w:val="24"/>
              </w:rPr>
              <w:t>Quant</w:t>
            </w:r>
          </w:p>
        </w:tc>
        <w:tc>
          <w:tcPr>
            <w:tcW w:w="832" w:type="dxa"/>
            <w:shd w:val="clear" w:color="auto" w:fill="92CDDC" w:themeFill="accent5" w:themeFillTint="99"/>
            <w:noWrap/>
            <w:vAlign w:val="center"/>
            <w:hideMark/>
          </w:tcPr>
          <w:p w14:paraId="3622EDAD" w14:textId="0DB07B89" w:rsidR="00373D72" w:rsidRPr="00883DD2" w:rsidRDefault="00373D72" w:rsidP="0094779D">
            <w:pPr>
              <w:spacing w:before="40" w:after="40"/>
              <w:jc w:val="center"/>
              <w:rPr>
                <w:rFonts w:ascii="Arial Narrow" w:hAnsi="Arial Narrow" w:cs="Tahoma"/>
                <w:b/>
                <w:bCs/>
                <w:color w:val="000000"/>
                <w:sz w:val="24"/>
                <w:szCs w:val="24"/>
              </w:rPr>
            </w:pPr>
            <w:r w:rsidRPr="00883DD2">
              <w:rPr>
                <w:rFonts w:ascii="Arial Narrow" w:hAnsi="Arial Narrow" w:cs="Tahoma"/>
                <w:b/>
                <w:bCs/>
                <w:color w:val="000000"/>
                <w:sz w:val="24"/>
                <w:szCs w:val="24"/>
              </w:rPr>
              <w:t>Unid</w:t>
            </w:r>
          </w:p>
        </w:tc>
        <w:tc>
          <w:tcPr>
            <w:tcW w:w="3828" w:type="dxa"/>
            <w:shd w:val="clear" w:color="auto" w:fill="92CDDC" w:themeFill="accent5" w:themeFillTint="99"/>
            <w:noWrap/>
            <w:vAlign w:val="center"/>
            <w:hideMark/>
          </w:tcPr>
          <w:p w14:paraId="7504CE00" w14:textId="357B025A" w:rsidR="00373D72" w:rsidRPr="00883DD2" w:rsidRDefault="00373D72" w:rsidP="0094779D">
            <w:pPr>
              <w:spacing w:before="40" w:after="40"/>
              <w:jc w:val="center"/>
              <w:rPr>
                <w:rFonts w:ascii="Arial Narrow" w:hAnsi="Arial Narrow" w:cs="Tahoma"/>
                <w:b/>
                <w:bCs/>
                <w:color w:val="000000"/>
                <w:sz w:val="24"/>
                <w:szCs w:val="24"/>
              </w:rPr>
            </w:pPr>
            <w:r w:rsidRPr="00883DD2">
              <w:rPr>
                <w:rFonts w:ascii="Arial Narrow" w:hAnsi="Arial Narrow" w:cs="Tahoma"/>
                <w:b/>
                <w:bCs/>
                <w:color w:val="000000"/>
                <w:sz w:val="24"/>
                <w:szCs w:val="24"/>
              </w:rPr>
              <w:t>Descrição</w:t>
            </w:r>
          </w:p>
        </w:tc>
        <w:tc>
          <w:tcPr>
            <w:tcW w:w="1136" w:type="dxa"/>
            <w:shd w:val="clear" w:color="auto" w:fill="92CDDC" w:themeFill="accent5" w:themeFillTint="99"/>
          </w:tcPr>
          <w:p w14:paraId="771164D3" w14:textId="4B160FEF" w:rsidR="00373D72" w:rsidRPr="00883DD2" w:rsidRDefault="00373D72" w:rsidP="0094779D">
            <w:pPr>
              <w:spacing w:before="40" w:after="40"/>
              <w:jc w:val="center"/>
              <w:rPr>
                <w:rFonts w:ascii="Arial Narrow" w:hAnsi="Arial Narrow" w:cs="Tahoma"/>
                <w:b/>
                <w:bCs/>
                <w:color w:val="000000"/>
                <w:sz w:val="24"/>
                <w:szCs w:val="24"/>
              </w:rPr>
            </w:pPr>
            <w:r>
              <w:rPr>
                <w:rFonts w:ascii="Arial Narrow" w:hAnsi="Arial Narrow" w:cs="Tahoma"/>
                <w:b/>
                <w:bCs/>
                <w:color w:val="000000"/>
                <w:sz w:val="24"/>
                <w:szCs w:val="24"/>
              </w:rPr>
              <w:t>Marca / Fabricante</w:t>
            </w:r>
          </w:p>
        </w:tc>
        <w:tc>
          <w:tcPr>
            <w:tcW w:w="991" w:type="dxa"/>
            <w:shd w:val="clear" w:color="auto" w:fill="92CDDC" w:themeFill="accent5" w:themeFillTint="99"/>
            <w:vAlign w:val="center"/>
          </w:tcPr>
          <w:p w14:paraId="545FD321" w14:textId="25605E51" w:rsidR="00373D72" w:rsidRPr="00883DD2" w:rsidRDefault="00373D72" w:rsidP="0094779D">
            <w:pPr>
              <w:spacing w:before="40" w:after="40"/>
              <w:jc w:val="center"/>
              <w:rPr>
                <w:rFonts w:ascii="Arial Narrow" w:hAnsi="Arial Narrow" w:cs="Tahoma"/>
                <w:b/>
                <w:bCs/>
                <w:color w:val="000000"/>
                <w:sz w:val="24"/>
                <w:szCs w:val="24"/>
              </w:rPr>
            </w:pPr>
            <w:r>
              <w:rPr>
                <w:rFonts w:ascii="Arial Narrow" w:hAnsi="Arial Narrow" w:cs="Tahoma"/>
                <w:b/>
                <w:bCs/>
                <w:color w:val="000000"/>
                <w:sz w:val="24"/>
                <w:szCs w:val="24"/>
              </w:rPr>
              <w:t>Valor U</w:t>
            </w:r>
            <w:r w:rsidRPr="00883DD2">
              <w:rPr>
                <w:rFonts w:ascii="Arial Narrow" w:hAnsi="Arial Narrow" w:cs="Tahoma"/>
                <w:b/>
                <w:bCs/>
                <w:color w:val="000000"/>
                <w:sz w:val="24"/>
                <w:szCs w:val="24"/>
              </w:rPr>
              <w:t>nit.</w:t>
            </w:r>
          </w:p>
        </w:tc>
        <w:tc>
          <w:tcPr>
            <w:tcW w:w="1014" w:type="dxa"/>
            <w:shd w:val="clear" w:color="auto" w:fill="92CDDC" w:themeFill="accent5" w:themeFillTint="99"/>
            <w:vAlign w:val="center"/>
          </w:tcPr>
          <w:p w14:paraId="7B337FDD" w14:textId="46983298" w:rsidR="00373D72" w:rsidRPr="00883DD2" w:rsidRDefault="00373D72" w:rsidP="0094779D">
            <w:pPr>
              <w:spacing w:before="40" w:after="40"/>
              <w:jc w:val="center"/>
              <w:rPr>
                <w:rFonts w:ascii="Arial Narrow" w:hAnsi="Arial Narrow" w:cs="Tahoma"/>
                <w:b/>
                <w:bCs/>
                <w:color w:val="000000"/>
                <w:sz w:val="24"/>
                <w:szCs w:val="24"/>
              </w:rPr>
            </w:pPr>
            <w:r>
              <w:rPr>
                <w:rFonts w:ascii="Arial Narrow" w:hAnsi="Arial Narrow" w:cs="Tahoma"/>
                <w:b/>
                <w:bCs/>
                <w:color w:val="000000"/>
                <w:sz w:val="24"/>
                <w:szCs w:val="24"/>
              </w:rPr>
              <w:t>Valor T</w:t>
            </w:r>
            <w:r w:rsidRPr="00883DD2">
              <w:rPr>
                <w:rFonts w:ascii="Arial Narrow" w:hAnsi="Arial Narrow" w:cs="Tahoma"/>
                <w:b/>
                <w:bCs/>
                <w:color w:val="000000"/>
                <w:sz w:val="24"/>
                <w:szCs w:val="24"/>
              </w:rPr>
              <w:t>otal</w:t>
            </w:r>
          </w:p>
        </w:tc>
      </w:tr>
      <w:tr w:rsidR="00CB61A2" w:rsidRPr="00883DD2" w14:paraId="6C0352EE" w14:textId="77777777" w:rsidTr="00CB61A2">
        <w:trPr>
          <w:trHeight w:val="20"/>
        </w:trPr>
        <w:tc>
          <w:tcPr>
            <w:tcW w:w="611" w:type="dxa"/>
            <w:shd w:val="clear" w:color="auto" w:fill="92CDDC" w:themeFill="accent5" w:themeFillTint="99"/>
            <w:noWrap/>
            <w:vAlign w:val="center"/>
            <w:hideMark/>
          </w:tcPr>
          <w:p w14:paraId="5108324D" w14:textId="77777777" w:rsidR="00CB61A2" w:rsidRPr="00883DD2" w:rsidRDefault="00CB61A2" w:rsidP="00CB61A2">
            <w:pPr>
              <w:spacing w:before="40" w:after="40"/>
              <w:jc w:val="center"/>
              <w:rPr>
                <w:rFonts w:ascii="Arial Narrow" w:hAnsi="Arial Narrow" w:cs="Tahoma"/>
                <w:b/>
                <w:bCs/>
                <w:color w:val="000000"/>
                <w:sz w:val="24"/>
                <w:szCs w:val="24"/>
              </w:rPr>
            </w:pPr>
            <w:r w:rsidRPr="00883DD2">
              <w:rPr>
                <w:rFonts w:ascii="Arial Narrow" w:hAnsi="Arial Narrow" w:cs="Tahoma"/>
                <w:b/>
                <w:bCs/>
                <w:color w:val="000000"/>
                <w:sz w:val="24"/>
                <w:szCs w:val="24"/>
              </w:rPr>
              <w:t>01</w:t>
            </w:r>
          </w:p>
        </w:tc>
        <w:tc>
          <w:tcPr>
            <w:tcW w:w="840" w:type="dxa"/>
            <w:shd w:val="clear" w:color="auto" w:fill="auto"/>
            <w:noWrap/>
            <w:vAlign w:val="center"/>
            <w:hideMark/>
          </w:tcPr>
          <w:p w14:paraId="427E9D06" w14:textId="5292B773" w:rsidR="00CB61A2" w:rsidRPr="00883DD2" w:rsidRDefault="00CB61A2" w:rsidP="00CB61A2">
            <w:pPr>
              <w:spacing w:before="40" w:after="40"/>
              <w:jc w:val="center"/>
              <w:rPr>
                <w:rFonts w:ascii="Arial Narrow" w:hAnsi="Arial Narrow" w:cs="Tahoma"/>
                <w:color w:val="000000"/>
                <w:sz w:val="24"/>
                <w:szCs w:val="24"/>
              </w:rPr>
            </w:pPr>
            <w:r w:rsidRPr="00AF711B">
              <w:t>2.875</w:t>
            </w:r>
          </w:p>
        </w:tc>
        <w:tc>
          <w:tcPr>
            <w:tcW w:w="832" w:type="dxa"/>
            <w:shd w:val="clear" w:color="auto" w:fill="auto"/>
            <w:noWrap/>
            <w:vAlign w:val="center"/>
            <w:hideMark/>
          </w:tcPr>
          <w:p w14:paraId="0E5AD2FD" w14:textId="06BA0FCE" w:rsidR="00CB61A2" w:rsidRPr="00883DD2" w:rsidRDefault="00CB61A2" w:rsidP="00CB61A2">
            <w:pPr>
              <w:spacing w:before="40" w:after="40"/>
              <w:jc w:val="center"/>
              <w:rPr>
                <w:rFonts w:ascii="Arial Narrow" w:hAnsi="Arial Narrow" w:cs="Tahoma"/>
                <w:color w:val="000000"/>
                <w:sz w:val="24"/>
                <w:szCs w:val="24"/>
              </w:rPr>
            </w:pPr>
            <w:r w:rsidRPr="00AF711B">
              <w:rPr>
                <w:rFonts w:ascii="Arial Narrow" w:hAnsi="Arial Narrow" w:cs="Tahoma"/>
                <w:color w:val="000000"/>
              </w:rPr>
              <w:t>Pacotes de 500g</w:t>
            </w:r>
          </w:p>
        </w:tc>
        <w:tc>
          <w:tcPr>
            <w:tcW w:w="3828" w:type="dxa"/>
            <w:shd w:val="clear" w:color="auto" w:fill="auto"/>
            <w:vAlign w:val="center"/>
            <w:hideMark/>
          </w:tcPr>
          <w:p w14:paraId="4D5CE54A" w14:textId="46D02A99" w:rsidR="00CB61A2" w:rsidRPr="00883DD2" w:rsidRDefault="00CB61A2" w:rsidP="00CB61A2">
            <w:pPr>
              <w:spacing w:before="40" w:after="40"/>
              <w:jc w:val="both"/>
              <w:rPr>
                <w:rFonts w:ascii="Arial Narrow" w:hAnsi="Arial Narrow" w:cs="Tahoma"/>
                <w:color w:val="000000"/>
                <w:sz w:val="24"/>
                <w:szCs w:val="24"/>
              </w:rPr>
            </w:pPr>
            <w:r w:rsidRPr="00CB61A2">
              <w:t>CAFÉ EM PÓ HOMOGÊNEO</w:t>
            </w:r>
            <w:r w:rsidRPr="00AF711B">
              <w:rPr>
                <w:sz w:val="16"/>
                <w:szCs w:val="16"/>
              </w:rPr>
              <w:t xml:space="preserve">, TORRADO E MOÍDO DE 1ª QUALIDADE, 100% PURO E NATURAL, TIPO EXTRA FORTE OU SUPER FORTE, NÃO EXPRESSO, ISENTO DE GRÃOS PRETOS, VERDES OU FERMENTADOS; GRÃOS CRUS, SÃO ELIMPOS, NA COR CASTANHO CLARO E MODERADO ESCURO, SEM AMARGOR; AROMA E SABOR CARACTERÍSTICO DE REGULAR A INTENSO, ISENTO DE GOSTO DE RIZONA, CONTENDO IMPUREZAS NO MÁXIMO DE 1%, OUTROS PRODUTOS 0% E UNIDADE ATÉ 5%, ACONDICIONADO EM EMBALAGEM A VÁCUO PURO COM 500 GRAMAS; REEMBALADO EM CAIXAS DE PAPELÃO RESISTENTES AO MANUSEIO, TRANSPORTE E ARMAZANAGEM; COM VALIDADE MÍNIMA DE 10 MESES A CONTAR DA DATA DE ENTREGA E SUAS CONDIÇÕES </w:t>
            </w:r>
            <w:r w:rsidRPr="00AF711B">
              <w:rPr>
                <w:sz w:val="16"/>
                <w:szCs w:val="16"/>
              </w:rPr>
              <w:lastRenderedPageBreak/>
              <w:t>DEVERÃO ESTAR DE ACORDO COM A LEGISLAÇÃO (RESOLUÇÃO SAA-28 DE 01/06/2007 e RESOLUÇÃO RDC Nº 277 DE 22/09/2005); INDICE MÍNIMO DE 4.9 PONTOS DE QUALIDADE GLOBAL DE BEBIDA NA ESCALA SENSORIAL DE 0 A 10 PONTOS.</w:t>
            </w:r>
          </w:p>
        </w:tc>
        <w:tc>
          <w:tcPr>
            <w:tcW w:w="1136" w:type="dxa"/>
          </w:tcPr>
          <w:p w14:paraId="0541FC20" w14:textId="77777777" w:rsidR="00CB61A2" w:rsidRPr="00883DD2" w:rsidRDefault="00CB61A2" w:rsidP="00CB61A2">
            <w:pPr>
              <w:spacing w:before="40" w:after="40"/>
              <w:jc w:val="center"/>
              <w:rPr>
                <w:rFonts w:ascii="Arial Narrow" w:hAnsi="Arial Narrow" w:cs="Tahoma"/>
                <w:color w:val="000000"/>
                <w:sz w:val="24"/>
                <w:szCs w:val="24"/>
              </w:rPr>
            </w:pPr>
          </w:p>
        </w:tc>
        <w:tc>
          <w:tcPr>
            <w:tcW w:w="991" w:type="dxa"/>
            <w:vAlign w:val="center"/>
          </w:tcPr>
          <w:p w14:paraId="7FD51641" w14:textId="7155D7BA" w:rsidR="00CB61A2" w:rsidRPr="00883DD2" w:rsidRDefault="00CB61A2" w:rsidP="00CB61A2">
            <w:pPr>
              <w:spacing w:before="40" w:after="40"/>
              <w:jc w:val="center"/>
              <w:rPr>
                <w:rFonts w:ascii="Arial Narrow" w:hAnsi="Arial Narrow" w:cs="Tahoma"/>
                <w:color w:val="000000"/>
                <w:sz w:val="24"/>
                <w:szCs w:val="24"/>
              </w:rPr>
            </w:pPr>
          </w:p>
        </w:tc>
        <w:tc>
          <w:tcPr>
            <w:tcW w:w="1014" w:type="dxa"/>
            <w:vAlign w:val="center"/>
          </w:tcPr>
          <w:p w14:paraId="2CC3BBAB" w14:textId="77777777" w:rsidR="00CB61A2" w:rsidRPr="00883DD2" w:rsidRDefault="00CB61A2" w:rsidP="00CB61A2">
            <w:pPr>
              <w:spacing w:before="40" w:after="40"/>
              <w:jc w:val="center"/>
              <w:rPr>
                <w:rFonts w:ascii="Arial Narrow" w:hAnsi="Arial Narrow" w:cs="Tahoma"/>
                <w:color w:val="000000"/>
                <w:sz w:val="24"/>
                <w:szCs w:val="24"/>
              </w:rPr>
            </w:pPr>
          </w:p>
        </w:tc>
      </w:tr>
      <w:tr w:rsidR="00CB61A2" w:rsidRPr="00883DD2" w14:paraId="574B50B0" w14:textId="77777777" w:rsidTr="00CB61A2">
        <w:trPr>
          <w:trHeight w:val="20"/>
        </w:trPr>
        <w:tc>
          <w:tcPr>
            <w:tcW w:w="611" w:type="dxa"/>
            <w:shd w:val="clear" w:color="auto" w:fill="92CDDC" w:themeFill="accent5" w:themeFillTint="99"/>
            <w:noWrap/>
            <w:vAlign w:val="center"/>
          </w:tcPr>
          <w:p w14:paraId="64C25F91" w14:textId="2BF75BE6" w:rsidR="00CB61A2" w:rsidRPr="00883DD2" w:rsidRDefault="00CB61A2" w:rsidP="00CB61A2">
            <w:pPr>
              <w:spacing w:before="40" w:after="40"/>
              <w:jc w:val="center"/>
              <w:rPr>
                <w:rFonts w:ascii="Arial Narrow" w:hAnsi="Arial Narrow" w:cs="Tahoma"/>
                <w:b/>
                <w:bCs/>
                <w:color w:val="000000"/>
                <w:sz w:val="24"/>
                <w:szCs w:val="24"/>
              </w:rPr>
            </w:pPr>
            <w:r>
              <w:rPr>
                <w:rFonts w:ascii="Arial Narrow" w:hAnsi="Arial Narrow" w:cs="Tahoma"/>
                <w:b/>
                <w:bCs/>
                <w:color w:val="000000"/>
                <w:sz w:val="24"/>
                <w:szCs w:val="24"/>
              </w:rPr>
              <w:t>02</w:t>
            </w:r>
          </w:p>
        </w:tc>
        <w:tc>
          <w:tcPr>
            <w:tcW w:w="840" w:type="dxa"/>
            <w:shd w:val="clear" w:color="auto" w:fill="auto"/>
            <w:noWrap/>
            <w:vAlign w:val="center"/>
          </w:tcPr>
          <w:p w14:paraId="0FD91738" w14:textId="61949B1B" w:rsidR="00CB61A2" w:rsidRDefault="00CB61A2" w:rsidP="00CB61A2">
            <w:pPr>
              <w:spacing w:before="40" w:after="40"/>
              <w:jc w:val="center"/>
              <w:rPr>
                <w:rFonts w:ascii="Arial Narrow" w:hAnsi="Arial Narrow" w:cs="Tahoma"/>
                <w:color w:val="000000"/>
                <w:sz w:val="16"/>
                <w:szCs w:val="16"/>
              </w:rPr>
            </w:pPr>
            <w:r w:rsidRPr="00AF711B">
              <w:t>803</w:t>
            </w:r>
          </w:p>
        </w:tc>
        <w:tc>
          <w:tcPr>
            <w:tcW w:w="832" w:type="dxa"/>
            <w:shd w:val="clear" w:color="auto" w:fill="auto"/>
            <w:noWrap/>
            <w:vAlign w:val="center"/>
          </w:tcPr>
          <w:p w14:paraId="165C8C26" w14:textId="3AFF09DF" w:rsidR="00CB61A2" w:rsidRPr="00F53803" w:rsidRDefault="00CB61A2" w:rsidP="00CB61A2">
            <w:pPr>
              <w:spacing w:before="40" w:after="40"/>
              <w:jc w:val="center"/>
              <w:rPr>
                <w:rFonts w:ascii="Arial Narrow" w:hAnsi="Arial Narrow" w:cs="Tahoma"/>
                <w:color w:val="000000"/>
                <w:sz w:val="16"/>
                <w:szCs w:val="16"/>
              </w:rPr>
            </w:pPr>
            <w:r w:rsidRPr="00AF711B">
              <w:t>Caixas de 200 a 250 gramas</w:t>
            </w:r>
          </w:p>
        </w:tc>
        <w:tc>
          <w:tcPr>
            <w:tcW w:w="3828" w:type="dxa"/>
            <w:shd w:val="clear" w:color="auto" w:fill="auto"/>
            <w:vAlign w:val="center"/>
          </w:tcPr>
          <w:p w14:paraId="7779483F" w14:textId="652A8521" w:rsidR="00CB61A2" w:rsidRPr="00F53803" w:rsidRDefault="00CB61A2" w:rsidP="00CB61A2">
            <w:pPr>
              <w:spacing w:before="40" w:after="40"/>
              <w:jc w:val="both"/>
              <w:rPr>
                <w:rFonts w:ascii="Arial Narrow" w:hAnsi="Arial Narrow" w:cs="Tahoma"/>
                <w:color w:val="000000"/>
                <w:sz w:val="16"/>
                <w:szCs w:val="16"/>
              </w:rPr>
            </w:pPr>
            <w:r w:rsidRPr="00AF711B">
              <w:t xml:space="preserve">CHA MATE: </w:t>
            </w:r>
            <w:r w:rsidRPr="00CB61A2">
              <w:rPr>
                <w:sz w:val="16"/>
                <w:szCs w:val="16"/>
              </w:rPr>
              <w:t>Produto obtido das folhas e partes dos ramos da erva mate (llex paraguayensis) tostada. Características, descrição e rotulagem de acordo com legislação vigente. Embalagem: saco plástico de polietileno transparente, atóxico, acondicionado em caixa de papelão cartão lacrada contendo entre 200 à 250 gramas. Reembaladas em caixa de papelão reforçado. Validade 12 (doze) meses a meses a partir da data de entrega no setor requisitante.</w:t>
            </w:r>
          </w:p>
        </w:tc>
        <w:tc>
          <w:tcPr>
            <w:tcW w:w="1136" w:type="dxa"/>
          </w:tcPr>
          <w:p w14:paraId="02D58CCE" w14:textId="77777777" w:rsidR="00CB61A2" w:rsidRPr="00883DD2" w:rsidRDefault="00CB61A2" w:rsidP="00CB61A2">
            <w:pPr>
              <w:spacing w:before="40" w:after="40"/>
              <w:jc w:val="center"/>
              <w:rPr>
                <w:rFonts w:ascii="Arial Narrow" w:hAnsi="Arial Narrow" w:cs="Tahoma"/>
                <w:color w:val="000000"/>
                <w:sz w:val="24"/>
                <w:szCs w:val="24"/>
              </w:rPr>
            </w:pPr>
          </w:p>
        </w:tc>
        <w:tc>
          <w:tcPr>
            <w:tcW w:w="991" w:type="dxa"/>
            <w:vAlign w:val="center"/>
          </w:tcPr>
          <w:p w14:paraId="55876E50" w14:textId="77777777" w:rsidR="00CB61A2" w:rsidRPr="00883DD2" w:rsidRDefault="00CB61A2" w:rsidP="00CB61A2">
            <w:pPr>
              <w:spacing w:before="40" w:after="40"/>
              <w:jc w:val="center"/>
              <w:rPr>
                <w:rFonts w:ascii="Arial Narrow" w:hAnsi="Arial Narrow" w:cs="Tahoma"/>
                <w:color w:val="000000"/>
                <w:sz w:val="24"/>
                <w:szCs w:val="24"/>
              </w:rPr>
            </w:pPr>
          </w:p>
        </w:tc>
        <w:tc>
          <w:tcPr>
            <w:tcW w:w="1014" w:type="dxa"/>
            <w:vAlign w:val="center"/>
          </w:tcPr>
          <w:p w14:paraId="479FC4BD" w14:textId="77777777" w:rsidR="00CB61A2" w:rsidRPr="00883DD2" w:rsidRDefault="00CB61A2" w:rsidP="00CB61A2">
            <w:pPr>
              <w:spacing w:before="40" w:after="40"/>
              <w:jc w:val="center"/>
              <w:rPr>
                <w:rFonts w:ascii="Arial Narrow" w:hAnsi="Arial Narrow" w:cs="Tahoma"/>
                <w:color w:val="000000"/>
                <w:sz w:val="24"/>
                <w:szCs w:val="24"/>
              </w:rPr>
            </w:pPr>
          </w:p>
        </w:tc>
      </w:tr>
      <w:tr w:rsidR="00CB61A2" w:rsidRPr="00883DD2" w14:paraId="76999364" w14:textId="77777777" w:rsidTr="00CB61A2">
        <w:trPr>
          <w:trHeight w:val="20"/>
        </w:trPr>
        <w:tc>
          <w:tcPr>
            <w:tcW w:w="611" w:type="dxa"/>
            <w:shd w:val="clear" w:color="auto" w:fill="92CDDC" w:themeFill="accent5" w:themeFillTint="99"/>
            <w:noWrap/>
            <w:vAlign w:val="center"/>
          </w:tcPr>
          <w:p w14:paraId="7F635B75" w14:textId="30B72065" w:rsidR="00CB61A2" w:rsidRPr="00883DD2" w:rsidRDefault="00CB61A2" w:rsidP="00CB61A2">
            <w:pPr>
              <w:spacing w:before="40" w:after="40"/>
              <w:jc w:val="center"/>
              <w:rPr>
                <w:rFonts w:ascii="Arial Narrow" w:hAnsi="Arial Narrow" w:cs="Tahoma"/>
                <w:b/>
                <w:bCs/>
                <w:color w:val="000000"/>
                <w:sz w:val="24"/>
                <w:szCs w:val="24"/>
              </w:rPr>
            </w:pPr>
            <w:r>
              <w:rPr>
                <w:rFonts w:ascii="Arial Narrow" w:hAnsi="Arial Narrow" w:cs="Tahoma"/>
                <w:b/>
                <w:bCs/>
                <w:color w:val="000000"/>
                <w:sz w:val="24"/>
                <w:szCs w:val="24"/>
              </w:rPr>
              <w:t>03</w:t>
            </w:r>
          </w:p>
        </w:tc>
        <w:tc>
          <w:tcPr>
            <w:tcW w:w="840" w:type="dxa"/>
            <w:shd w:val="clear" w:color="auto" w:fill="auto"/>
            <w:noWrap/>
            <w:vAlign w:val="center"/>
          </w:tcPr>
          <w:p w14:paraId="21B88A72" w14:textId="1D0F3CF8" w:rsidR="00CB61A2" w:rsidRDefault="00CB61A2" w:rsidP="00CB61A2">
            <w:pPr>
              <w:spacing w:before="40" w:after="40"/>
              <w:jc w:val="center"/>
              <w:rPr>
                <w:rFonts w:ascii="Arial Narrow" w:hAnsi="Arial Narrow" w:cs="Tahoma"/>
                <w:color w:val="000000"/>
                <w:sz w:val="16"/>
                <w:szCs w:val="16"/>
              </w:rPr>
            </w:pPr>
            <w:r w:rsidRPr="00AF711B">
              <w:t>2.720</w:t>
            </w:r>
          </w:p>
        </w:tc>
        <w:tc>
          <w:tcPr>
            <w:tcW w:w="832" w:type="dxa"/>
            <w:shd w:val="clear" w:color="auto" w:fill="auto"/>
            <w:noWrap/>
            <w:vAlign w:val="center"/>
          </w:tcPr>
          <w:p w14:paraId="3FA40377" w14:textId="2B422A04" w:rsidR="00CB61A2" w:rsidRPr="00F53803" w:rsidRDefault="00CB61A2" w:rsidP="00CB61A2">
            <w:pPr>
              <w:spacing w:before="40" w:after="40"/>
              <w:jc w:val="center"/>
              <w:rPr>
                <w:rFonts w:ascii="Arial Narrow" w:hAnsi="Arial Narrow" w:cs="Tahoma"/>
                <w:color w:val="000000"/>
                <w:sz w:val="16"/>
                <w:szCs w:val="16"/>
              </w:rPr>
            </w:pPr>
            <w:r w:rsidRPr="00AF711B">
              <w:t>Quilos</w:t>
            </w:r>
          </w:p>
        </w:tc>
        <w:tc>
          <w:tcPr>
            <w:tcW w:w="3828" w:type="dxa"/>
            <w:shd w:val="clear" w:color="auto" w:fill="auto"/>
            <w:vAlign w:val="center"/>
          </w:tcPr>
          <w:p w14:paraId="1225D416" w14:textId="2452ABEE" w:rsidR="00CB61A2" w:rsidRPr="00F53803" w:rsidRDefault="00CB61A2" w:rsidP="00CB61A2">
            <w:pPr>
              <w:spacing w:before="40" w:after="40"/>
              <w:jc w:val="both"/>
              <w:rPr>
                <w:rFonts w:ascii="Arial Narrow" w:hAnsi="Arial Narrow" w:cs="Tahoma"/>
                <w:color w:val="000000"/>
                <w:sz w:val="16"/>
                <w:szCs w:val="16"/>
              </w:rPr>
            </w:pPr>
            <w:r w:rsidRPr="00AF711B">
              <w:t xml:space="preserve">AÇÚCAR REFINADO – </w:t>
            </w:r>
            <w:r w:rsidRPr="00CB61A2">
              <w:rPr>
                <w:sz w:val="16"/>
                <w:szCs w:val="16"/>
              </w:rPr>
              <w:t>Produto obtido da sacarose de cana-de-açúcar, com aspecto, cor e odor próprio do produto. Com teor de sacarose mínimo de 98% p/p e umidade máxima de 0,3%. Características e descrição de acordo com a NTA 53 do Decreto nº 12.486 de 20/10/78 e legislação vigente. Características microscópicas e macroscópicas de acordo com a Resolução nº 175 de 08/07/03 da ANVISA. Características microbiológicas de acordo com a Resolução nº 12/2001 da ANVISA. Rotulagem de acordo com a RDC nº 359 de 23/12/03 e nº 360 de 23/12/0 resolução RDC nº 271 de 22/09/2005 ANVISA. Embalagem: saco plástico de polietileno leitoso, atóxico, resistente, contendo 1 (um) quilo, reembalados em fardos de papel kraft com 10 (dez) unidades. Validade mínima de 12 (doze) meses a partir da data de entrega no setor requisitante</w:t>
            </w:r>
          </w:p>
        </w:tc>
        <w:tc>
          <w:tcPr>
            <w:tcW w:w="1136" w:type="dxa"/>
          </w:tcPr>
          <w:p w14:paraId="5045FA07" w14:textId="77777777" w:rsidR="00CB61A2" w:rsidRPr="00883DD2" w:rsidRDefault="00CB61A2" w:rsidP="00CB61A2">
            <w:pPr>
              <w:spacing w:before="40" w:after="40"/>
              <w:jc w:val="center"/>
              <w:rPr>
                <w:rFonts w:ascii="Arial Narrow" w:hAnsi="Arial Narrow" w:cs="Tahoma"/>
                <w:color w:val="000000"/>
                <w:sz w:val="24"/>
                <w:szCs w:val="24"/>
              </w:rPr>
            </w:pPr>
          </w:p>
        </w:tc>
        <w:tc>
          <w:tcPr>
            <w:tcW w:w="991" w:type="dxa"/>
            <w:vAlign w:val="center"/>
          </w:tcPr>
          <w:p w14:paraId="2795B490" w14:textId="77777777" w:rsidR="00CB61A2" w:rsidRPr="00883DD2" w:rsidRDefault="00CB61A2" w:rsidP="00CB61A2">
            <w:pPr>
              <w:spacing w:before="40" w:after="40"/>
              <w:jc w:val="center"/>
              <w:rPr>
                <w:rFonts w:ascii="Arial Narrow" w:hAnsi="Arial Narrow" w:cs="Tahoma"/>
                <w:color w:val="000000"/>
                <w:sz w:val="24"/>
                <w:szCs w:val="24"/>
              </w:rPr>
            </w:pPr>
          </w:p>
        </w:tc>
        <w:tc>
          <w:tcPr>
            <w:tcW w:w="1014" w:type="dxa"/>
            <w:vAlign w:val="center"/>
          </w:tcPr>
          <w:p w14:paraId="353CBFDF" w14:textId="77777777" w:rsidR="00CB61A2" w:rsidRPr="00883DD2" w:rsidRDefault="00CB61A2" w:rsidP="00CB61A2">
            <w:pPr>
              <w:spacing w:before="40" w:after="40"/>
              <w:jc w:val="center"/>
              <w:rPr>
                <w:rFonts w:ascii="Arial Narrow" w:hAnsi="Arial Narrow" w:cs="Tahoma"/>
                <w:color w:val="000000"/>
                <w:sz w:val="24"/>
                <w:szCs w:val="24"/>
              </w:rPr>
            </w:pPr>
          </w:p>
        </w:tc>
      </w:tr>
      <w:tr w:rsidR="00CB61A2" w:rsidRPr="00883DD2" w14:paraId="0097C0F7" w14:textId="77777777" w:rsidTr="00CB61A2">
        <w:trPr>
          <w:trHeight w:val="20"/>
        </w:trPr>
        <w:tc>
          <w:tcPr>
            <w:tcW w:w="611" w:type="dxa"/>
            <w:shd w:val="clear" w:color="auto" w:fill="92CDDC" w:themeFill="accent5" w:themeFillTint="99"/>
            <w:noWrap/>
            <w:vAlign w:val="center"/>
          </w:tcPr>
          <w:p w14:paraId="6848B0AA" w14:textId="044BDD54" w:rsidR="00CB61A2" w:rsidRPr="00883DD2" w:rsidRDefault="00CB61A2" w:rsidP="00CB61A2">
            <w:pPr>
              <w:spacing w:before="40" w:after="40"/>
              <w:jc w:val="center"/>
              <w:rPr>
                <w:rFonts w:ascii="Arial Narrow" w:hAnsi="Arial Narrow" w:cs="Tahoma"/>
                <w:b/>
                <w:bCs/>
                <w:color w:val="000000"/>
                <w:sz w:val="24"/>
                <w:szCs w:val="24"/>
              </w:rPr>
            </w:pPr>
            <w:r>
              <w:rPr>
                <w:rFonts w:ascii="Arial Narrow" w:hAnsi="Arial Narrow" w:cs="Tahoma"/>
                <w:b/>
                <w:bCs/>
                <w:color w:val="000000"/>
                <w:sz w:val="24"/>
                <w:szCs w:val="24"/>
              </w:rPr>
              <w:t>04</w:t>
            </w:r>
          </w:p>
        </w:tc>
        <w:tc>
          <w:tcPr>
            <w:tcW w:w="840" w:type="dxa"/>
            <w:shd w:val="clear" w:color="auto" w:fill="auto"/>
            <w:noWrap/>
            <w:vAlign w:val="center"/>
          </w:tcPr>
          <w:p w14:paraId="47AE69CF" w14:textId="6CA2A79E" w:rsidR="00CB61A2" w:rsidRDefault="00CB61A2" w:rsidP="00CB61A2">
            <w:pPr>
              <w:spacing w:before="40" w:after="40"/>
              <w:jc w:val="center"/>
              <w:rPr>
                <w:rFonts w:ascii="Arial Narrow" w:hAnsi="Arial Narrow" w:cs="Tahoma"/>
                <w:color w:val="000000"/>
                <w:sz w:val="16"/>
                <w:szCs w:val="16"/>
              </w:rPr>
            </w:pPr>
            <w:r w:rsidRPr="00AF711B">
              <w:t>3.157</w:t>
            </w:r>
          </w:p>
        </w:tc>
        <w:tc>
          <w:tcPr>
            <w:tcW w:w="832" w:type="dxa"/>
            <w:shd w:val="clear" w:color="auto" w:fill="auto"/>
            <w:noWrap/>
            <w:vAlign w:val="center"/>
          </w:tcPr>
          <w:p w14:paraId="091E144D" w14:textId="129A8016" w:rsidR="00CB61A2" w:rsidRPr="00F53803" w:rsidRDefault="00CB61A2" w:rsidP="00CB61A2">
            <w:pPr>
              <w:spacing w:before="40" w:after="40"/>
              <w:jc w:val="center"/>
              <w:rPr>
                <w:rFonts w:ascii="Arial Narrow" w:hAnsi="Arial Narrow" w:cs="Tahoma"/>
                <w:color w:val="000000"/>
                <w:sz w:val="16"/>
                <w:szCs w:val="16"/>
              </w:rPr>
            </w:pPr>
            <w:r w:rsidRPr="00AF711B">
              <w:t>Litros</w:t>
            </w:r>
          </w:p>
        </w:tc>
        <w:tc>
          <w:tcPr>
            <w:tcW w:w="3828" w:type="dxa"/>
            <w:shd w:val="clear" w:color="auto" w:fill="auto"/>
            <w:vAlign w:val="center"/>
          </w:tcPr>
          <w:p w14:paraId="61FD893D" w14:textId="4C308F6D" w:rsidR="00CB61A2" w:rsidRPr="00F53803" w:rsidRDefault="00CB61A2" w:rsidP="00CB61A2">
            <w:pPr>
              <w:spacing w:before="40" w:after="40"/>
              <w:jc w:val="both"/>
              <w:rPr>
                <w:rFonts w:ascii="Arial Narrow" w:hAnsi="Arial Narrow" w:cs="Tahoma"/>
                <w:color w:val="000000"/>
                <w:sz w:val="16"/>
                <w:szCs w:val="16"/>
              </w:rPr>
            </w:pPr>
            <w:r w:rsidRPr="00AF711B">
              <w:t xml:space="preserve">LEITE INTEGRAL LONGA VIDA UHT: </w:t>
            </w:r>
            <w:r w:rsidRPr="00CB61A2">
              <w:rPr>
                <w:sz w:val="16"/>
                <w:szCs w:val="16"/>
              </w:rPr>
              <w:t>Ingredientes: leite integral padronizado com 3% de gordura e estabilizantes. NÃO CONTÉM GLÚTEN. O produto deverá estar de acordo com a Legislação vigente. Embalagem Primária: Embalagem cartonada asséptica contendo 1 (um) litro do produto. Reembalados em caixa de papelão com 12 (doze) litros, contendo nome do fabricante, marca, peso líquido, número do registro SIM (Serviço de Inspeção Mundial), ou SIE (Sistema de Inspeção Estadual, ou SIF (Serviço de Inspeção Federal), ou SISBI – POA (Sistema Brasileira de Inspeção de Produtos de Origem Animal). Prazo de validade: Mínimo de 03 (três) meses da data de entrega no setor requisitante.</w:t>
            </w:r>
          </w:p>
        </w:tc>
        <w:tc>
          <w:tcPr>
            <w:tcW w:w="1136" w:type="dxa"/>
          </w:tcPr>
          <w:p w14:paraId="5686DD00" w14:textId="77777777" w:rsidR="00CB61A2" w:rsidRPr="00883DD2" w:rsidRDefault="00CB61A2" w:rsidP="00CB61A2">
            <w:pPr>
              <w:spacing w:before="40" w:after="40"/>
              <w:jc w:val="center"/>
              <w:rPr>
                <w:rFonts w:ascii="Arial Narrow" w:hAnsi="Arial Narrow" w:cs="Tahoma"/>
                <w:color w:val="000000"/>
                <w:sz w:val="24"/>
                <w:szCs w:val="24"/>
              </w:rPr>
            </w:pPr>
          </w:p>
        </w:tc>
        <w:tc>
          <w:tcPr>
            <w:tcW w:w="991" w:type="dxa"/>
            <w:vAlign w:val="center"/>
          </w:tcPr>
          <w:p w14:paraId="0ED91BCD" w14:textId="77777777" w:rsidR="00CB61A2" w:rsidRPr="00883DD2" w:rsidRDefault="00CB61A2" w:rsidP="00CB61A2">
            <w:pPr>
              <w:spacing w:before="40" w:after="40"/>
              <w:jc w:val="center"/>
              <w:rPr>
                <w:rFonts w:ascii="Arial Narrow" w:hAnsi="Arial Narrow" w:cs="Tahoma"/>
                <w:color w:val="000000"/>
                <w:sz w:val="24"/>
                <w:szCs w:val="24"/>
              </w:rPr>
            </w:pPr>
          </w:p>
        </w:tc>
        <w:tc>
          <w:tcPr>
            <w:tcW w:w="1014" w:type="dxa"/>
            <w:vAlign w:val="center"/>
          </w:tcPr>
          <w:p w14:paraId="3A0C2FEF" w14:textId="77777777" w:rsidR="00CB61A2" w:rsidRPr="00883DD2" w:rsidRDefault="00CB61A2" w:rsidP="00CB61A2">
            <w:pPr>
              <w:spacing w:before="40" w:after="40"/>
              <w:jc w:val="center"/>
              <w:rPr>
                <w:rFonts w:ascii="Arial Narrow" w:hAnsi="Arial Narrow" w:cs="Tahoma"/>
                <w:color w:val="000000"/>
                <w:sz w:val="24"/>
                <w:szCs w:val="24"/>
              </w:rPr>
            </w:pPr>
          </w:p>
        </w:tc>
      </w:tr>
    </w:tbl>
    <w:p w14:paraId="404DE10C" w14:textId="77777777" w:rsidR="00F53803" w:rsidRPr="00883DD2" w:rsidRDefault="00F53803" w:rsidP="00E66937">
      <w:pPr>
        <w:spacing w:before="120" w:after="120" w:line="280" w:lineRule="atLeast"/>
        <w:jc w:val="both"/>
        <w:rPr>
          <w:rFonts w:ascii="Arial Narrow" w:hAnsi="Arial Narrow" w:cs="Tahoma"/>
          <w:b/>
          <w:sz w:val="24"/>
          <w:szCs w:val="24"/>
        </w:rPr>
      </w:pPr>
    </w:p>
    <w:p w14:paraId="10D8987D" w14:textId="77777777" w:rsidR="007B0019" w:rsidRPr="00883DD2" w:rsidRDefault="00235BB8" w:rsidP="0051677C">
      <w:pPr>
        <w:spacing w:before="120" w:after="120" w:line="280" w:lineRule="atLeast"/>
        <w:jc w:val="both"/>
        <w:rPr>
          <w:rFonts w:ascii="Arial Narrow" w:hAnsi="Arial Narrow" w:cs="Tahoma"/>
          <w:sz w:val="24"/>
          <w:szCs w:val="24"/>
        </w:rPr>
      </w:pPr>
      <w:r w:rsidRPr="00883DD2">
        <w:rPr>
          <w:rFonts w:ascii="Arial Narrow" w:hAnsi="Arial Narrow" w:cs="Tahoma"/>
          <w:b/>
          <w:sz w:val="24"/>
          <w:szCs w:val="24"/>
        </w:rPr>
        <w:t xml:space="preserve">VALOR </w:t>
      </w:r>
      <w:r w:rsidR="007B0019" w:rsidRPr="00883DD2">
        <w:rPr>
          <w:rFonts w:ascii="Arial Narrow" w:hAnsi="Arial Narrow" w:cs="Tahoma"/>
          <w:b/>
          <w:sz w:val="24"/>
          <w:szCs w:val="24"/>
        </w:rPr>
        <w:t xml:space="preserve">TOTAL </w:t>
      </w:r>
      <w:r w:rsidR="007B0019" w:rsidRPr="00883DD2">
        <w:rPr>
          <w:rFonts w:ascii="Arial Narrow" w:hAnsi="Arial Narrow" w:cs="Tahoma"/>
          <w:sz w:val="24"/>
          <w:szCs w:val="24"/>
        </w:rPr>
        <w:t>(Também por extenso): _____________________________.</w:t>
      </w:r>
    </w:p>
    <w:p w14:paraId="28609938" w14:textId="20D0C3DA" w:rsidR="007B0019" w:rsidRPr="00282963" w:rsidRDefault="007B0019" w:rsidP="0051677C">
      <w:pPr>
        <w:pStyle w:val="Corpodetexto"/>
        <w:tabs>
          <w:tab w:val="left" w:pos="284"/>
        </w:tabs>
        <w:spacing w:before="120" w:after="120" w:line="280" w:lineRule="atLeast"/>
        <w:rPr>
          <w:rFonts w:ascii="Arial Narrow" w:hAnsi="Arial Narrow" w:cs="Tahoma"/>
          <w:b/>
          <w:bCs/>
          <w:szCs w:val="24"/>
        </w:rPr>
      </w:pPr>
      <w:r w:rsidRPr="00883DD2">
        <w:rPr>
          <w:rFonts w:ascii="Arial Narrow" w:hAnsi="Arial Narrow" w:cs="Tahoma"/>
          <w:b/>
          <w:bCs/>
          <w:szCs w:val="24"/>
        </w:rPr>
        <w:t xml:space="preserve">1 </w:t>
      </w:r>
      <w:r w:rsidR="00282963">
        <w:rPr>
          <w:rFonts w:ascii="Arial Narrow" w:hAnsi="Arial Narrow" w:cs="Tahoma"/>
          <w:b/>
          <w:bCs/>
          <w:szCs w:val="24"/>
        </w:rPr>
        <w:t>–</w:t>
      </w:r>
      <w:r w:rsidRPr="00883DD2">
        <w:rPr>
          <w:rFonts w:ascii="Arial Narrow" w:hAnsi="Arial Narrow" w:cs="Tahoma"/>
          <w:b/>
          <w:bCs/>
          <w:szCs w:val="24"/>
        </w:rPr>
        <w:t xml:space="preserve"> </w:t>
      </w:r>
      <w:r w:rsidRPr="00883DD2">
        <w:rPr>
          <w:rFonts w:ascii="Arial Narrow" w:hAnsi="Arial Narrow" w:cs="Tahoma"/>
          <w:bCs/>
          <w:szCs w:val="24"/>
        </w:rPr>
        <w:t xml:space="preserve">Validade da proposta: </w:t>
      </w:r>
      <w:r w:rsidR="00CB5EBA" w:rsidRPr="00883DD2">
        <w:rPr>
          <w:rFonts w:ascii="Arial Narrow" w:hAnsi="Arial Narrow" w:cs="Tahoma"/>
          <w:bCs/>
          <w:szCs w:val="24"/>
        </w:rPr>
        <w:t>9</w:t>
      </w:r>
      <w:r w:rsidRPr="00883DD2">
        <w:rPr>
          <w:rFonts w:ascii="Arial Narrow" w:hAnsi="Arial Narrow" w:cs="Tahoma"/>
          <w:bCs/>
          <w:szCs w:val="24"/>
        </w:rPr>
        <w:t>0 (</w:t>
      </w:r>
      <w:r w:rsidR="00CB5EBA" w:rsidRPr="00883DD2">
        <w:rPr>
          <w:rFonts w:ascii="Arial Narrow" w:hAnsi="Arial Narrow" w:cs="Tahoma"/>
          <w:bCs/>
          <w:szCs w:val="24"/>
        </w:rPr>
        <w:t>noventa</w:t>
      </w:r>
      <w:r w:rsidRPr="00883DD2">
        <w:rPr>
          <w:rFonts w:ascii="Arial Narrow" w:hAnsi="Arial Narrow" w:cs="Tahoma"/>
          <w:bCs/>
          <w:szCs w:val="24"/>
        </w:rPr>
        <w:t>) dias;</w:t>
      </w:r>
    </w:p>
    <w:p w14:paraId="1CE2BFEE" w14:textId="73ED44E7" w:rsidR="007B0019" w:rsidRPr="00282963" w:rsidRDefault="007B0019" w:rsidP="0051677C">
      <w:pPr>
        <w:pStyle w:val="Corpodetexto"/>
        <w:tabs>
          <w:tab w:val="left" w:pos="284"/>
        </w:tabs>
        <w:spacing w:before="120" w:after="120" w:line="280" w:lineRule="atLeast"/>
        <w:rPr>
          <w:rFonts w:ascii="Arial Narrow" w:hAnsi="Arial Narrow" w:cs="Tahoma"/>
          <w:b/>
          <w:bCs/>
          <w:szCs w:val="24"/>
        </w:rPr>
      </w:pPr>
      <w:r w:rsidRPr="00883DD2">
        <w:rPr>
          <w:rFonts w:ascii="Arial Narrow" w:hAnsi="Arial Narrow" w:cs="Tahoma"/>
          <w:b/>
          <w:bCs/>
          <w:szCs w:val="24"/>
        </w:rPr>
        <w:t xml:space="preserve">2 </w:t>
      </w:r>
      <w:r w:rsidR="00282963">
        <w:rPr>
          <w:rFonts w:ascii="Arial Narrow" w:hAnsi="Arial Narrow" w:cs="Tahoma"/>
          <w:b/>
          <w:bCs/>
          <w:szCs w:val="24"/>
        </w:rPr>
        <w:t>–</w:t>
      </w:r>
      <w:r w:rsidRPr="00883DD2">
        <w:rPr>
          <w:rFonts w:ascii="Arial Narrow" w:hAnsi="Arial Narrow" w:cs="Tahoma"/>
          <w:b/>
          <w:bCs/>
          <w:szCs w:val="24"/>
        </w:rPr>
        <w:t xml:space="preserve"> </w:t>
      </w:r>
      <w:r w:rsidRPr="00883DD2">
        <w:rPr>
          <w:rFonts w:ascii="Arial Narrow" w:hAnsi="Arial Narrow" w:cs="Tahoma"/>
          <w:bCs/>
          <w:szCs w:val="24"/>
        </w:rPr>
        <w:t xml:space="preserve">Vigência da ata de registro de preços: 12 (doze) meses, contados a partir da data de sua assinatura; </w:t>
      </w:r>
    </w:p>
    <w:p w14:paraId="41E9C4FC" w14:textId="41F870C4" w:rsidR="00A71BE9" w:rsidRDefault="00282963" w:rsidP="00A71BE9">
      <w:pPr>
        <w:autoSpaceDE w:val="0"/>
        <w:autoSpaceDN w:val="0"/>
        <w:adjustRightInd w:val="0"/>
        <w:spacing w:before="120" w:after="120" w:line="280" w:lineRule="atLeast"/>
        <w:jc w:val="both"/>
        <w:rPr>
          <w:rFonts w:ascii="Arial Narrow" w:hAnsi="Arial Narrow" w:cs="Tahoma"/>
          <w:bCs/>
          <w:sz w:val="24"/>
          <w:szCs w:val="24"/>
        </w:rPr>
      </w:pPr>
      <w:r>
        <w:rPr>
          <w:rFonts w:ascii="Arial Narrow" w:hAnsi="Arial Narrow" w:cs="Tahoma"/>
          <w:b/>
          <w:bCs/>
          <w:sz w:val="24"/>
          <w:szCs w:val="24"/>
        </w:rPr>
        <w:t>3 –</w:t>
      </w:r>
      <w:r w:rsidR="007B0019" w:rsidRPr="00883DD2">
        <w:rPr>
          <w:rFonts w:ascii="Arial Narrow" w:hAnsi="Arial Narrow" w:cs="Tahoma"/>
          <w:b/>
          <w:bCs/>
          <w:sz w:val="24"/>
          <w:szCs w:val="24"/>
        </w:rPr>
        <w:t xml:space="preserve"> </w:t>
      </w:r>
      <w:r w:rsidR="007B0019" w:rsidRPr="00883DD2">
        <w:rPr>
          <w:rFonts w:ascii="Arial Narrow" w:hAnsi="Arial Narrow" w:cs="Tahoma"/>
          <w:bCs/>
          <w:sz w:val="24"/>
          <w:szCs w:val="24"/>
        </w:rPr>
        <w:t>Prazo de entrega:</w:t>
      </w:r>
      <w:r w:rsidR="00A71BE9" w:rsidRPr="00883DD2">
        <w:rPr>
          <w:rFonts w:ascii="Arial Narrow" w:hAnsi="Arial Narrow" w:cs="Tahoma"/>
          <w:bCs/>
          <w:sz w:val="24"/>
          <w:szCs w:val="24"/>
        </w:rPr>
        <w:t xml:space="preserve"> </w:t>
      </w:r>
      <w:r w:rsidRPr="00282963">
        <w:rPr>
          <w:rFonts w:ascii="Arial Narrow" w:hAnsi="Arial Narrow" w:cs="Tahoma"/>
          <w:bCs/>
          <w:sz w:val="24"/>
          <w:szCs w:val="24"/>
        </w:rPr>
        <w:t>em até 15 (quinze) dias após o recebimento da Autorização de Fornecimento.</w:t>
      </w:r>
    </w:p>
    <w:p w14:paraId="66615E7C" w14:textId="5DF3B180" w:rsidR="00675FE0" w:rsidRDefault="00675FE0" w:rsidP="00A71BE9">
      <w:pPr>
        <w:autoSpaceDE w:val="0"/>
        <w:autoSpaceDN w:val="0"/>
        <w:adjustRightInd w:val="0"/>
        <w:spacing w:before="120" w:after="120" w:line="280" w:lineRule="atLeast"/>
        <w:jc w:val="both"/>
        <w:rPr>
          <w:rFonts w:ascii="Arial Narrow" w:hAnsi="Arial Narrow" w:cs="Tahoma"/>
          <w:bCs/>
          <w:sz w:val="24"/>
          <w:szCs w:val="24"/>
        </w:rPr>
      </w:pPr>
      <w:r w:rsidRPr="00373D72">
        <w:rPr>
          <w:rFonts w:ascii="Arial Narrow" w:hAnsi="Arial Narrow" w:cs="Tahoma"/>
          <w:b/>
          <w:bCs/>
          <w:sz w:val="24"/>
          <w:szCs w:val="24"/>
        </w:rPr>
        <w:t xml:space="preserve">4 </w:t>
      </w:r>
      <w:r>
        <w:rPr>
          <w:rFonts w:ascii="Arial Narrow" w:hAnsi="Arial Narrow" w:cs="Tahoma"/>
          <w:bCs/>
          <w:sz w:val="24"/>
          <w:szCs w:val="24"/>
        </w:rPr>
        <w:t xml:space="preserve">– Locais de entrega: </w:t>
      </w:r>
    </w:p>
    <w:p w14:paraId="0C69C98E" w14:textId="77777777" w:rsidR="00675FE0" w:rsidRPr="00406BFB" w:rsidRDefault="00675FE0" w:rsidP="00373D72">
      <w:pPr>
        <w:autoSpaceDE w:val="0"/>
        <w:autoSpaceDN w:val="0"/>
        <w:adjustRightInd w:val="0"/>
        <w:spacing w:before="120" w:after="120" w:line="280" w:lineRule="atLeast"/>
        <w:ind w:left="426"/>
        <w:jc w:val="both"/>
        <w:rPr>
          <w:rFonts w:ascii="Arial Narrow" w:hAnsi="Arial Narrow" w:cs="Tahoma"/>
          <w:bCs/>
          <w:sz w:val="24"/>
          <w:szCs w:val="24"/>
        </w:rPr>
      </w:pPr>
      <w:r w:rsidRPr="00406BFB">
        <w:rPr>
          <w:rFonts w:ascii="Arial Narrow" w:hAnsi="Arial Narrow" w:cs="Tahoma"/>
          <w:b/>
          <w:bCs/>
          <w:sz w:val="24"/>
          <w:szCs w:val="24"/>
        </w:rPr>
        <w:t xml:space="preserve">a) </w:t>
      </w:r>
      <w:r w:rsidRPr="00406BFB">
        <w:rPr>
          <w:rFonts w:ascii="Arial Narrow" w:hAnsi="Arial Narrow" w:cs="Tahoma"/>
          <w:bCs/>
          <w:sz w:val="24"/>
          <w:szCs w:val="24"/>
        </w:rPr>
        <w:t xml:space="preserve">ALMOXARIFADO CENTRAL, Rua Maria das Dores N. Chamma, nº 38, Jd. Carpi, Mairiporã – SP; </w:t>
      </w:r>
    </w:p>
    <w:p w14:paraId="51660707" w14:textId="77777777" w:rsidR="00675FE0" w:rsidRPr="00406BFB" w:rsidRDefault="00675FE0" w:rsidP="00373D72">
      <w:pPr>
        <w:autoSpaceDE w:val="0"/>
        <w:autoSpaceDN w:val="0"/>
        <w:adjustRightInd w:val="0"/>
        <w:spacing w:before="120" w:after="120" w:line="280" w:lineRule="atLeast"/>
        <w:ind w:left="426"/>
        <w:jc w:val="both"/>
        <w:rPr>
          <w:rFonts w:ascii="Arial Narrow" w:hAnsi="Arial Narrow" w:cs="Tahoma"/>
          <w:bCs/>
          <w:sz w:val="24"/>
          <w:szCs w:val="24"/>
        </w:rPr>
      </w:pPr>
      <w:r w:rsidRPr="00406BFB">
        <w:rPr>
          <w:rFonts w:ascii="Arial Narrow" w:hAnsi="Arial Narrow" w:cs="Tahoma"/>
          <w:b/>
          <w:bCs/>
          <w:sz w:val="24"/>
          <w:szCs w:val="24"/>
        </w:rPr>
        <w:t xml:space="preserve">b) </w:t>
      </w:r>
      <w:r w:rsidRPr="00406BFB">
        <w:rPr>
          <w:rFonts w:ascii="Arial Narrow" w:hAnsi="Arial Narrow" w:cs="Tahoma"/>
          <w:bCs/>
          <w:sz w:val="24"/>
          <w:szCs w:val="24"/>
        </w:rPr>
        <w:t xml:space="preserve">ALMOXARIFADO SAÚDE, Rua Maria das Dores N. Chamma, nº 38, Jd. Carpi, Mairiporã – SP; </w:t>
      </w:r>
    </w:p>
    <w:p w14:paraId="52288B75" w14:textId="77777777" w:rsidR="00675FE0" w:rsidRPr="00406BFB" w:rsidRDefault="00675FE0" w:rsidP="00373D72">
      <w:pPr>
        <w:autoSpaceDE w:val="0"/>
        <w:autoSpaceDN w:val="0"/>
        <w:adjustRightInd w:val="0"/>
        <w:spacing w:before="120" w:after="120" w:line="280" w:lineRule="atLeast"/>
        <w:ind w:left="426"/>
        <w:jc w:val="both"/>
        <w:rPr>
          <w:rFonts w:ascii="Arial Narrow" w:hAnsi="Arial Narrow" w:cs="Tahoma"/>
          <w:bCs/>
          <w:sz w:val="24"/>
          <w:szCs w:val="24"/>
        </w:rPr>
      </w:pPr>
      <w:r w:rsidRPr="00406BFB">
        <w:rPr>
          <w:rFonts w:ascii="Arial Narrow" w:hAnsi="Arial Narrow" w:cs="Tahoma"/>
          <w:b/>
          <w:bCs/>
          <w:sz w:val="24"/>
          <w:szCs w:val="24"/>
        </w:rPr>
        <w:t xml:space="preserve">c) </w:t>
      </w:r>
      <w:r w:rsidRPr="00406BFB">
        <w:rPr>
          <w:rFonts w:ascii="Arial Narrow" w:hAnsi="Arial Narrow" w:cs="Tahoma"/>
          <w:bCs/>
          <w:sz w:val="24"/>
          <w:szCs w:val="24"/>
        </w:rPr>
        <w:t>ALMOXARIFADO EDUCAÇÃO: Rua Laudemiro Ramos, nº 1020, Pq. do Moinho, Mairiporã – SP, CEP. 07.600-000, ponto de referência: próximo à E.M. Armando Pavaneli.</w:t>
      </w:r>
    </w:p>
    <w:p w14:paraId="787AE144" w14:textId="77777777" w:rsidR="00675FE0" w:rsidRPr="00406BFB" w:rsidRDefault="00675FE0" w:rsidP="00373D72">
      <w:pPr>
        <w:autoSpaceDE w:val="0"/>
        <w:autoSpaceDN w:val="0"/>
        <w:adjustRightInd w:val="0"/>
        <w:spacing w:before="120" w:after="120" w:line="280" w:lineRule="atLeast"/>
        <w:ind w:left="426"/>
        <w:jc w:val="both"/>
        <w:rPr>
          <w:rFonts w:ascii="Arial Narrow" w:hAnsi="Arial Narrow" w:cs="Tahoma"/>
          <w:b/>
          <w:bCs/>
          <w:sz w:val="24"/>
          <w:szCs w:val="24"/>
        </w:rPr>
      </w:pPr>
      <w:r w:rsidRPr="00406BFB">
        <w:rPr>
          <w:rFonts w:ascii="Arial Narrow" w:hAnsi="Arial Narrow" w:cs="Tahoma"/>
          <w:b/>
          <w:bCs/>
          <w:sz w:val="24"/>
          <w:szCs w:val="24"/>
        </w:rPr>
        <w:lastRenderedPageBreak/>
        <w:t>d)</w:t>
      </w:r>
      <w:r w:rsidRPr="00406BFB">
        <w:rPr>
          <w:rFonts w:ascii="Arial Narrow" w:hAnsi="Arial Narrow" w:cs="Tahoma"/>
          <w:bCs/>
          <w:sz w:val="24"/>
          <w:szCs w:val="24"/>
        </w:rPr>
        <w:t xml:space="preserve"> Se houver alteração de endereço de entrega durante a vigência da ARP e/ou Contrato, o produto deverá ser entregue no novo endereço, desde que o mesmo seja dentro do Município de Mairiporã;</w:t>
      </w:r>
    </w:p>
    <w:p w14:paraId="7B7A6805" w14:textId="110F0928" w:rsidR="00A71BE9" w:rsidRPr="00282963" w:rsidRDefault="00675FE0" w:rsidP="00A71BE9">
      <w:pPr>
        <w:autoSpaceDE w:val="0"/>
        <w:autoSpaceDN w:val="0"/>
        <w:adjustRightInd w:val="0"/>
        <w:spacing w:before="120" w:after="120" w:line="280" w:lineRule="atLeast"/>
        <w:jc w:val="both"/>
        <w:rPr>
          <w:rFonts w:ascii="Arial Narrow" w:hAnsi="Arial Narrow" w:cs="Tahoma"/>
          <w:b/>
          <w:sz w:val="24"/>
          <w:szCs w:val="24"/>
        </w:rPr>
      </w:pPr>
      <w:r>
        <w:rPr>
          <w:rFonts w:ascii="Arial Narrow" w:hAnsi="Arial Narrow" w:cs="Tahoma"/>
          <w:b/>
          <w:sz w:val="24"/>
          <w:szCs w:val="24"/>
        </w:rPr>
        <w:t>5</w:t>
      </w:r>
      <w:r w:rsidR="00A71BE9" w:rsidRPr="00883DD2">
        <w:rPr>
          <w:rFonts w:ascii="Arial Narrow" w:hAnsi="Arial Narrow" w:cs="Tahoma"/>
          <w:b/>
          <w:sz w:val="24"/>
          <w:szCs w:val="24"/>
        </w:rPr>
        <w:t xml:space="preserve"> </w:t>
      </w:r>
      <w:r w:rsidR="00282963">
        <w:rPr>
          <w:rFonts w:ascii="Arial Narrow" w:hAnsi="Arial Narrow" w:cs="Tahoma"/>
          <w:b/>
          <w:sz w:val="24"/>
          <w:szCs w:val="24"/>
        </w:rPr>
        <w:t>–</w:t>
      </w:r>
      <w:r w:rsidR="00A71BE9" w:rsidRPr="00883DD2">
        <w:rPr>
          <w:rFonts w:ascii="Arial Narrow" w:hAnsi="Arial Narrow" w:cs="Tahoma"/>
          <w:sz w:val="24"/>
          <w:szCs w:val="24"/>
        </w:rPr>
        <w:t xml:space="preserve"> Declaração de concordância de que, caso a entrega do produto não seja feita de acordo com o descritivo do edital, a remessa será devolvida pela Contratante, cabendo à Contratada a reposição do objeto no prazo de 0</w:t>
      </w:r>
      <w:r w:rsidR="00F53803">
        <w:rPr>
          <w:rFonts w:ascii="Arial Narrow" w:hAnsi="Arial Narrow" w:cs="Tahoma"/>
          <w:sz w:val="24"/>
          <w:szCs w:val="24"/>
        </w:rPr>
        <w:t>5</w:t>
      </w:r>
      <w:r w:rsidR="00A71BE9" w:rsidRPr="00883DD2">
        <w:rPr>
          <w:rFonts w:ascii="Arial Narrow" w:hAnsi="Arial Narrow" w:cs="Tahoma"/>
          <w:sz w:val="24"/>
          <w:szCs w:val="24"/>
        </w:rPr>
        <w:t xml:space="preserve"> (</w:t>
      </w:r>
      <w:r w:rsidR="00F53803">
        <w:rPr>
          <w:rFonts w:ascii="Arial Narrow" w:hAnsi="Arial Narrow" w:cs="Tahoma"/>
          <w:sz w:val="24"/>
          <w:szCs w:val="24"/>
        </w:rPr>
        <w:t>cinco</w:t>
      </w:r>
      <w:r w:rsidR="00A71BE9" w:rsidRPr="00883DD2">
        <w:rPr>
          <w:rFonts w:ascii="Arial Narrow" w:hAnsi="Arial Narrow" w:cs="Tahoma"/>
          <w:sz w:val="24"/>
          <w:szCs w:val="24"/>
        </w:rPr>
        <w:t>) dias úteis, de acordo com o padrão de qualidade exigido neste edital;</w:t>
      </w:r>
    </w:p>
    <w:p w14:paraId="21F58AF1" w14:textId="454707C5" w:rsidR="007B0019" w:rsidRPr="00373D72" w:rsidRDefault="00373D72" w:rsidP="0051677C">
      <w:pPr>
        <w:pStyle w:val="Corpodetexto"/>
        <w:tabs>
          <w:tab w:val="left" w:pos="284"/>
        </w:tabs>
        <w:spacing w:before="120" w:after="120" w:line="280" w:lineRule="atLeast"/>
        <w:rPr>
          <w:rFonts w:ascii="Arial Narrow" w:hAnsi="Arial Narrow" w:cs="Tahoma"/>
          <w:b/>
          <w:szCs w:val="24"/>
        </w:rPr>
      </w:pPr>
      <w:r>
        <w:rPr>
          <w:rFonts w:ascii="Arial Narrow" w:hAnsi="Arial Narrow" w:cs="Tahoma"/>
          <w:b/>
          <w:szCs w:val="24"/>
        </w:rPr>
        <w:t>6</w:t>
      </w:r>
      <w:r w:rsidR="007B0019" w:rsidRPr="00883DD2">
        <w:rPr>
          <w:rFonts w:ascii="Arial Narrow" w:hAnsi="Arial Narrow" w:cs="Tahoma"/>
          <w:b/>
          <w:szCs w:val="24"/>
        </w:rPr>
        <w:t xml:space="preserve"> </w:t>
      </w:r>
      <w:r>
        <w:rPr>
          <w:rFonts w:ascii="Arial Narrow" w:hAnsi="Arial Narrow" w:cs="Tahoma"/>
          <w:b/>
          <w:szCs w:val="24"/>
        </w:rPr>
        <w:t>–</w:t>
      </w:r>
      <w:r w:rsidR="007B0019" w:rsidRPr="00883DD2">
        <w:rPr>
          <w:rFonts w:ascii="Arial Narrow" w:hAnsi="Arial Narrow" w:cs="Tahoma"/>
          <w:b/>
          <w:szCs w:val="24"/>
        </w:rPr>
        <w:t xml:space="preserve"> </w:t>
      </w:r>
      <w:r w:rsidR="007B0019" w:rsidRPr="00883DD2">
        <w:rPr>
          <w:rFonts w:ascii="Arial Narrow" w:hAnsi="Arial Narrow" w:cs="Tahoma"/>
          <w:szCs w:val="24"/>
        </w:rPr>
        <w:t>Declaramos que o objeto ofertado atende todas as especificações exigidas no Anexo I (Termo de Referência);</w:t>
      </w:r>
    </w:p>
    <w:p w14:paraId="63E01498" w14:textId="3BC608B9" w:rsidR="007B0019" w:rsidRPr="00373D72" w:rsidRDefault="00373D72" w:rsidP="0051677C">
      <w:pPr>
        <w:pStyle w:val="Corpodetexto"/>
        <w:tabs>
          <w:tab w:val="left" w:pos="284"/>
        </w:tabs>
        <w:spacing w:before="120" w:after="120" w:line="280" w:lineRule="atLeast"/>
        <w:rPr>
          <w:rFonts w:ascii="Arial Narrow" w:hAnsi="Arial Narrow" w:cs="Tahoma"/>
          <w:b/>
          <w:szCs w:val="24"/>
        </w:rPr>
      </w:pPr>
      <w:r>
        <w:rPr>
          <w:rFonts w:ascii="Arial Narrow" w:hAnsi="Arial Narrow" w:cs="Tahoma"/>
          <w:b/>
          <w:szCs w:val="24"/>
        </w:rPr>
        <w:t>7</w:t>
      </w:r>
      <w:r w:rsidR="007B0019" w:rsidRPr="00883DD2">
        <w:rPr>
          <w:rFonts w:ascii="Arial Narrow" w:hAnsi="Arial Narrow" w:cs="Tahoma"/>
          <w:b/>
          <w:szCs w:val="24"/>
        </w:rPr>
        <w:t xml:space="preserve"> </w:t>
      </w:r>
      <w:r>
        <w:rPr>
          <w:rFonts w:ascii="Arial Narrow" w:hAnsi="Arial Narrow" w:cs="Tahoma"/>
          <w:b/>
          <w:szCs w:val="24"/>
        </w:rPr>
        <w:t>–</w:t>
      </w:r>
      <w:r w:rsidR="007B0019" w:rsidRPr="00883DD2">
        <w:rPr>
          <w:rFonts w:ascii="Arial Narrow" w:hAnsi="Arial Narrow" w:cs="Tahoma"/>
          <w:b/>
          <w:szCs w:val="24"/>
        </w:rPr>
        <w:t xml:space="preserve"> </w:t>
      </w:r>
      <w:r w:rsidR="007B0019" w:rsidRPr="00883DD2">
        <w:rPr>
          <w:rFonts w:ascii="Arial Narrow" w:eastAsia="MS Mincho" w:hAnsi="Arial Narrow" w:cs="Tahoma"/>
          <w:szCs w:val="24"/>
          <w:lang w:eastAsia="ja-JP"/>
        </w:rPr>
        <w:t>Declaramos que o preço apresentado contempla todos os custos diretos e indiretos referentes ao objeto licitado;</w:t>
      </w:r>
    </w:p>
    <w:p w14:paraId="2682EB47" w14:textId="60824375" w:rsidR="007B0019" w:rsidRDefault="00373D72" w:rsidP="0051677C">
      <w:pPr>
        <w:pStyle w:val="Corpodetexto"/>
        <w:tabs>
          <w:tab w:val="left" w:pos="284"/>
        </w:tabs>
        <w:spacing w:before="120" w:after="120" w:line="280" w:lineRule="atLeast"/>
        <w:rPr>
          <w:rFonts w:ascii="Arial Narrow" w:hAnsi="Arial Narrow" w:cs="Tahoma"/>
          <w:szCs w:val="24"/>
        </w:rPr>
      </w:pPr>
      <w:r>
        <w:rPr>
          <w:rFonts w:ascii="Arial Narrow" w:eastAsia="MS Mincho" w:hAnsi="Arial Narrow" w:cs="Tahoma"/>
          <w:b/>
          <w:szCs w:val="24"/>
          <w:lang w:eastAsia="ja-JP"/>
        </w:rPr>
        <w:t>8</w:t>
      </w:r>
      <w:r w:rsidR="007B0019" w:rsidRPr="00883DD2">
        <w:rPr>
          <w:rFonts w:ascii="Arial Narrow" w:eastAsia="MS Mincho" w:hAnsi="Arial Narrow" w:cs="Tahoma"/>
          <w:b/>
          <w:szCs w:val="24"/>
          <w:lang w:eastAsia="ja-JP"/>
        </w:rPr>
        <w:t xml:space="preserve"> </w:t>
      </w:r>
      <w:r>
        <w:rPr>
          <w:rFonts w:ascii="Arial Narrow" w:eastAsia="MS Mincho" w:hAnsi="Arial Narrow" w:cs="Tahoma"/>
          <w:b/>
          <w:szCs w:val="24"/>
          <w:lang w:eastAsia="ja-JP"/>
        </w:rPr>
        <w:t>–</w:t>
      </w:r>
      <w:r w:rsidR="007B0019" w:rsidRPr="00883DD2">
        <w:rPr>
          <w:rFonts w:ascii="Arial Narrow" w:eastAsia="MS Mincho" w:hAnsi="Arial Narrow" w:cs="Tahoma"/>
          <w:b/>
          <w:szCs w:val="24"/>
          <w:lang w:eastAsia="ja-JP"/>
        </w:rPr>
        <w:t xml:space="preserve"> </w:t>
      </w:r>
      <w:r w:rsidR="0055473E" w:rsidRPr="00883DD2">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883DD2">
        <w:rPr>
          <w:rFonts w:ascii="Arial Narrow" w:hAnsi="Arial Narrow" w:cs="Tahoma"/>
          <w:szCs w:val="24"/>
        </w:rPr>
        <w:t>bem como se obriga a declarar superveniência de fato impeditivo da habilitação ou redução na sua capacidade financeira que venha a afetar as exigências contidas no edital.</w:t>
      </w:r>
    </w:p>
    <w:p w14:paraId="0062CBDB" w14:textId="28F22E68" w:rsidR="00373D72" w:rsidRDefault="00373D72" w:rsidP="0051677C">
      <w:pPr>
        <w:pStyle w:val="Corpodetexto"/>
        <w:tabs>
          <w:tab w:val="left" w:pos="284"/>
        </w:tabs>
        <w:spacing w:before="120" w:after="120" w:line="280" w:lineRule="atLeast"/>
        <w:rPr>
          <w:rFonts w:ascii="Arial Narrow" w:eastAsia="MS Mincho" w:hAnsi="Arial Narrow" w:cs="Tahoma"/>
          <w:szCs w:val="24"/>
          <w:lang w:eastAsia="ja-JP"/>
        </w:rPr>
      </w:pPr>
      <w:r>
        <w:rPr>
          <w:rFonts w:ascii="Arial Narrow" w:eastAsia="MS Mincho" w:hAnsi="Arial Narrow" w:cs="Tahoma"/>
          <w:b/>
          <w:szCs w:val="24"/>
          <w:lang w:eastAsia="ja-JP"/>
        </w:rPr>
        <w:t xml:space="preserve">9 </w:t>
      </w:r>
      <w:r w:rsidR="001027D7">
        <w:rPr>
          <w:rFonts w:ascii="Arial Narrow" w:eastAsia="MS Mincho" w:hAnsi="Arial Narrow" w:cs="Tahoma"/>
          <w:b/>
          <w:szCs w:val="24"/>
          <w:lang w:eastAsia="ja-JP"/>
        </w:rPr>
        <w:t xml:space="preserve">– </w:t>
      </w:r>
      <w:r w:rsidR="001027D7" w:rsidRPr="001027D7">
        <w:rPr>
          <w:rFonts w:ascii="Arial Narrow" w:eastAsia="MS Mincho" w:hAnsi="Arial Narrow" w:cs="Tahoma"/>
          <w:szCs w:val="24"/>
          <w:lang w:eastAsia="ja-JP"/>
        </w:rPr>
        <w:t>Declaramos qu</w:t>
      </w:r>
      <w:r w:rsidR="001027D7">
        <w:rPr>
          <w:rFonts w:ascii="Arial Narrow" w:eastAsia="MS Mincho" w:hAnsi="Arial Narrow" w:cs="Tahoma"/>
          <w:szCs w:val="24"/>
          <w:lang w:eastAsia="ja-JP"/>
        </w:rPr>
        <w:t>e se formos sagrados vencedores</w:t>
      </w:r>
      <w:r w:rsidR="00D91E8B">
        <w:rPr>
          <w:rFonts w:ascii="Arial Narrow" w:eastAsia="MS Mincho" w:hAnsi="Arial Narrow" w:cs="Tahoma"/>
          <w:szCs w:val="24"/>
          <w:lang w:eastAsia="ja-JP"/>
        </w:rPr>
        <w:t>, entregaremos no prazo de</w:t>
      </w:r>
      <w:r w:rsidRPr="001027D7">
        <w:rPr>
          <w:rFonts w:ascii="Arial Narrow" w:eastAsia="MS Mincho" w:hAnsi="Arial Narrow" w:cs="Tahoma"/>
          <w:szCs w:val="24"/>
          <w:lang w:eastAsia="ja-JP"/>
        </w:rPr>
        <w:t xml:space="preserve"> </w:t>
      </w:r>
      <w:r w:rsidR="00D91E8B" w:rsidRPr="00D91E8B">
        <w:rPr>
          <w:rFonts w:ascii="Arial Narrow" w:eastAsia="MS Mincho" w:hAnsi="Arial Narrow" w:cs="Tahoma"/>
          <w:szCs w:val="24"/>
          <w:lang w:eastAsia="ja-JP"/>
        </w:rPr>
        <w:t>10 (dez) dias úteis, a contar do encerramento da sessão pública, 02 (duas) amostras do item, sem possibilidade de devolução, em embalagem original, devidamente discriminada e identificada com o número do item e Pregão correspondente e nome da empresa</w:t>
      </w:r>
      <w:r w:rsidR="00D91E8B">
        <w:rPr>
          <w:rFonts w:ascii="Arial Narrow" w:eastAsia="MS Mincho" w:hAnsi="Arial Narrow" w:cs="Tahoma"/>
          <w:szCs w:val="24"/>
          <w:lang w:eastAsia="ja-JP"/>
        </w:rPr>
        <w:t xml:space="preserve">; </w:t>
      </w:r>
    </w:p>
    <w:p w14:paraId="6DEB222C" w14:textId="31649698" w:rsidR="00D91E8B" w:rsidRDefault="00D91E8B" w:rsidP="0051677C">
      <w:pPr>
        <w:pStyle w:val="Corpodetexto"/>
        <w:tabs>
          <w:tab w:val="left" w:pos="284"/>
        </w:tabs>
        <w:spacing w:before="120" w:after="120" w:line="280" w:lineRule="atLeast"/>
        <w:rPr>
          <w:rFonts w:ascii="Arial Narrow" w:eastAsia="MS Mincho" w:hAnsi="Arial Narrow" w:cs="Tahoma"/>
          <w:szCs w:val="24"/>
          <w:lang w:eastAsia="ja-JP"/>
        </w:rPr>
      </w:pPr>
      <w:r w:rsidRPr="00D91E8B">
        <w:rPr>
          <w:rFonts w:ascii="Arial Narrow" w:eastAsia="MS Mincho" w:hAnsi="Arial Narrow" w:cs="Tahoma"/>
          <w:b/>
          <w:szCs w:val="24"/>
          <w:lang w:eastAsia="ja-JP"/>
        </w:rPr>
        <w:t xml:space="preserve">10 </w:t>
      </w:r>
      <w:r>
        <w:rPr>
          <w:rFonts w:ascii="Arial Narrow" w:eastAsia="MS Mincho" w:hAnsi="Arial Narrow" w:cs="Tahoma"/>
          <w:b/>
          <w:szCs w:val="24"/>
          <w:lang w:eastAsia="ja-JP"/>
        </w:rPr>
        <w:t>–</w:t>
      </w:r>
      <w:r w:rsidRPr="00D91E8B">
        <w:rPr>
          <w:rFonts w:ascii="Arial Narrow" w:eastAsia="MS Mincho" w:hAnsi="Arial Narrow" w:cs="Tahoma"/>
          <w:b/>
          <w:szCs w:val="24"/>
          <w:lang w:eastAsia="ja-JP"/>
        </w:rPr>
        <w:t xml:space="preserve"> </w:t>
      </w:r>
      <w:r w:rsidRPr="001027D7">
        <w:rPr>
          <w:rFonts w:ascii="Arial Narrow" w:eastAsia="MS Mincho" w:hAnsi="Arial Narrow" w:cs="Tahoma"/>
          <w:szCs w:val="24"/>
          <w:lang w:eastAsia="ja-JP"/>
        </w:rPr>
        <w:t>Declaramos qu</w:t>
      </w:r>
      <w:r>
        <w:rPr>
          <w:rFonts w:ascii="Arial Narrow" w:eastAsia="MS Mincho" w:hAnsi="Arial Narrow" w:cs="Tahoma"/>
          <w:szCs w:val="24"/>
          <w:lang w:eastAsia="ja-JP"/>
        </w:rPr>
        <w:t>e se formos sagrados vencedores, entregaremos no prazo de</w:t>
      </w:r>
      <w:r w:rsidRPr="001027D7">
        <w:rPr>
          <w:rFonts w:ascii="Arial Narrow" w:eastAsia="MS Mincho" w:hAnsi="Arial Narrow" w:cs="Tahoma"/>
          <w:szCs w:val="24"/>
          <w:lang w:eastAsia="ja-JP"/>
        </w:rPr>
        <w:t xml:space="preserve"> </w:t>
      </w:r>
      <w:r w:rsidRPr="00D91E8B">
        <w:rPr>
          <w:rFonts w:ascii="Arial Narrow" w:eastAsia="MS Mincho" w:hAnsi="Arial Narrow" w:cs="Tahoma"/>
          <w:szCs w:val="24"/>
          <w:lang w:eastAsia="ja-JP"/>
        </w:rPr>
        <w:t>10 (dez) dias úte</w:t>
      </w:r>
      <w:r>
        <w:rPr>
          <w:rFonts w:ascii="Arial Narrow" w:eastAsia="MS Mincho" w:hAnsi="Arial Narrow" w:cs="Tahoma"/>
          <w:szCs w:val="24"/>
          <w:lang w:eastAsia="ja-JP"/>
        </w:rPr>
        <w:t>is, juntamente com as amostras, os seguintes documentos:</w:t>
      </w:r>
    </w:p>
    <w:p w14:paraId="08C49F15" w14:textId="35FD4D79" w:rsidR="00D91E8B" w:rsidRPr="00D91E8B" w:rsidRDefault="00D91E8B" w:rsidP="00D91E8B">
      <w:pPr>
        <w:spacing w:before="120" w:after="120" w:line="280" w:lineRule="atLeast"/>
        <w:ind w:left="567"/>
        <w:jc w:val="both"/>
        <w:rPr>
          <w:rFonts w:ascii="Arial Narrow" w:hAnsi="Arial Narrow" w:cs="Tahoma"/>
          <w:sz w:val="24"/>
          <w:szCs w:val="24"/>
        </w:rPr>
      </w:pPr>
      <w:r>
        <w:rPr>
          <w:rFonts w:ascii="Arial Narrow" w:hAnsi="Arial Narrow" w:cs="Tahoma"/>
          <w:b/>
          <w:sz w:val="24"/>
          <w:szCs w:val="24"/>
        </w:rPr>
        <w:t>a)</w:t>
      </w:r>
      <w:r w:rsidRPr="00D91E8B">
        <w:rPr>
          <w:rFonts w:ascii="Arial Narrow" w:hAnsi="Arial Narrow" w:cs="Tahoma"/>
          <w:b/>
          <w:sz w:val="24"/>
          <w:szCs w:val="24"/>
        </w:rPr>
        <w:t xml:space="preserve"> </w:t>
      </w:r>
      <w:r w:rsidRPr="00D91E8B">
        <w:rPr>
          <w:rFonts w:ascii="Arial Narrow" w:hAnsi="Arial Narrow" w:cs="Tahoma"/>
          <w:sz w:val="24"/>
          <w:szCs w:val="24"/>
        </w:rPr>
        <w:t>Ficha técnica autenticadas do item</w:t>
      </w:r>
      <w:r>
        <w:rPr>
          <w:rFonts w:ascii="Arial Narrow" w:hAnsi="Arial Narrow" w:cs="Tahoma"/>
          <w:sz w:val="24"/>
          <w:szCs w:val="24"/>
        </w:rPr>
        <w:t>, contendo:</w:t>
      </w:r>
      <w:r w:rsidRPr="00D91E8B">
        <w:rPr>
          <w:rFonts w:ascii="Arial Narrow" w:hAnsi="Arial Narrow" w:cs="Tahoma"/>
          <w:sz w:val="24"/>
          <w:szCs w:val="24"/>
        </w:rPr>
        <w:t xml:space="preserve"> identificação do produto e marca; nome, endereço e telefone do fabricante; nome, endereço do proponente; prazo de validade; composição do produto; informação nutricional, peso do produto nas embalagens primárias e secundárias; condições de armazenamento; condições de transporte, tipo de embalagem, tipo de rotulagem das embalagens, instruções de uso e preparo, informações e assinatura do responsável técnico pelo produto;</w:t>
      </w:r>
    </w:p>
    <w:p w14:paraId="7A17A338" w14:textId="5BCA5FE6" w:rsidR="00D91E8B" w:rsidRPr="00D91E8B" w:rsidRDefault="00D91E8B" w:rsidP="00D91E8B">
      <w:pPr>
        <w:spacing w:before="120" w:after="120" w:line="280" w:lineRule="atLeast"/>
        <w:ind w:left="567"/>
        <w:jc w:val="both"/>
        <w:rPr>
          <w:rFonts w:ascii="Arial Narrow" w:hAnsi="Arial Narrow" w:cs="Tahoma"/>
          <w:sz w:val="24"/>
          <w:szCs w:val="24"/>
        </w:rPr>
      </w:pPr>
      <w:r>
        <w:rPr>
          <w:rFonts w:ascii="Arial Narrow" w:hAnsi="Arial Narrow" w:cs="Tahoma"/>
          <w:b/>
          <w:sz w:val="24"/>
          <w:szCs w:val="24"/>
        </w:rPr>
        <w:t>b)</w:t>
      </w:r>
      <w:r w:rsidRPr="00D91E8B">
        <w:rPr>
          <w:rFonts w:ascii="Arial Narrow" w:hAnsi="Arial Narrow" w:cs="Tahoma"/>
          <w:b/>
          <w:sz w:val="24"/>
          <w:szCs w:val="24"/>
        </w:rPr>
        <w:t xml:space="preserve"> </w:t>
      </w:r>
      <w:r w:rsidRPr="00D91E8B">
        <w:rPr>
          <w:rFonts w:ascii="Arial Narrow" w:hAnsi="Arial Narrow" w:cs="Tahoma"/>
          <w:sz w:val="24"/>
          <w:szCs w:val="24"/>
        </w:rPr>
        <w:t xml:space="preserve">Alvará Sanitário ou Licença de Funcionamento da empresa, expedido pela autoridade sanitária Estadual, Municipal ou do Distrito Federal, no prazo de validade estabelecido oficialmente. O documento deve demonstrar que a empresa está apta para o seu funcionamento regular; </w:t>
      </w:r>
    </w:p>
    <w:p w14:paraId="77DD9D31" w14:textId="60CF5ECE" w:rsidR="00D91E8B" w:rsidRDefault="00D91E8B" w:rsidP="00D91E8B">
      <w:pPr>
        <w:spacing w:before="120" w:after="120" w:line="280" w:lineRule="atLeast"/>
        <w:ind w:left="567"/>
        <w:jc w:val="both"/>
        <w:rPr>
          <w:rFonts w:ascii="Arial Narrow" w:hAnsi="Arial Narrow" w:cs="Tahoma"/>
          <w:sz w:val="24"/>
          <w:szCs w:val="24"/>
        </w:rPr>
      </w:pPr>
      <w:r>
        <w:rPr>
          <w:rFonts w:ascii="Arial Narrow" w:hAnsi="Arial Narrow" w:cs="Tahoma"/>
          <w:b/>
          <w:sz w:val="24"/>
          <w:szCs w:val="24"/>
        </w:rPr>
        <w:t>c)</w:t>
      </w:r>
      <w:r w:rsidRPr="00D91E8B">
        <w:rPr>
          <w:rFonts w:ascii="Arial Narrow" w:hAnsi="Arial Narrow" w:cs="Tahoma"/>
          <w:b/>
          <w:sz w:val="24"/>
          <w:szCs w:val="24"/>
        </w:rPr>
        <w:t xml:space="preserve"> </w:t>
      </w:r>
      <w:r w:rsidRPr="00D91E8B">
        <w:rPr>
          <w:rFonts w:ascii="Arial Narrow" w:hAnsi="Arial Narrow" w:cs="Tahoma"/>
          <w:sz w:val="24"/>
          <w:szCs w:val="24"/>
        </w:rPr>
        <w:t>Certificados de vistoria de veículos, para transporte de alimentos, expedida pela Vigilância Sanitária ou Cadastro Estadual da Vigilância Sanitária (CEVS). No caso de terceirização do serviço de distribuição, é obrigatória a apresentação do CEVS da empresa prestadora do serviço, conforme Portaria CVS 01 de 22 de janeiro de 2007. Na hipótese de alteração da frota própria e/ou terceirizada durante o prazo de vigência do Contrato de Fornecimento, comunicará e apresentará cópia autenticada dos mesmos documentos exigidos;</w:t>
      </w:r>
    </w:p>
    <w:p w14:paraId="5F14EC86" w14:textId="52EE7053" w:rsidR="009168C9" w:rsidRPr="009168C9" w:rsidRDefault="009168C9" w:rsidP="00D91E8B">
      <w:pPr>
        <w:spacing w:before="120" w:after="120" w:line="280" w:lineRule="atLeast"/>
        <w:ind w:left="567"/>
        <w:jc w:val="both"/>
        <w:rPr>
          <w:rFonts w:ascii="Arial Narrow" w:hAnsi="Arial Narrow" w:cs="Tahoma"/>
          <w:sz w:val="24"/>
          <w:szCs w:val="24"/>
        </w:rPr>
      </w:pPr>
      <w:r>
        <w:rPr>
          <w:rFonts w:ascii="Arial Narrow" w:hAnsi="Arial Narrow" w:cs="Tahoma"/>
          <w:b/>
          <w:sz w:val="24"/>
          <w:szCs w:val="24"/>
        </w:rPr>
        <w:t>d)</w:t>
      </w:r>
      <w:r>
        <w:rPr>
          <w:rFonts w:ascii="Arial Narrow" w:hAnsi="Arial Narrow" w:cs="Tahoma"/>
          <w:sz w:val="24"/>
          <w:szCs w:val="24"/>
        </w:rPr>
        <w:t xml:space="preserve"> </w:t>
      </w:r>
      <w:r w:rsidRPr="009168C9">
        <w:rPr>
          <w:rFonts w:ascii="Arial Narrow" w:hAnsi="Arial Narrow" w:cs="Tahoma"/>
          <w:sz w:val="24"/>
          <w:szCs w:val="24"/>
        </w:rPr>
        <w:t>Laudo bromatológico de cada item, devendo conter análise físico química, microbiológica, microscópica e organoléptica, devendo ser emitido por laboratório oficial e/ou credenciado junto ao Ministério da Saúde ou Agricultura. Os laudos apresentados não poderão ter data de emissão superior a 365 dias da data de apresentação</w:t>
      </w:r>
      <w:r>
        <w:rPr>
          <w:rFonts w:ascii="Arial Narrow" w:hAnsi="Arial Narrow" w:cs="Tahoma"/>
          <w:sz w:val="24"/>
          <w:szCs w:val="24"/>
        </w:rPr>
        <w:t>;</w:t>
      </w:r>
    </w:p>
    <w:p w14:paraId="6347FD31" w14:textId="77777777" w:rsidR="00D91E8B" w:rsidRPr="00D91E8B" w:rsidRDefault="00D91E8B" w:rsidP="0051677C">
      <w:pPr>
        <w:pStyle w:val="Corpodetexto"/>
        <w:tabs>
          <w:tab w:val="left" w:pos="284"/>
        </w:tabs>
        <w:spacing w:before="120" w:after="120" w:line="280" w:lineRule="atLeast"/>
        <w:rPr>
          <w:rFonts w:ascii="Arial Narrow" w:eastAsia="MS Mincho" w:hAnsi="Arial Narrow" w:cs="Tahoma"/>
          <w:b/>
          <w:szCs w:val="24"/>
          <w:lang w:eastAsia="ja-JP"/>
        </w:rPr>
      </w:pPr>
    </w:p>
    <w:tbl>
      <w:tblPr>
        <w:tblStyle w:val="Tabelacomgrelha"/>
        <w:tblW w:w="9356" w:type="dxa"/>
        <w:tblInd w:w="108" w:type="dxa"/>
        <w:tblLook w:val="04A0" w:firstRow="1" w:lastRow="0" w:firstColumn="1" w:lastColumn="0" w:noHBand="0" w:noVBand="1"/>
      </w:tblPr>
      <w:tblGrid>
        <w:gridCol w:w="9356"/>
      </w:tblGrid>
      <w:tr w:rsidR="007B0019" w:rsidRPr="00883DD2" w14:paraId="27BBCD94" w14:textId="77777777" w:rsidTr="00467701">
        <w:tc>
          <w:tcPr>
            <w:tcW w:w="9356" w:type="dxa"/>
          </w:tcPr>
          <w:p w14:paraId="0788D764" w14:textId="77777777" w:rsidR="007B0019" w:rsidRPr="00883DD2" w:rsidRDefault="007B0019" w:rsidP="0051677C">
            <w:pPr>
              <w:spacing w:before="120" w:after="120" w:line="280" w:lineRule="atLeast"/>
              <w:rPr>
                <w:rFonts w:ascii="Arial Narrow" w:hAnsi="Arial Narrow" w:cs="Tahoma"/>
                <w:sz w:val="24"/>
                <w:szCs w:val="24"/>
              </w:rPr>
            </w:pPr>
            <w:r w:rsidRPr="00883DD2">
              <w:rPr>
                <w:rFonts w:ascii="Arial Narrow" w:hAnsi="Arial Narrow" w:cs="Tahoma"/>
                <w:sz w:val="24"/>
                <w:szCs w:val="24"/>
              </w:rPr>
              <w:lastRenderedPageBreak/>
              <w:t>NOME DO REPRESENTANTE:</w:t>
            </w:r>
          </w:p>
        </w:tc>
      </w:tr>
      <w:tr w:rsidR="007B0019" w:rsidRPr="00883DD2" w14:paraId="72E02C91" w14:textId="77777777" w:rsidTr="00467701">
        <w:tc>
          <w:tcPr>
            <w:tcW w:w="9356" w:type="dxa"/>
          </w:tcPr>
          <w:p w14:paraId="6ACA6DB8" w14:textId="77777777" w:rsidR="007B0019" w:rsidRPr="00883DD2" w:rsidRDefault="007B0019" w:rsidP="0051677C">
            <w:pPr>
              <w:spacing w:before="120" w:after="120" w:line="280" w:lineRule="atLeast"/>
              <w:rPr>
                <w:rFonts w:ascii="Arial Narrow" w:hAnsi="Arial Narrow" w:cs="Tahoma"/>
                <w:sz w:val="24"/>
                <w:szCs w:val="24"/>
              </w:rPr>
            </w:pPr>
            <w:r w:rsidRPr="00883DD2">
              <w:rPr>
                <w:rFonts w:ascii="Arial Narrow" w:hAnsi="Arial Narrow" w:cs="Tahoma"/>
                <w:sz w:val="24"/>
                <w:szCs w:val="24"/>
              </w:rPr>
              <w:t>RG:</w:t>
            </w:r>
          </w:p>
        </w:tc>
      </w:tr>
      <w:tr w:rsidR="007B0019" w:rsidRPr="00883DD2" w14:paraId="2542A359" w14:textId="77777777" w:rsidTr="00467701">
        <w:tc>
          <w:tcPr>
            <w:tcW w:w="9356" w:type="dxa"/>
          </w:tcPr>
          <w:p w14:paraId="1D1AB947" w14:textId="77777777" w:rsidR="007B0019" w:rsidRPr="00883DD2" w:rsidRDefault="007B0019" w:rsidP="0051677C">
            <w:pPr>
              <w:spacing w:before="120" w:after="120" w:line="280" w:lineRule="atLeast"/>
              <w:rPr>
                <w:rFonts w:ascii="Arial Narrow" w:hAnsi="Arial Narrow" w:cs="Tahoma"/>
                <w:sz w:val="24"/>
                <w:szCs w:val="24"/>
              </w:rPr>
            </w:pPr>
            <w:r w:rsidRPr="00883DD2">
              <w:rPr>
                <w:rFonts w:ascii="Arial Narrow" w:hAnsi="Arial Narrow" w:cs="Tahoma"/>
                <w:sz w:val="24"/>
                <w:szCs w:val="24"/>
              </w:rPr>
              <w:t>CPF:</w:t>
            </w:r>
          </w:p>
        </w:tc>
      </w:tr>
      <w:tr w:rsidR="007B0019" w:rsidRPr="00883DD2" w14:paraId="65D6065F" w14:textId="77777777" w:rsidTr="00467701">
        <w:tc>
          <w:tcPr>
            <w:tcW w:w="9356" w:type="dxa"/>
          </w:tcPr>
          <w:p w14:paraId="08815CE9" w14:textId="77777777" w:rsidR="007B0019" w:rsidRPr="00883DD2" w:rsidRDefault="007B0019" w:rsidP="0051677C">
            <w:pPr>
              <w:spacing w:before="120" w:after="120" w:line="280" w:lineRule="atLeast"/>
              <w:rPr>
                <w:rFonts w:ascii="Arial Narrow" w:hAnsi="Arial Narrow" w:cs="Tahoma"/>
                <w:sz w:val="24"/>
                <w:szCs w:val="24"/>
              </w:rPr>
            </w:pPr>
            <w:r w:rsidRPr="00883DD2">
              <w:rPr>
                <w:rFonts w:ascii="Arial Narrow" w:hAnsi="Arial Narrow" w:cs="Tahoma"/>
                <w:sz w:val="24"/>
                <w:szCs w:val="24"/>
              </w:rPr>
              <w:t>E-MAIL PESSOAL:</w:t>
            </w:r>
          </w:p>
        </w:tc>
      </w:tr>
      <w:tr w:rsidR="007B0019" w:rsidRPr="00883DD2" w14:paraId="6EBBB3AE" w14:textId="77777777" w:rsidTr="00467701">
        <w:tc>
          <w:tcPr>
            <w:tcW w:w="9356" w:type="dxa"/>
          </w:tcPr>
          <w:p w14:paraId="5EBF5F66" w14:textId="77777777" w:rsidR="007B0019" w:rsidRPr="00883DD2" w:rsidRDefault="007B0019" w:rsidP="0051677C">
            <w:pPr>
              <w:spacing w:before="120" w:after="120" w:line="280" w:lineRule="atLeast"/>
              <w:rPr>
                <w:rFonts w:ascii="Arial Narrow" w:hAnsi="Arial Narrow" w:cs="Tahoma"/>
                <w:sz w:val="24"/>
                <w:szCs w:val="24"/>
              </w:rPr>
            </w:pPr>
            <w:r w:rsidRPr="00883DD2">
              <w:rPr>
                <w:rFonts w:ascii="Arial Narrow" w:hAnsi="Arial Narrow" w:cs="Tahoma"/>
                <w:sz w:val="24"/>
                <w:szCs w:val="24"/>
              </w:rPr>
              <w:t>CARGO:</w:t>
            </w:r>
          </w:p>
        </w:tc>
      </w:tr>
      <w:tr w:rsidR="007B0019" w:rsidRPr="00883DD2" w14:paraId="521AFAB5" w14:textId="77777777" w:rsidTr="00467701">
        <w:tc>
          <w:tcPr>
            <w:tcW w:w="9356" w:type="dxa"/>
          </w:tcPr>
          <w:p w14:paraId="31E8FC12" w14:textId="77777777" w:rsidR="007B0019" w:rsidRPr="00883DD2" w:rsidRDefault="007B0019" w:rsidP="0051677C">
            <w:pPr>
              <w:spacing w:before="120" w:after="120" w:line="280" w:lineRule="atLeast"/>
              <w:rPr>
                <w:rFonts w:ascii="Arial Narrow" w:hAnsi="Arial Narrow" w:cs="Tahoma"/>
                <w:sz w:val="24"/>
                <w:szCs w:val="24"/>
              </w:rPr>
            </w:pPr>
            <w:r w:rsidRPr="00883DD2">
              <w:rPr>
                <w:rFonts w:ascii="Arial Narrow" w:hAnsi="Arial Narrow" w:cs="Tahoma"/>
                <w:sz w:val="24"/>
                <w:szCs w:val="24"/>
              </w:rPr>
              <w:t>ASSINATURA DO REPRESENTANTE:</w:t>
            </w:r>
          </w:p>
        </w:tc>
      </w:tr>
    </w:tbl>
    <w:p w14:paraId="7010C61F" w14:textId="77777777" w:rsidR="00F14470" w:rsidRPr="00883DD2" w:rsidRDefault="00F14470" w:rsidP="0051677C">
      <w:pPr>
        <w:pStyle w:val="Corpodetexto"/>
        <w:tabs>
          <w:tab w:val="left" w:pos="284"/>
        </w:tabs>
        <w:spacing w:before="120" w:after="120" w:line="280" w:lineRule="atLeast"/>
        <w:rPr>
          <w:rFonts w:ascii="Arial Narrow" w:hAnsi="Arial Narrow" w:cs="Tahoma"/>
          <w:szCs w:val="24"/>
        </w:rPr>
      </w:pPr>
    </w:p>
    <w:p w14:paraId="4E8D8155" w14:textId="77777777" w:rsidR="00F14470" w:rsidRPr="00883DD2" w:rsidRDefault="00F14470" w:rsidP="0051677C">
      <w:pPr>
        <w:spacing w:before="120" w:after="120" w:line="280" w:lineRule="atLeast"/>
        <w:rPr>
          <w:rFonts w:ascii="Arial Narrow" w:hAnsi="Arial Narrow" w:cs="Tahoma"/>
          <w:sz w:val="24"/>
          <w:szCs w:val="24"/>
        </w:rPr>
      </w:pPr>
      <w:r w:rsidRPr="00883DD2">
        <w:rPr>
          <w:rFonts w:ascii="Arial Narrow" w:hAnsi="Arial Narrow" w:cs="Tahoma"/>
          <w:sz w:val="24"/>
          <w:szCs w:val="24"/>
        </w:rPr>
        <w:br w:type="page"/>
      </w:r>
    </w:p>
    <w:p w14:paraId="25A76D47" w14:textId="77777777" w:rsidR="00F14470" w:rsidRPr="00883DD2" w:rsidRDefault="00F14470" w:rsidP="0051677C">
      <w:pPr>
        <w:spacing w:before="120" w:after="120" w:line="280" w:lineRule="atLeast"/>
        <w:jc w:val="center"/>
        <w:rPr>
          <w:rFonts w:ascii="Arial Narrow" w:hAnsi="Arial Narrow" w:cs="Tahoma"/>
          <w:b/>
          <w:sz w:val="24"/>
          <w:szCs w:val="24"/>
        </w:rPr>
      </w:pPr>
      <w:r w:rsidRPr="00883DD2">
        <w:rPr>
          <w:rFonts w:ascii="Arial Narrow" w:hAnsi="Arial Narrow" w:cs="Tahoma"/>
          <w:b/>
          <w:sz w:val="24"/>
          <w:szCs w:val="24"/>
        </w:rPr>
        <w:lastRenderedPageBreak/>
        <w:t>ANEXO III - MINUTA DE HABILITAÇÃO PRÉVIA E DE NÃO OCORRÊNCIA DE FATOS IMPEDITIVOS</w:t>
      </w:r>
    </w:p>
    <w:p w14:paraId="2317F6A4" w14:textId="77777777" w:rsidR="00F14470" w:rsidRPr="00883DD2" w:rsidRDefault="00F14470" w:rsidP="0051677C">
      <w:pPr>
        <w:spacing w:before="120" w:after="120" w:line="280" w:lineRule="atLeast"/>
        <w:jc w:val="both"/>
        <w:rPr>
          <w:rFonts w:ascii="Arial Narrow" w:hAnsi="Arial Narrow" w:cs="Tahoma"/>
          <w:b/>
          <w:sz w:val="24"/>
          <w:szCs w:val="24"/>
          <w:highlight w:val="yellow"/>
        </w:rPr>
      </w:pPr>
    </w:p>
    <w:p w14:paraId="6B267CB7" w14:textId="33897EB1" w:rsidR="003F2DB8" w:rsidRPr="00883DD2" w:rsidRDefault="003F2DB8" w:rsidP="003F2DB8">
      <w:pPr>
        <w:spacing w:before="120" w:after="120" w:line="280" w:lineRule="atLeast"/>
        <w:rPr>
          <w:rFonts w:ascii="Arial Narrow" w:hAnsi="Arial Narrow" w:cs="Tahoma"/>
          <w:b/>
          <w:sz w:val="24"/>
          <w:szCs w:val="24"/>
        </w:rPr>
      </w:pPr>
      <w:r w:rsidRPr="00883DD2">
        <w:rPr>
          <w:rFonts w:ascii="Arial Narrow" w:hAnsi="Arial Narrow" w:cs="Tahoma"/>
          <w:b/>
          <w:sz w:val="24"/>
          <w:szCs w:val="24"/>
        </w:rPr>
        <w:t xml:space="preserve">PREGÃO PRESENCIAL Nº </w:t>
      </w:r>
      <w:r w:rsidR="00910633">
        <w:rPr>
          <w:rFonts w:ascii="Arial Narrow" w:hAnsi="Arial Narrow" w:cs="Tahoma"/>
          <w:b/>
          <w:sz w:val="24"/>
          <w:szCs w:val="24"/>
        </w:rPr>
        <w:t>043/2022</w:t>
      </w:r>
    </w:p>
    <w:p w14:paraId="3E8B6B59" w14:textId="77777777" w:rsidR="003F2DB8" w:rsidRPr="00883DD2" w:rsidRDefault="003F2DB8" w:rsidP="003F2DB8">
      <w:pPr>
        <w:spacing w:before="120" w:after="120" w:line="280" w:lineRule="atLeast"/>
        <w:jc w:val="both"/>
        <w:rPr>
          <w:rFonts w:ascii="Arial Narrow" w:hAnsi="Arial Narrow" w:cs="Tahoma"/>
          <w:b/>
          <w:sz w:val="24"/>
          <w:szCs w:val="24"/>
        </w:rPr>
      </w:pPr>
      <w:r w:rsidRPr="00883DD2">
        <w:rPr>
          <w:rFonts w:ascii="Arial Narrow" w:hAnsi="Arial Narrow" w:cs="Tahoma"/>
          <w:b/>
          <w:sz w:val="24"/>
          <w:szCs w:val="24"/>
        </w:rPr>
        <w:t>PROCESSO</w:t>
      </w:r>
      <w:r>
        <w:rPr>
          <w:rFonts w:ascii="Arial Narrow" w:hAnsi="Arial Narrow" w:cs="Tahoma"/>
          <w:b/>
          <w:sz w:val="24"/>
          <w:szCs w:val="24"/>
        </w:rPr>
        <w:t>S</w:t>
      </w:r>
      <w:r w:rsidRPr="00883DD2">
        <w:rPr>
          <w:rFonts w:ascii="Arial Narrow" w:hAnsi="Arial Narrow" w:cs="Tahoma"/>
          <w:b/>
          <w:sz w:val="24"/>
          <w:szCs w:val="24"/>
        </w:rPr>
        <w:t xml:space="preserve"> Nº </w:t>
      </w:r>
      <w:r>
        <w:rPr>
          <w:rFonts w:ascii="Arial Narrow" w:hAnsi="Arial Narrow" w:cs="Tahoma"/>
          <w:b/>
          <w:sz w:val="24"/>
          <w:szCs w:val="24"/>
        </w:rPr>
        <w:t>8.583/2022 e 8.584/2022</w:t>
      </w:r>
    </w:p>
    <w:p w14:paraId="05A1FA58" w14:textId="77777777" w:rsidR="003F2DB8" w:rsidRPr="00883DD2" w:rsidRDefault="003F2DB8" w:rsidP="003F2DB8">
      <w:pPr>
        <w:spacing w:before="120" w:after="120" w:line="280" w:lineRule="atLeast"/>
        <w:jc w:val="both"/>
        <w:rPr>
          <w:rFonts w:ascii="Arial Narrow" w:hAnsi="Arial Narrow" w:cs="Tahoma"/>
          <w:sz w:val="24"/>
          <w:szCs w:val="24"/>
        </w:rPr>
      </w:pPr>
      <w:r w:rsidRPr="00883DD2">
        <w:rPr>
          <w:rFonts w:ascii="Arial Narrow" w:hAnsi="Arial Narrow" w:cs="Tahoma"/>
          <w:b/>
          <w:sz w:val="24"/>
          <w:szCs w:val="24"/>
        </w:rPr>
        <w:t xml:space="preserve">OBJETO: </w:t>
      </w:r>
      <w:r w:rsidRPr="00D55653">
        <w:rPr>
          <w:rFonts w:ascii="Arial Narrow" w:hAnsi="Arial Narrow" w:cs="Tahoma"/>
          <w:sz w:val="24"/>
          <w:szCs w:val="24"/>
        </w:rPr>
        <w:t>REGISTRO DE PREÇOS PARA EVENTUAL FORNECIMENTO DE CAFÉ EM PÓ</w:t>
      </w:r>
      <w:r>
        <w:rPr>
          <w:rFonts w:ascii="Arial Narrow" w:hAnsi="Arial Narrow" w:cs="Tahoma"/>
          <w:sz w:val="24"/>
          <w:szCs w:val="24"/>
        </w:rPr>
        <w:t>, CHÁ MATE, AÇÚCAR E LEITE UHT</w:t>
      </w:r>
      <w:r w:rsidRPr="00D55653">
        <w:rPr>
          <w:rFonts w:ascii="Arial Narrow" w:hAnsi="Arial Narrow" w:cs="Tahoma"/>
          <w:sz w:val="24"/>
          <w:szCs w:val="24"/>
        </w:rPr>
        <w:t>, PELO PERÍODO DE 12 MESES, PARA ATENDER AS NECESSIDADES DAS SECRETARIAS MUNICIPAIS, PROCURADORIA E SUBPREFEITURA, CONFORME CONDIÇÕES ESTABELECIDAS</w:t>
      </w:r>
      <w:r>
        <w:rPr>
          <w:rFonts w:ascii="Arial Narrow" w:hAnsi="Arial Narrow" w:cs="Tahoma"/>
          <w:sz w:val="24"/>
          <w:szCs w:val="24"/>
        </w:rPr>
        <w:t xml:space="preserve"> NO TERMO DE REFERÊNCIA DESTE EDITAL.</w:t>
      </w:r>
    </w:p>
    <w:p w14:paraId="4CD247EE" w14:textId="77777777" w:rsidR="00F14470" w:rsidRPr="00883DD2" w:rsidRDefault="00F14470" w:rsidP="0051677C">
      <w:pPr>
        <w:spacing w:before="120" w:after="120" w:line="280" w:lineRule="atLeast"/>
        <w:rPr>
          <w:rFonts w:ascii="Arial Narrow" w:hAnsi="Arial Narrow" w:cs="Tahoma"/>
          <w:b/>
          <w:sz w:val="24"/>
          <w:szCs w:val="24"/>
        </w:rPr>
      </w:pPr>
    </w:p>
    <w:p w14:paraId="3A1E5C1D" w14:textId="77777777" w:rsidR="00F14470" w:rsidRPr="00883DD2" w:rsidRDefault="00F14470" w:rsidP="0051677C">
      <w:pPr>
        <w:pStyle w:val="Avanodecorpodetexto"/>
        <w:tabs>
          <w:tab w:val="left" w:pos="0"/>
        </w:tabs>
        <w:spacing w:before="120" w:line="280" w:lineRule="atLeast"/>
        <w:ind w:left="0"/>
        <w:jc w:val="both"/>
        <w:rPr>
          <w:rFonts w:ascii="Arial Narrow" w:hAnsi="Arial Narrow" w:cs="Tahoma"/>
          <w:spacing w:val="-2"/>
          <w:sz w:val="24"/>
          <w:szCs w:val="24"/>
        </w:rPr>
      </w:pPr>
      <w:r w:rsidRPr="00883DD2">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883DD2">
        <w:rPr>
          <w:rFonts w:ascii="Arial Narrow" w:hAnsi="Arial Narrow" w:cs="Tahoma"/>
          <w:sz w:val="24"/>
          <w:szCs w:val="24"/>
        </w:rPr>
        <w:t>inexiste fato impeditivo para sua habilitação no Processo Licitatório em epigrafe e que está ciente da obrigatoriedade em declarar ocorrências posteriores</w:t>
      </w:r>
      <w:r w:rsidRPr="00883DD2">
        <w:rPr>
          <w:rFonts w:ascii="Arial Narrow" w:hAnsi="Arial Narrow" w:cs="Tahoma"/>
          <w:spacing w:val="-2"/>
          <w:sz w:val="24"/>
          <w:szCs w:val="24"/>
        </w:rPr>
        <w:t>.</w:t>
      </w:r>
    </w:p>
    <w:p w14:paraId="39C09888" w14:textId="77777777" w:rsidR="00F14470" w:rsidRPr="00883DD2" w:rsidRDefault="00F14470" w:rsidP="0051677C">
      <w:pPr>
        <w:pStyle w:val="Avanodecorpodetexto"/>
        <w:tabs>
          <w:tab w:val="left" w:pos="0"/>
        </w:tabs>
        <w:spacing w:before="120" w:line="280" w:lineRule="atLeast"/>
        <w:ind w:left="0"/>
        <w:jc w:val="both"/>
        <w:rPr>
          <w:rFonts w:ascii="Arial Narrow" w:hAnsi="Arial Narrow" w:cs="Tahoma"/>
          <w:spacing w:val="-2"/>
          <w:sz w:val="24"/>
          <w:szCs w:val="24"/>
        </w:rPr>
      </w:pPr>
      <w:r w:rsidRPr="00883DD2">
        <w:rPr>
          <w:rFonts w:ascii="Arial Narrow" w:hAnsi="Arial Narrow" w:cs="Tahoma"/>
          <w:spacing w:val="-2"/>
          <w:sz w:val="24"/>
          <w:szCs w:val="24"/>
        </w:rPr>
        <w:tab/>
        <w:t>Sendo expressão da verdade, subscrevo-me.</w:t>
      </w:r>
    </w:p>
    <w:p w14:paraId="2CA864A3" w14:textId="77777777" w:rsidR="00F14470" w:rsidRPr="00883DD2"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883DD2">
        <w:rPr>
          <w:rFonts w:ascii="Arial Narrow" w:hAnsi="Arial Narrow" w:cs="Tahoma"/>
          <w:sz w:val="24"/>
          <w:szCs w:val="24"/>
        </w:rPr>
        <w:t>Local e data.</w:t>
      </w:r>
    </w:p>
    <w:p w14:paraId="532982C7" w14:textId="77777777" w:rsidR="00F14470" w:rsidRPr="00883DD2"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7A8AE3A8" w14:textId="77777777" w:rsidR="00F14470" w:rsidRPr="00883DD2"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3D4C9C4B" w14:textId="77777777" w:rsidR="00F14470" w:rsidRPr="00883DD2" w:rsidRDefault="00F14470" w:rsidP="0051677C">
      <w:pPr>
        <w:autoSpaceDE w:val="0"/>
        <w:autoSpaceDN w:val="0"/>
        <w:adjustRightInd w:val="0"/>
        <w:spacing w:before="120" w:after="120" w:line="280" w:lineRule="atLeast"/>
        <w:jc w:val="center"/>
        <w:rPr>
          <w:rFonts w:ascii="Arial Narrow" w:hAnsi="Arial Narrow" w:cs="Tahoma"/>
          <w:sz w:val="24"/>
          <w:szCs w:val="24"/>
        </w:rPr>
      </w:pPr>
    </w:p>
    <w:p w14:paraId="3F14B141" w14:textId="77777777" w:rsidR="00F14470" w:rsidRPr="00883DD2"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883DD2">
        <w:rPr>
          <w:rFonts w:ascii="Arial Narrow" w:hAnsi="Arial Narrow" w:cs="Tahoma"/>
          <w:sz w:val="24"/>
          <w:szCs w:val="24"/>
        </w:rPr>
        <w:t>________________________________________</w:t>
      </w:r>
    </w:p>
    <w:p w14:paraId="17E0D372" w14:textId="77777777" w:rsidR="00C6401E" w:rsidRPr="00883DD2"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883DD2">
        <w:rPr>
          <w:rFonts w:ascii="Arial Narrow" w:hAnsi="Arial Narrow" w:cs="Tahoma"/>
          <w:sz w:val="24"/>
          <w:szCs w:val="24"/>
        </w:rPr>
        <w:t>Assinatura (representante legal)</w:t>
      </w:r>
    </w:p>
    <w:p w14:paraId="271C852C" w14:textId="77777777" w:rsidR="00C6401E" w:rsidRPr="00883DD2"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883DD2">
        <w:rPr>
          <w:rFonts w:ascii="Arial Narrow" w:hAnsi="Arial Narrow" w:cs="Tahoma"/>
          <w:sz w:val="24"/>
          <w:szCs w:val="24"/>
        </w:rPr>
        <w:t>Nome do Licitante</w:t>
      </w:r>
    </w:p>
    <w:p w14:paraId="0C2DAAC6" w14:textId="77777777" w:rsidR="00C6401E" w:rsidRPr="00883DD2" w:rsidRDefault="00C6401E" w:rsidP="0051677C">
      <w:pPr>
        <w:spacing w:before="120" w:after="120" w:line="280" w:lineRule="atLeast"/>
        <w:rPr>
          <w:rFonts w:ascii="Arial Narrow" w:hAnsi="Arial Narrow" w:cs="Tahoma"/>
          <w:sz w:val="24"/>
          <w:szCs w:val="24"/>
        </w:rPr>
      </w:pPr>
      <w:r w:rsidRPr="00883DD2">
        <w:rPr>
          <w:rFonts w:ascii="Arial Narrow" w:hAnsi="Arial Narrow" w:cs="Tahoma"/>
          <w:sz w:val="24"/>
          <w:szCs w:val="24"/>
        </w:rPr>
        <w:br w:type="page"/>
      </w:r>
    </w:p>
    <w:p w14:paraId="4EFD33D6" w14:textId="77777777" w:rsidR="00C6401E" w:rsidRPr="00883DD2" w:rsidRDefault="00C6401E" w:rsidP="0051677C">
      <w:pPr>
        <w:spacing w:before="120" w:after="120" w:line="280" w:lineRule="atLeast"/>
        <w:jc w:val="center"/>
        <w:rPr>
          <w:rFonts w:ascii="Arial Narrow" w:hAnsi="Arial Narrow" w:cs="Tahoma"/>
          <w:b/>
          <w:sz w:val="24"/>
          <w:szCs w:val="24"/>
        </w:rPr>
      </w:pPr>
      <w:r w:rsidRPr="00883DD2">
        <w:rPr>
          <w:rFonts w:ascii="Arial Narrow" w:hAnsi="Arial Narrow" w:cs="Tahoma"/>
          <w:b/>
          <w:sz w:val="24"/>
          <w:szCs w:val="24"/>
        </w:rPr>
        <w:lastRenderedPageBreak/>
        <w:t>ANEXO IV - MINUTA DE CREDENCIAMENTO</w:t>
      </w:r>
    </w:p>
    <w:p w14:paraId="62BA84A3" w14:textId="77777777" w:rsidR="00467701" w:rsidRPr="00883DD2" w:rsidRDefault="00467701" w:rsidP="0051677C">
      <w:pPr>
        <w:spacing w:before="120" w:after="120" w:line="280" w:lineRule="atLeast"/>
        <w:jc w:val="both"/>
        <w:rPr>
          <w:rFonts w:ascii="Arial Narrow" w:hAnsi="Arial Narrow" w:cs="Tahoma"/>
          <w:b/>
          <w:sz w:val="24"/>
          <w:szCs w:val="24"/>
          <w:highlight w:val="yellow"/>
        </w:rPr>
      </w:pPr>
    </w:p>
    <w:p w14:paraId="3A4B0AD6" w14:textId="014BFD5F" w:rsidR="003F2DB8" w:rsidRPr="00883DD2" w:rsidRDefault="003F2DB8" w:rsidP="003F2DB8">
      <w:pPr>
        <w:spacing w:before="120" w:after="120" w:line="280" w:lineRule="atLeast"/>
        <w:rPr>
          <w:rFonts w:ascii="Arial Narrow" w:hAnsi="Arial Narrow" w:cs="Tahoma"/>
          <w:b/>
          <w:sz w:val="24"/>
          <w:szCs w:val="24"/>
        </w:rPr>
      </w:pPr>
      <w:r w:rsidRPr="00883DD2">
        <w:rPr>
          <w:rFonts w:ascii="Arial Narrow" w:hAnsi="Arial Narrow" w:cs="Tahoma"/>
          <w:b/>
          <w:sz w:val="24"/>
          <w:szCs w:val="24"/>
        </w:rPr>
        <w:t xml:space="preserve">PREGÃO PRESENCIAL Nº </w:t>
      </w:r>
      <w:r w:rsidR="00910633">
        <w:rPr>
          <w:rFonts w:ascii="Arial Narrow" w:hAnsi="Arial Narrow" w:cs="Tahoma"/>
          <w:b/>
          <w:sz w:val="24"/>
          <w:szCs w:val="24"/>
        </w:rPr>
        <w:t>043/2022</w:t>
      </w:r>
    </w:p>
    <w:p w14:paraId="6BEB8928" w14:textId="77777777" w:rsidR="003F2DB8" w:rsidRPr="00883DD2" w:rsidRDefault="003F2DB8" w:rsidP="003F2DB8">
      <w:pPr>
        <w:spacing w:before="120" w:after="120" w:line="280" w:lineRule="atLeast"/>
        <w:jc w:val="both"/>
        <w:rPr>
          <w:rFonts w:ascii="Arial Narrow" w:hAnsi="Arial Narrow" w:cs="Tahoma"/>
          <w:b/>
          <w:sz w:val="24"/>
          <w:szCs w:val="24"/>
        </w:rPr>
      </w:pPr>
      <w:r w:rsidRPr="00883DD2">
        <w:rPr>
          <w:rFonts w:ascii="Arial Narrow" w:hAnsi="Arial Narrow" w:cs="Tahoma"/>
          <w:b/>
          <w:sz w:val="24"/>
          <w:szCs w:val="24"/>
        </w:rPr>
        <w:t>PROCESSO</w:t>
      </w:r>
      <w:r>
        <w:rPr>
          <w:rFonts w:ascii="Arial Narrow" w:hAnsi="Arial Narrow" w:cs="Tahoma"/>
          <w:b/>
          <w:sz w:val="24"/>
          <w:szCs w:val="24"/>
        </w:rPr>
        <w:t>S</w:t>
      </w:r>
      <w:r w:rsidRPr="00883DD2">
        <w:rPr>
          <w:rFonts w:ascii="Arial Narrow" w:hAnsi="Arial Narrow" w:cs="Tahoma"/>
          <w:b/>
          <w:sz w:val="24"/>
          <w:szCs w:val="24"/>
        </w:rPr>
        <w:t xml:space="preserve"> Nº </w:t>
      </w:r>
      <w:r>
        <w:rPr>
          <w:rFonts w:ascii="Arial Narrow" w:hAnsi="Arial Narrow" w:cs="Tahoma"/>
          <w:b/>
          <w:sz w:val="24"/>
          <w:szCs w:val="24"/>
        </w:rPr>
        <w:t>8.583/2022 e 8.584/2022</w:t>
      </w:r>
    </w:p>
    <w:p w14:paraId="45F9C66E" w14:textId="77777777" w:rsidR="003F2DB8" w:rsidRPr="00883DD2" w:rsidRDefault="003F2DB8" w:rsidP="003F2DB8">
      <w:pPr>
        <w:spacing w:before="120" w:after="120" w:line="280" w:lineRule="atLeast"/>
        <w:jc w:val="both"/>
        <w:rPr>
          <w:rFonts w:ascii="Arial Narrow" w:hAnsi="Arial Narrow" w:cs="Tahoma"/>
          <w:sz w:val="24"/>
          <w:szCs w:val="24"/>
        </w:rPr>
      </w:pPr>
      <w:r w:rsidRPr="00883DD2">
        <w:rPr>
          <w:rFonts w:ascii="Arial Narrow" w:hAnsi="Arial Narrow" w:cs="Tahoma"/>
          <w:b/>
          <w:sz w:val="24"/>
          <w:szCs w:val="24"/>
        </w:rPr>
        <w:t xml:space="preserve">OBJETO: </w:t>
      </w:r>
      <w:r w:rsidRPr="00D55653">
        <w:rPr>
          <w:rFonts w:ascii="Arial Narrow" w:hAnsi="Arial Narrow" w:cs="Tahoma"/>
          <w:sz w:val="24"/>
          <w:szCs w:val="24"/>
        </w:rPr>
        <w:t>REGISTRO DE PREÇOS PARA EVENTUAL FORNECIMENTO DE CAFÉ EM PÓ</w:t>
      </w:r>
      <w:r>
        <w:rPr>
          <w:rFonts w:ascii="Arial Narrow" w:hAnsi="Arial Narrow" w:cs="Tahoma"/>
          <w:sz w:val="24"/>
          <w:szCs w:val="24"/>
        </w:rPr>
        <w:t>, CHÁ MATE, AÇÚCAR E LEITE UHT</w:t>
      </w:r>
      <w:r w:rsidRPr="00D55653">
        <w:rPr>
          <w:rFonts w:ascii="Arial Narrow" w:hAnsi="Arial Narrow" w:cs="Tahoma"/>
          <w:sz w:val="24"/>
          <w:szCs w:val="24"/>
        </w:rPr>
        <w:t>, PELO PERÍODO DE 12 MESES, PARA ATENDER AS NECESSIDADES DAS SECRETARIAS MUNICIPAIS, PROCURADORIA E SUBPREFEITURA, CONFORME CONDIÇÕES ESTABELECIDAS</w:t>
      </w:r>
      <w:r>
        <w:rPr>
          <w:rFonts w:ascii="Arial Narrow" w:hAnsi="Arial Narrow" w:cs="Tahoma"/>
          <w:sz w:val="24"/>
          <w:szCs w:val="24"/>
        </w:rPr>
        <w:t xml:space="preserve"> NO TERMO DE REFERÊNCIA DESTE EDITAL.</w:t>
      </w:r>
    </w:p>
    <w:p w14:paraId="0EA87167" w14:textId="77777777" w:rsidR="00C6401E" w:rsidRPr="00883DD2" w:rsidRDefault="00C6401E" w:rsidP="0051677C">
      <w:pPr>
        <w:spacing w:before="120" w:after="120" w:line="280" w:lineRule="atLeast"/>
        <w:rPr>
          <w:rFonts w:ascii="Arial Narrow" w:hAnsi="Arial Narrow" w:cs="Tahoma"/>
          <w:b/>
          <w:sz w:val="24"/>
          <w:szCs w:val="24"/>
        </w:rPr>
      </w:pPr>
    </w:p>
    <w:p w14:paraId="6F132E05" w14:textId="16CA3D22" w:rsidR="00C6401E" w:rsidRPr="00883DD2"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883DD2">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3F2DB8">
        <w:rPr>
          <w:rFonts w:ascii="Arial Narrow" w:hAnsi="Arial Narrow" w:cs="Tahoma"/>
          <w:sz w:val="24"/>
          <w:szCs w:val="24"/>
        </w:rPr>
        <w:t xml:space="preserve">nº </w:t>
      </w:r>
      <w:r w:rsidR="00910633">
        <w:rPr>
          <w:rFonts w:ascii="Arial Narrow" w:hAnsi="Arial Narrow" w:cs="Tahoma"/>
          <w:sz w:val="24"/>
          <w:szCs w:val="24"/>
        </w:rPr>
        <w:t>043/2022</w:t>
      </w:r>
      <w:r w:rsidR="00475E51">
        <w:rPr>
          <w:rFonts w:ascii="Arial Narrow" w:hAnsi="Arial Narrow" w:cs="Tahoma"/>
          <w:sz w:val="24"/>
          <w:szCs w:val="24"/>
        </w:rPr>
        <w:t xml:space="preserve"> </w:t>
      </w:r>
      <w:r w:rsidRPr="00883DD2">
        <w:rPr>
          <w:rFonts w:ascii="Arial Narrow" w:hAnsi="Arial Narrow" w:cs="Tahoma"/>
          <w:sz w:val="24"/>
          <w:szCs w:val="24"/>
        </w:rPr>
        <w:t>referente ao</w:t>
      </w:r>
      <w:r w:rsidR="003F2DB8">
        <w:rPr>
          <w:rFonts w:ascii="Arial Narrow" w:hAnsi="Arial Narrow" w:cs="Tahoma"/>
          <w:sz w:val="24"/>
          <w:szCs w:val="24"/>
        </w:rPr>
        <w:t>s</w:t>
      </w:r>
      <w:r w:rsidRPr="00883DD2">
        <w:rPr>
          <w:rFonts w:ascii="Arial Narrow" w:hAnsi="Arial Narrow" w:cs="Tahoma"/>
          <w:sz w:val="24"/>
          <w:szCs w:val="24"/>
        </w:rPr>
        <w:t xml:space="preserve"> Processo</w:t>
      </w:r>
      <w:r w:rsidR="003F2DB8">
        <w:rPr>
          <w:rFonts w:ascii="Arial Narrow" w:hAnsi="Arial Narrow" w:cs="Tahoma"/>
          <w:sz w:val="24"/>
          <w:szCs w:val="24"/>
        </w:rPr>
        <w:t>s nº 8.583/2022 e 8.584/2022</w:t>
      </w:r>
      <w:r w:rsidRPr="00883DD2">
        <w:rPr>
          <w:rFonts w:ascii="Arial Narrow" w:hAnsi="Arial Narrow" w:cs="Tahoma"/>
          <w:sz w:val="24"/>
          <w:szCs w:val="24"/>
        </w:rPr>
        <w:t xml:space="preserve">, na qualidade de </w:t>
      </w:r>
      <w:r w:rsidRPr="00883DD2">
        <w:rPr>
          <w:rFonts w:ascii="Arial Narrow" w:hAnsi="Arial Narrow" w:cs="Tahoma"/>
          <w:b/>
          <w:sz w:val="24"/>
          <w:szCs w:val="24"/>
        </w:rPr>
        <w:t>REPRESENTANTE LEGAL</w:t>
      </w:r>
      <w:r w:rsidRPr="00883DD2">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4DD95919" w14:textId="77777777" w:rsidR="00C6401E" w:rsidRPr="00883DD2"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883DD2">
        <w:rPr>
          <w:rFonts w:ascii="Arial Narrow" w:hAnsi="Arial Narrow" w:cs="Tahoma"/>
          <w:sz w:val="24"/>
          <w:szCs w:val="24"/>
        </w:rPr>
        <w:t>Local e data.</w:t>
      </w:r>
    </w:p>
    <w:p w14:paraId="263BE17C" w14:textId="77777777" w:rsidR="00C6401E" w:rsidRPr="00883DD2"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62461DDF" w14:textId="77777777" w:rsidR="00C6401E" w:rsidRPr="00883DD2"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36F4ED52" w14:textId="77777777" w:rsidR="00C6401E" w:rsidRPr="00883DD2" w:rsidRDefault="00C6401E" w:rsidP="0051677C">
      <w:pPr>
        <w:autoSpaceDE w:val="0"/>
        <w:autoSpaceDN w:val="0"/>
        <w:adjustRightInd w:val="0"/>
        <w:spacing w:before="120" w:after="120" w:line="280" w:lineRule="atLeast"/>
        <w:jc w:val="center"/>
        <w:rPr>
          <w:rFonts w:ascii="Arial Narrow" w:hAnsi="Arial Narrow" w:cs="Tahoma"/>
          <w:sz w:val="24"/>
          <w:szCs w:val="24"/>
        </w:rPr>
      </w:pPr>
    </w:p>
    <w:p w14:paraId="6D413F8C" w14:textId="77777777" w:rsidR="00C6401E" w:rsidRPr="00883DD2"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883DD2">
        <w:rPr>
          <w:rFonts w:ascii="Arial Narrow" w:hAnsi="Arial Narrow" w:cs="Tahoma"/>
          <w:sz w:val="24"/>
          <w:szCs w:val="24"/>
        </w:rPr>
        <w:t>________________________________________</w:t>
      </w:r>
    </w:p>
    <w:p w14:paraId="7B2FD91D" w14:textId="77777777" w:rsidR="00C6401E" w:rsidRPr="00883DD2"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883DD2">
        <w:rPr>
          <w:rFonts w:ascii="Arial Narrow" w:hAnsi="Arial Narrow" w:cs="Tahoma"/>
          <w:sz w:val="24"/>
          <w:szCs w:val="24"/>
        </w:rPr>
        <w:t>Assinatura (representante legal)</w:t>
      </w:r>
    </w:p>
    <w:p w14:paraId="75A92618" w14:textId="77777777" w:rsidR="00C6401E" w:rsidRPr="00883DD2"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883DD2">
        <w:rPr>
          <w:rFonts w:ascii="Arial Narrow" w:hAnsi="Arial Narrow" w:cs="Tahoma"/>
          <w:sz w:val="24"/>
          <w:szCs w:val="24"/>
        </w:rPr>
        <w:t>Nome do Licitante</w:t>
      </w:r>
    </w:p>
    <w:p w14:paraId="75274A98" w14:textId="77777777" w:rsidR="00C6401E" w:rsidRPr="00883DD2" w:rsidRDefault="00C6401E" w:rsidP="0051677C">
      <w:pPr>
        <w:spacing w:before="120" w:after="120" w:line="280" w:lineRule="atLeast"/>
        <w:rPr>
          <w:rFonts w:ascii="Arial Narrow" w:hAnsi="Arial Narrow" w:cs="Tahoma"/>
          <w:sz w:val="24"/>
          <w:szCs w:val="24"/>
        </w:rPr>
      </w:pPr>
      <w:r w:rsidRPr="00883DD2">
        <w:rPr>
          <w:rFonts w:ascii="Arial Narrow" w:hAnsi="Arial Narrow" w:cs="Tahoma"/>
          <w:sz w:val="24"/>
          <w:szCs w:val="24"/>
        </w:rPr>
        <w:br w:type="page"/>
      </w:r>
    </w:p>
    <w:p w14:paraId="7F65AE5D" w14:textId="77777777" w:rsidR="00C6401E" w:rsidRPr="00883DD2" w:rsidRDefault="00C6401E" w:rsidP="0051677C">
      <w:pPr>
        <w:autoSpaceDE w:val="0"/>
        <w:autoSpaceDN w:val="0"/>
        <w:adjustRightInd w:val="0"/>
        <w:spacing w:before="120" w:after="120" w:line="280" w:lineRule="atLeast"/>
        <w:jc w:val="center"/>
        <w:rPr>
          <w:rFonts w:ascii="Arial Narrow" w:hAnsi="Arial Narrow" w:cs="Tahoma"/>
          <w:b/>
          <w:bCs/>
          <w:sz w:val="24"/>
          <w:szCs w:val="24"/>
        </w:rPr>
      </w:pPr>
      <w:r w:rsidRPr="00883DD2">
        <w:rPr>
          <w:rFonts w:ascii="Arial Narrow" w:hAnsi="Arial Narrow" w:cs="Tahoma"/>
          <w:b/>
          <w:bCs/>
          <w:sz w:val="24"/>
          <w:szCs w:val="24"/>
        </w:rPr>
        <w:lastRenderedPageBreak/>
        <w:t>ANEXO V - TERMO DE COMPROMETIMENTO – LEI 123/06</w:t>
      </w:r>
    </w:p>
    <w:p w14:paraId="7ADF1D71" w14:textId="77777777" w:rsidR="00467701" w:rsidRPr="00883DD2" w:rsidRDefault="00467701" w:rsidP="0051677C">
      <w:pPr>
        <w:spacing w:before="120" w:after="120" w:line="280" w:lineRule="atLeast"/>
        <w:jc w:val="both"/>
        <w:rPr>
          <w:rFonts w:ascii="Arial Narrow" w:hAnsi="Arial Narrow" w:cs="Tahoma"/>
          <w:b/>
          <w:sz w:val="24"/>
          <w:szCs w:val="24"/>
          <w:highlight w:val="yellow"/>
        </w:rPr>
      </w:pPr>
    </w:p>
    <w:p w14:paraId="3B0384FA" w14:textId="0D648686" w:rsidR="003F2DB8" w:rsidRPr="00883DD2" w:rsidRDefault="003F2DB8" w:rsidP="003F2DB8">
      <w:pPr>
        <w:spacing w:before="120" w:after="120" w:line="280" w:lineRule="atLeast"/>
        <w:rPr>
          <w:rFonts w:ascii="Arial Narrow" w:hAnsi="Arial Narrow" w:cs="Tahoma"/>
          <w:b/>
          <w:sz w:val="24"/>
          <w:szCs w:val="24"/>
        </w:rPr>
      </w:pPr>
      <w:r w:rsidRPr="00883DD2">
        <w:rPr>
          <w:rFonts w:ascii="Arial Narrow" w:hAnsi="Arial Narrow" w:cs="Tahoma"/>
          <w:b/>
          <w:sz w:val="24"/>
          <w:szCs w:val="24"/>
        </w:rPr>
        <w:t xml:space="preserve">PREGÃO PRESENCIAL Nº </w:t>
      </w:r>
      <w:r w:rsidR="00910633">
        <w:rPr>
          <w:rFonts w:ascii="Arial Narrow" w:hAnsi="Arial Narrow" w:cs="Tahoma"/>
          <w:b/>
          <w:sz w:val="24"/>
          <w:szCs w:val="24"/>
        </w:rPr>
        <w:t>043/2022</w:t>
      </w:r>
    </w:p>
    <w:p w14:paraId="11114171" w14:textId="77777777" w:rsidR="003F2DB8" w:rsidRPr="00883DD2" w:rsidRDefault="003F2DB8" w:rsidP="003F2DB8">
      <w:pPr>
        <w:spacing w:before="120" w:after="120" w:line="280" w:lineRule="atLeast"/>
        <w:jc w:val="both"/>
        <w:rPr>
          <w:rFonts w:ascii="Arial Narrow" w:hAnsi="Arial Narrow" w:cs="Tahoma"/>
          <w:b/>
          <w:sz w:val="24"/>
          <w:szCs w:val="24"/>
        </w:rPr>
      </w:pPr>
      <w:r w:rsidRPr="00883DD2">
        <w:rPr>
          <w:rFonts w:ascii="Arial Narrow" w:hAnsi="Arial Narrow" w:cs="Tahoma"/>
          <w:b/>
          <w:sz w:val="24"/>
          <w:szCs w:val="24"/>
        </w:rPr>
        <w:t>PROCESSO</w:t>
      </w:r>
      <w:r>
        <w:rPr>
          <w:rFonts w:ascii="Arial Narrow" w:hAnsi="Arial Narrow" w:cs="Tahoma"/>
          <w:b/>
          <w:sz w:val="24"/>
          <w:szCs w:val="24"/>
        </w:rPr>
        <w:t>S</w:t>
      </w:r>
      <w:r w:rsidRPr="00883DD2">
        <w:rPr>
          <w:rFonts w:ascii="Arial Narrow" w:hAnsi="Arial Narrow" w:cs="Tahoma"/>
          <w:b/>
          <w:sz w:val="24"/>
          <w:szCs w:val="24"/>
        </w:rPr>
        <w:t xml:space="preserve"> Nº </w:t>
      </w:r>
      <w:r>
        <w:rPr>
          <w:rFonts w:ascii="Arial Narrow" w:hAnsi="Arial Narrow" w:cs="Tahoma"/>
          <w:b/>
          <w:sz w:val="24"/>
          <w:szCs w:val="24"/>
        </w:rPr>
        <w:t>8.583/2022 e 8.584/2022</w:t>
      </w:r>
    </w:p>
    <w:p w14:paraId="5E083EA0" w14:textId="77777777" w:rsidR="003F2DB8" w:rsidRPr="00883DD2" w:rsidRDefault="003F2DB8" w:rsidP="003F2DB8">
      <w:pPr>
        <w:spacing w:before="120" w:after="120" w:line="280" w:lineRule="atLeast"/>
        <w:jc w:val="both"/>
        <w:rPr>
          <w:rFonts w:ascii="Arial Narrow" w:hAnsi="Arial Narrow" w:cs="Tahoma"/>
          <w:sz w:val="24"/>
          <w:szCs w:val="24"/>
        </w:rPr>
      </w:pPr>
      <w:r w:rsidRPr="00883DD2">
        <w:rPr>
          <w:rFonts w:ascii="Arial Narrow" w:hAnsi="Arial Narrow" w:cs="Tahoma"/>
          <w:b/>
          <w:sz w:val="24"/>
          <w:szCs w:val="24"/>
        </w:rPr>
        <w:t xml:space="preserve">OBJETO: </w:t>
      </w:r>
      <w:r w:rsidRPr="00D55653">
        <w:rPr>
          <w:rFonts w:ascii="Arial Narrow" w:hAnsi="Arial Narrow" w:cs="Tahoma"/>
          <w:sz w:val="24"/>
          <w:szCs w:val="24"/>
        </w:rPr>
        <w:t>REGISTRO DE PREÇOS PARA EVENTUAL FORNECIMENTO DE CAFÉ EM PÓ</w:t>
      </w:r>
      <w:r>
        <w:rPr>
          <w:rFonts w:ascii="Arial Narrow" w:hAnsi="Arial Narrow" w:cs="Tahoma"/>
          <w:sz w:val="24"/>
          <w:szCs w:val="24"/>
        </w:rPr>
        <w:t>, CHÁ MATE, AÇÚCAR E LEITE UHT</w:t>
      </w:r>
      <w:r w:rsidRPr="00D55653">
        <w:rPr>
          <w:rFonts w:ascii="Arial Narrow" w:hAnsi="Arial Narrow" w:cs="Tahoma"/>
          <w:sz w:val="24"/>
          <w:szCs w:val="24"/>
        </w:rPr>
        <w:t>, PELO PERÍODO DE 12 MESES, PARA ATENDER AS NECESSIDADES DAS SECRETARIAS MUNICIPAIS, PROCURADORIA E SUBPREFEITURA, CONFORME CONDIÇÕES ESTABELECIDAS</w:t>
      </w:r>
      <w:r>
        <w:rPr>
          <w:rFonts w:ascii="Arial Narrow" w:hAnsi="Arial Narrow" w:cs="Tahoma"/>
          <w:sz w:val="24"/>
          <w:szCs w:val="24"/>
        </w:rPr>
        <w:t xml:space="preserve"> NO TERMO DE REFERÊNCIA DESTE EDITAL.</w:t>
      </w:r>
    </w:p>
    <w:p w14:paraId="59314877" w14:textId="77777777" w:rsidR="00467701" w:rsidRPr="00883DD2" w:rsidRDefault="00467701" w:rsidP="0051677C">
      <w:pPr>
        <w:autoSpaceDE w:val="0"/>
        <w:autoSpaceDN w:val="0"/>
        <w:adjustRightInd w:val="0"/>
        <w:spacing w:before="120" w:after="120" w:line="280" w:lineRule="atLeast"/>
        <w:ind w:firstLine="708"/>
        <w:jc w:val="both"/>
        <w:rPr>
          <w:rFonts w:ascii="Arial Narrow" w:hAnsi="Arial Narrow" w:cs="Tahoma"/>
          <w:sz w:val="24"/>
          <w:szCs w:val="24"/>
        </w:rPr>
      </w:pPr>
    </w:p>
    <w:p w14:paraId="52B5D69E" w14:textId="7DDCA287" w:rsidR="00C6401E" w:rsidRPr="00883DD2"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883DD2">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883DD2">
        <w:rPr>
          <w:rFonts w:ascii="Arial Narrow" w:hAnsi="Arial Narrow" w:cs="Tahoma"/>
          <w:bCs/>
          <w:sz w:val="24"/>
          <w:szCs w:val="24"/>
        </w:rPr>
        <w:t>Microempresa, Empresa de Pequeno Porte ou Microempreendedor Individual</w:t>
      </w:r>
      <w:r w:rsidRPr="00883DD2">
        <w:rPr>
          <w:rFonts w:ascii="Arial Narrow" w:hAnsi="Arial Narrow" w:cs="Tahoma"/>
          <w:sz w:val="24"/>
          <w:szCs w:val="24"/>
        </w:rPr>
        <w:t xml:space="preserve">, nos termos do enquadramento previsto na </w:t>
      </w:r>
      <w:r w:rsidRPr="00883DD2">
        <w:rPr>
          <w:rFonts w:ascii="Arial Narrow" w:hAnsi="Arial Narrow" w:cs="Tahoma"/>
          <w:bCs/>
          <w:sz w:val="24"/>
          <w:szCs w:val="24"/>
        </w:rPr>
        <w:t>Lei Complementar nº 123, de 14 de dezembro de 2006</w:t>
      </w:r>
      <w:r w:rsidRPr="00883DD2">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910633">
        <w:rPr>
          <w:rFonts w:ascii="Arial Narrow" w:hAnsi="Arial Narrow" w:cs="Tahoma"/>
          <w:sz w:val="24"/>
          <w:szCs w:val="24"/>
        </w:rPr>
        <w:t>043/2022</w:t>
      </w:r>
      <w:r w:rsidRPr="00883DD2">
        <w:rPr>
          <w:rFonts w:ascii="Arial Narrow" w:hAnsi="Arial Narrow" w:cs="Tahoma"/>
          <w:sz w:val="24"/>
          <w:szCs w:val="24"/>
        </w:rPr>
        <w:t>, realizado pela Prefeitura do Município de Mairiporã.</w:t>
      </w:r>
    </w:p>
    <w:p w14:paraId="24F75FFD" w14:textId="77777777" w:rsidR="00C6401E" w:rsidRPr="00883DD2"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883DD2">
        <w:rPr>
          <w:rFonts w:ascii="Arial Narrow" w:hAnsi="Arial Narrow" w:cs="Tahoma"/>
          <w:sz w:val="24"/>
          <w:szCs w:val="24"/>
        </w:rPr>
        <w:t>Local e data.</w:t>
      </w:r>
    </w:p>
    <w:p w14:paraId="412A38AA" w14:textId="77777777" w:rsidR="00C6401E" w:rsidRPr="00883DD2"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0BCC9DBD" w14:textId="77777777" w:rsidR="00C6401E" w:rsidRPr="00883DD2" w:rsidRDefault="00C6401E" w:rsidP="0051677C">
      <w:pPr>
        <w:autoSpaceDE w:val="0"/>
        <w:autoSpaceDN w:val="0"/>
        <w:adjustRightInd w:val="0"/>
        <w:spacing w:before="120" w:after="120" w:line="280" w:lineRule="atLeast"/>
        <w:jc w:val="center"/>
        <w:rPr>
          <w:rFonts w:ascii="Arial Narrow" w:hAnsi="Arial Narrow" w:cs="Tahoma"/>
          <w:sz w:val="24"/>
          <w:szCs w:val="24"/>
        </w:rPr>
      </w:pPr>
    </w:p>
    <w:p w14:paraId="43CC162E" w14:textId="77777777" w:rsidR="00C6401E" w:rsidRPr="00883DD2"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883DD2">
        <w:rPr>
          <w:rFonts w:ascii="Arial Narrow" w:hAnsi="Arial Narrow" w:cs="Tahoma"/>
          <w:sz w:val="24"/>
          <w:szCs w:val="24"/>
        </w:rPr>
        <w:t>________________________________________</w:t>
      </w:r>
    </w:p>
    <w:p w14:paraId="077BB73C" w14:textId="77777777" w:rsidR="00C6401E" w:rsidRPr="00883DD2"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883DD2">
        <w:rPr>
          <w:rFonts w:ascii="Arial Narrow" w:hAnsi="Arial Narrow" w:cs="Tahoma"/>
          <w:sz w:val="24"/>
          <w:szCs w:val="24"/>
        </w:rPr>
        <w:t>Assinatura (representante legal)</w:t>
      </w:r>
    </w:p>
    <w:p w14:paraId="30312814" w14:textId="77777777" w:rsidR="00467701" w:rsidRPr="00883DD2" w:rsidRDefault="00C6401E" w:rsidP="00467701">
      <w:pPr>
        <w:autoSpaceDE w:val="0"/>
        <w:autoSpaceDN w:val="0"/>
        <w:adjustRightInd w:val="0"/>
        <w:spacing w:before="120" w:after="120" w:line="280" w:lineRule="atLeast"/>
        <w:jc w:val="center"/>
        <w:rPr>
          <w:rFonts w:ascii="Arial Narrow" w:hAnsi="Arial Narrow" w:cs="Tahoma"/>
          <w:sz w:val="24"/>
          <w:szCs w:val="24"/>
        </w:rPr>
      </w:pPr>
      <w:r w:rsidRPr="00883DD2">
        <w:rPr>
          <w:rFonts w:ascii="Arial Narrow" w:hAnsi="Arial Narrow" w:cs="Tahoma"/>
          <w:sz w:val="24"/>
          <w:szCs w:val="24"/>
        </w:rPr>
        <w:t>Nome do Licitante</w:t>
      </w:r>
    </w:p>
    <w:p w14:paraId="68DB5257" w14:textId="77777777" w:rsidR="00467701" w:rsidRPr="00883DD2" w:rsidRDefault="00467701">
      <w:pPr>
        <w:spacing w:after="200" w:line="276" w:lineRule="auto"/>
        <w:rPr>
          <w:rFonts w:ascii="Arial Narrow" w:hAnsi="Arial Narrow" w:cs="Tahoma"/>
          <w:sz w:val="24"/>
          <w:szCs w:val="24"/>
        </w:rPr>
      </w:pPr>
      <w:r w:rsidRPr="00883DD2">
        <w:rPr>
          <w:rFonts w:ascii="Arial Narrow" w:hAnsi="Arial Narrow" w:cs="Tahoma"/>
          <w:sz w:val="24"/>
          <w:szCs w:val="24"/>
        </w:rPr>
        <w:br w:type="page"/>
      </w:r>
    </w:p>
    <w:p w14:paraId="40F2D3F5" w14:textId="77777777" w:rsidR="006F0872" w:rsidRPr="00883DD2" w:rsidRDefault="006F0872" w:rsidP="00467701">
      <w:pPr>
        <w:autoSpaceDE w:val="0"/>
        <w:autoSpaceDN w:val="0"/>
        <w:adjustRightInd w:val="0"/>
        <w:spacing w:before="120" w:after="120" w:line="280" w:lineRule="atLeast"/>
        <w:jc w:val="center"/>
        <w:rPr>
          <w:rFonts w:ascii="Arial Narrow" w:hAnsi="Arial Narrow" w:cs="Tahoma"/>
          <w:b/>
          <w:sz w:val="24"/>
          <w:szCs w:val="24"/>
        </w:rPr>
      </w:pPr>
      <w:r w:rsidRPr="00883DD2">
        <w:rPr>
          <w:rFonts w:ascii="Arial Narrow" w:hAnsi="Arial Narrow" w:cs="Tahoma"/>
          <w:b/>
          <w:sz w:val="24"/>
          <w:szCs w:val="24"/>
        </w:rPr>
        <w:lastRenderedPageBreak/>
        <w:t>ANEXO VI - MINUTA DE DECLARAÇÃO DO ARTIGO 7º, XXXIII, DA CONSTITUIÇÃO FEDERAL</w:t>
      </w:r>
    </w:p>
    <w:p w14:paraId="3EBA3D9D" w14:textId="77777777" w:rsidR="00467701" w:rsidRPr="00883DD2" w:rsidRDefault="00467701" w:rsidP="0051677C">
      <w:pPr>
        <w:spacing w:before="120" w:after="120" w:line="280" w:lineRule="atLeast"/>
        <w:jc w:val="both"/>
        <w:rPr>
          <w:rFonts w:ascii="Arial Narrow" w:hAnsi="Arial Narrow" w:cs="Tahoma"/>
          <w:b/>
          <w:sz w:val="24"/>
          <w:szCs w:val="24"/>
          <w:highlight w:val="yellow"/>
        </w:rPr>
      </w:pPr>
    </w:p>
    <w:p w14:paraId="08EE99CA" w14:textId="3FAFE268" w:rsidR="003F2DB8" w:rsidRPr="00883DD2" w:rsidRDefault="003F2DB8" w:rsidP="003F2DB8">
      <w:pPr>
        <w:spacing w:before="120" w:after="120" w:line="280" w:lineRule="atLeast"/>
        <w:rPr>
          <w:rFonts w:ascii="Arial Narrow" w:hAnsi="Arial Narrow" w:cs="Tahoma"/>
          <w:b/>
          <w:sz w:val="24"/>
          <w:szCs w:val="24"/>
        </w:rPr>
      </w:pPr>
      <w:r w:rsidRPr="00883DD2">
        <w:rPr>
          <w:rFonts w:ascii="Arial Narrow" w:hAnsi="Arial Narrow" w:cs="Tahoma"/>
          <w:b/>
          <w:sz w:val="24"/>
          <w:szCs w:val="24"/>
        </w:rPr>
        <w:t xml:space="preserve">PREGÃO PRESENCIAL Nº </w:t>
      </w:r>
      <w:r w:rsidR="00910633">
        <w:rPr>
          <w:rFonts w:ascii="Arial Narrow" w:hAnsi="Arial Narrow" w:cs="Tahoma"/>
          <w:b/>
          <w:sz w:val="24"/>
          <w:szCs w:val="24"/>
        </w:rPr>
        <w:t>043/2022</w:t>
      </w:r>
    </w:p>
    <w:p w14:paraId="448E8F6F" w14:textId="77777777" w:rsidR="003F2DB8" w:rsidRPr="00883DD2" w:rsidRDefault="003F2DB8" w:rsidP="003F2DB8">
      <w:pPr>
        <w:spacing w:before="120" w:after="120" w:line="280" w:lineRule="atLeast"/>
        <w:jc w:val="both"/>
        <w:rPr>
          <w:rFonts w:ascii="Arial Narrow" w:hAnsi="Arial Narrow" w:cs="Tahoma"/>
          <w:b/>
          <w:sz w:val="24"/>
          <w:szCs w:val="24"/>
        </w:rPr>
      </w:pPr>
      <w:r w:rsidRPr="00883DD2">
        <w:rPr>
          <w:rFonts w:ascii="Arial Narrow" w:hAnsi="Arial Narrow" w:cs="Tahoma"/>
          <w:b/>
          <w:sz w:val="24"/>
          <w:szCs w:val="24"/>
        </w:rPr>
        <w:t>PROCESSO</w:t>
      </w:r>
      <w:r>
        <w:rPr>
          <w:rFonts w:ascii="Arial Narrow" w:hAnsi="Arial Narrow" w:cs="Tahoma"/>
          <w:b/>
          <w:sz w:val="24"/>
          <w:szCs w:val="24"/>
        </w:rPr>
        <w:t>S</w:t>
      </w:r>
      <w:r w:rsidRPr="00883DD2">
        <w:rPr>
          <w:rFonts w:ascii="Arial Narrow" w:hAnsi="Arial Narrow" w:cs="Tahoma"/>
          <w:b/>
          <w:sz w:val="24"/>
          <w:szCs w:val="24"/>
        </w:rPr>
        <w:t xml:space="preserve"> Nº </w:t>
      </w:r>
      <w:r>
        <w:rPr>
          <w:rFonts w:ascii="Arial Narrow" w:hAnsi="Arial Narrow" w:cs="Tahoma"/>
          <w:b/>
          <w:sz w:val="24"/>
          <w:szCs w:val="24"/>
        </w:rPr>
        <w:t>8.583/2022 e 8.584/2022</w:t>
      </w:r>
    </w:p>
    <w:p w14:paraId="2C215FE1" w14:textId="77777777" w:rsidR="003F2DB8" w:rsidRPr="00883DD2" w:rsidRDefault="003F2DB8" w:rsidP="003F2DB8">
      <w:pPr>
        <w:spacing w:before="120" w:after="120" w:line="280" w:lineRule="atLeast"/>
        <w:jc w:val="both"/>
        <w:rPr>
          <w:rFonts w:ascii="Arial Narrow" w:hAnsi="Arial Narrow" w:cs="Tahoma"/>
          <w:sz w:val="24"/>
          <w:szCs w:val="24"/>
        </w:rPr>
      </w:pPr>
      <w:r w:rsidRPr="00883DD2">
        <w:rPr>
          <w:rFonts w:ascii="Arial Narrow" w:hAnsi="Arial Narrow" w:cs="Tahoma"/>
          <w:b/>
          <w:sz w:val="24"/>
          <w:szCs w:val="24"/>
        </w:rPr>
        <w:t xml:space="preserve">OBJETO: </w:t>
      </w:r>
      <w:r w:rsidRPr="00D55653">
        <w:rPr>
          <w:rFonts w:ascii="Arial Narrow" w:hAnsi="Arial Narrow" w:cs="Tahoma"/>
          <w:sz w:val="24"/>
          <w:szCs w:val="24"/>
        </w:rPr>
        <w:t>REGISTRO DE PREÇOS PARA EVENTUAL FORNECIMENTO DE CAFÉ EM PÓ</w:t>
      </w:r>
      <w:r>
        <w:rPr>
          <w:rFonts w:ascii="Arial Narrow" w:hAnsi="Arial Narrow" w:cs="Tahoma"/>
          <w:sz w:val="24"/>
          <w:szCs w:val="24"/>
        </w:rPr>
        <w:t>, CHÁ MATE, AÇÚCAR E LEITE UHT</w:t>
      </w:r>
      <w:r w:rsidRPr="00D55653">
        <w:rPr>
          <w:rFonts w:ascii="Arial Narrow" w:hAnsi="Arial Narrow" w:cs="Tahoma"/>
          <w:sz w:val="24"/>
          <w:szCs w:val="24"/>
        </w:rPr>
        <w:t>, PELO PERÍODO DE 12 MESES, PARA ATENDER AS NECESSIDADES DAS SECRETARIAS MUNICIPAIS, PROCURADORIA E SUBPREFEITURA, CONFORME CONDIÇÕES ESTABELECIDAS</w:t>
      </w:r>
      <w:r>
        <w:rPr>
          <w:rFonts w:ascii="Arial Narrow" w:hAnsi="Arial Narrow" w:cs="Tahoma"/>
          <w:sz w:val="24"/>
          <w:szCs w:val="24"/>
        </w:rPr>
        <w:t xml:space="preserve"> NO TERMO DE REFERÊNCIA DESTE EDITAL.</w:t>
      </w:r>
    </w:p>
    <w:p w14:paraId="445667C5" w14:textId="77777777" w:rsidR="00467701" w:rsidRPr="00883DD2" w:rsidRDefault="00467701" w:rsidP="0051677C">
      <w:pPr>
        <w:autoSpaceDE w:val="0"/>
        <w:autoSpaceDN w:val="0"/>
        <w:adjustRightInd w:val="0"/>
        <w:spacing w:before="120" w:after="120" w:line="280" w:lineRule="atLeast"/>
        <w:ind w:firstLine="708"/>
        <w:jc w:val="both"/>
        <w:rPr>
          <w:rFonts w:ascii="Arial Narrow" w:hAnsi="Arial Narrow" w:cs="Tahoma"/>
          <w:b/>
          <w:sz w:val="24"/>
          <w:szCs w:val="24"/>
        </w:rPr>
      </w:pPr>
    </w:p>
    <w:p w14:paraId="41D7C83C" w14:textId="59DC10BB" w:rsidR="006F0872" w:rsidRPr="00883DD2" w:rsidRDefault="006F0872" w:rsidP="0051677C">
      <w:pPr>
        <w:autoSpaceDE w:val="0"/>
        <w:autoSpaceDN w:val="0"/>
        <w:adjustRightInd w:val="0"/>
        <w:spacing w:before="120" w:after="120" w:line="280" w:lineRule="atLeast"/>
        <w:ind w:firstLine="708"/>
        <w:jc w:val="both"/>
        <w:rPr>
          <w:rFonts w:ascii="Arial Narrow" w:hAnsi="Arial Narrow" w:cs="Tahoma"/>
          <w:sz w:val="24"/>
          <w:szCs w:val="24"/>
        </w:rPr>
      </w:pPr>
      <w:r w:rsidRPr="00883DD2">
        <w:rPr>
          <w:rFonts w:ascii="Arial Narrow" w:hAnsi="Arial Narrow" w:cs="Tahoma"/>
          <w:b/>
          <w:sz w:val="24"/>
          <w:szCs w:val="24"/>
        </w:rPr>
        <w:t>DECLARAMOS</w:t>
      </w:r>
      <w:r w:rsidRPr="00883DD2">
        <w:rPr>
          <w:rFonts w:ascii="Arial Narrow" w:hAnsi="Arial Narrow" w:cs="Tahoma"/>
          <w:sz w:val="24"/>
          <w:szCs w:val="24"/>
        </w:rPr>
        <w:t xml:space="preserve">, em atendimento ao previsto no Edital de Pregão Presencial </w:t>
      </w:r>
      <w:r w:rsidR="003F2DB8">
        <w:rPr>
          <w:rFonts w:ascii="Arial Narrow" w:hAnsi="Arial Narrow" w:cs="Tahoma"/>
          <w:sz w:val="24"/>
          <w:szCs w:val="24"/>
        </w:rPr>
        <w:t xml:space="preserve">nº </w:t>
      </w:r>
      <w:r w:rsidR="00910633">
        <w:rPr>
          <w:rFonts w:ascii="Arial Narrow" w:hAnsi="Arial Narrow" w:cs="Tahoma"/>
          <w:sz w:val="24"/>
          <w:szCs w:val="24"/>
        </w:rPr>
        <w:t>043/2022</w:t>
      </w:r>
      <w:r w:rsidR="00475E51">
        <w:rPr>
          <w:rFonts w:ascii="Arial Narrow" w:hAnsi="Arial Narrow" w:cs="Tahoma"/>
          <w:sz w:val="24"/>
          <w:szCs w:val="24"/>
        </w:rPr>
        <w:t xml:space="preserve"> </w:t>
      </w:r>
      <w:r w:rsidRPr="00883DD2">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0E296D35" w14:textId="77777777" w:rsidR="006F0872" w:rsidRPr="00883DD2" w:rsidRDefault="006F0872" w:rsidP="0051677C">
      <w:pPr>
        <w:autoSpaceDE w:val="0"/>
        <w:autoSpaceDN w:val="0"/>
        <w:adjustRightInd w:val="0"/>
        <w:spacing w:before="120" w:after="120" w:line="280" w:lineRule="atLeast"/>
        <w:ind w:firstLine="900"/>
        <w:jc w:val="right"/>
        <w:rPr>
          <w:rFonts w:ascii="Arial Narrow" w:hAnsi="Arial Narrow" w:cs="Tahoma"/>
          <w:sz w:val="24"/>
          <w:szCs w:val="24"/>
        </w:rPr>
      </w:pPr>
      <w:r w:rsidRPr="00883DD2">
        <w:rPr>
          <w:rFonts w:ascii="Arial Narrow" w:hAnsi="Arial Narrow" w:cs="Tahoma"/>
          <w:sz w:val="24"/>
          <w:szCs w:val="24"/>
        </w:rPr>
        <w:t>Local e data.</w:t>
      </w:r>
    </w:p>
    <w:p w14:paraId="664F41B3" w14:textId="77777777" w:rsidR="006F0872" w:rsidRPr="00883DD2" w:rsidRDefault="006F0872" w:rsidP="0051677C">
      <w:pPr>
        <w:autoSpaceDE w:val="0"/>
        <w:autoSpaceDN w:val="0"/>
        <w:adjustRightInd w:val="0"/>
        <w:spacing w:before="120" w:after="120" w:line="280" w:lineRule="atLeast"/>
        <w:ind w:firstLine="900"/>
        <w:jc w:val="both"/>
        <w:rPr>
          <w:rFonts w:ascii="Arial Narrow" w:hAnsi="Arial Narrow" w:cs="Tahoma"/>
          <w:sz w:val="24"/>
          <w:szCs w:val="24"/>
        </w:rPr>
      </w:pPr>
    </w:p>
    <w:p w14:paraId="099859C1" w14:textId="77777777" w:rsidR="006F0872" w:rsidRPr="00883DD2" w:rsidRDefault="006F0872" w:rsidP="0051677C">
      <w:pPr>
        <w:autoSpaceDE w:val="0"/>
        <w:autoSpaceDN w:val="0"/>
        <w:adjustRightInd w:val="0"/>
        <w:spacing w:before="120" w:after="120" w:line="280" w:lineRule="atLeast"/>
        <w:jc w:val="center"/>
        <w:rPr>
          <w:rFonts w:ascii="Arial Narrow" w:hAnsi="Arial Narrow" w:cs="Tahoma"/>
          <w:sz w:val="24"/>
          <w:szCs w:val="24"/>
        </w:rPr>
      </w:pPr>
    </w:p>
    <w:p w14:paraId="34B7FFE7" w14:textId="77777777" w:rsidR="006F0872" w:rsidRPr="00883DD2"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883DD2">
        <w:rPr>
          <w:rFonts w:ascii="Arial Narrow" w:hAnsi="Arial Narrow" w:cs="Tahoma"/>
          <w:sz w:val="24"/>
          <w:szCs w:val="24"/>
        </w:rPr>
        <w:t>________________________________________</w:t>
      </w:r>
    </w:p>
    <w:p w14:paraId="11E12301" w14:textId="77777777" w:rsidR="006F0872" w:rsidRPr="00883DD2"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883DD2">
        <w:rPr>
          <w:rFonts w:ascii="Arial Narrow" w:hAnsi="Arial Narrow" w:cs="Tahoma"/>
          <w:sz w:val="24"/>
          <w:szCs w:val="24"/>
        </w:rPr>
        <w:t>Assinatura (representante legal)</w:t>
      </w:r>
    </w:p>
    <w:p w14:paraId="050887ED" w14:textId="77777777" w:rsidR="00041544" w:rsidRPr="00883DD2" w:rsidRDefault="006F0872" w:rsidP="0051677C">
      <w:pPr>
        <w:spacing w:before="120" w:after="120" w:line="280" w:lineRule="atLeast"/>
        <w:jc w:val="center"/>
        <w:rPr>
          <w:rFonts w:ascii="Arial Narrow" w:hAnsi="Arial Narrow" w:cs="Tahoma"/>
          <w:sz w:val="24"/>
          <w:szCs w:val="24"/>
        </w:rPr>
      </w:pPr>
      <w:r w:rsidRPr="00883DD2">
        <w:rPr>
          <w:rFonts w:ascii="Arial Narrow" w:hAnsi="Arial Narrow" w:cs="Tahoma"/>
          <w:sz w:val="24"/>
          <w:szCs w:val="24"/>
        </w:rPr>
        <w:t>Nome do Licitante</w:t>
      </w:r>
    </w:p>
    <w:p w14:paraId="3353492B" w14:textId="77777777" w:rsidR="00041544" w:rsidRPr="00883DD2" w:rsidRDefault="00041544" w:rsidP="0051677C">
      <w:pPr>
        <w:spacing w:before="120" w:after="120" w:line="280" w:lineRule="atLeast"/>
        <w:rPr>
          <w:rFonts w:ascii="Arial Narrow" w:hAnsi="Arial Narrow" w:cs="Tahoma"/>
          <w:sz w:val="24"/>
          <w:szCs w:val="24"/>
        </w:rPr>
      </w:pPr>
      <w:r w:rsidRPr="00883DD2">
        <w:rPr>
          <w:rFonts w:ascii="Arial Narrow" w:hAnsi="Arial Narrow" w:cs="Tahoma"/>
          <w:sz w:val="24"/>
          <w:szCs w:val="24"/>
        </w:rPr>
        <w:br w:type="page"/>
      </w:r>
    </w:p>
    <w:p w14:paraId="1D2AC7B2" w14:textId="77777777" w:rsidR="000547E0" w:rsidRPr="00883DD2" w:rsidRDefault="000547E0" w:rsidP="0051677C">
      <w:pPr>
        <w:pStyle w:val="Normal12pt"/>
        <w:spacing w:before="120" w:after="120" w:line="280" w:lineRule="atLeast"/>
        <w:rPr>
          <w:rFonts w:ascii="Arial Narrow" w:hAnsi="Arial Narrow" w:cs="Tahoma"/>
          <w:b/>
        </w:rPr>
      </w:pPr>
      <w:r w:rsidRPr="00883DD2">
        <w:rPr>
          <w:rFonts w:ascii="Arial Narrow" w:hAnsi="Arial Narrow" w:cs="Tahoma"/>
          <w:b/>
        </w:rPr>
        <w:lastRenderedPageBreak/>
        <w:t>ANEXO VII - MINUTA DE DECLARAÇÃO DE INEXISTÊNCIA DE SERVIDOR PUBLICO NOS QUADROS DA EMPRESA</w:t>
      </w:r>
    </w:p>
    <w:p w14:paraId="0D3BBFAC" w14:textId="77777777" w:rsidR="00467701" w:rsidRPr="00883DD2" w:rsidRDefault="00467701" w:rsidP="0051677C">
      <w:pPr>
        <w:spacing w:before="120" w:after="120" w:line="280" w:lineRule="atLeast"/>
        <w:jc w:val="both"/>
        <w:rPr>
          <w:rFonts w:ascii="Arial Narrow" w:hAnsi="Arial Narrow" w:cs="Tahoma"/>
          <w:b/>
          <w:sz w:val="24"/>
          <w:szCs w:val="24"/>
          <w:highlight w:val="yellow"/>
        </w:rPr>
      </w:pPr>
    </w:p>
    <w:p w14:paraId="71491086" w14:textId="34A7AD50" w:rsidR="003F2DB8" w:rsidRPr="00883DD2" w:rsidRDefault="003F2DB8" w:rsidP="003F2DB8">
      <w:pPr>
        <w:spacing w:before="120" w:after="120" w:line="280" w:lineRule="atLeast"/>
        <w:rPr>
          <w:rFonts w:ascii="Arial Narrow" w:hAnsi="Arial Narrow" w:cs="Tahoma"/>
          <w:b/>
          <w:sz w:val="24"/>
          <w:szCs w:val="24"/>
        </w:rPr>
      </w:pPr>
      <w:r w:rsidRPr="00883DD2">
        <w:rPr>
          <w:rFonts w:ascii="Arial Narrow" w:hAnsi="Arial Narrow" w:cs="Tahoma"/>
          <w:b/>
          <w:sz w:val="24"/>
          <w:szCs w:val="24"/>
        </w:rPr>
        <w:t xml:space="preserve">PREGÃO PRESENCIAL Nº </w:t>
      </w:r>
      <w:r w:rsidR="00910633">
        <w:rPr>
          <w:rFonts w:ascii="Arial Narrow" w:hAnsi="Arial Narrow" w:cs="Tahoma"/>
          <w:b/>
          <w:sz w:val="24"/>
          <w:szCs w:val="24"/>
        </w:rPr>
        <w:t>043/2022</w:t>
      </w:r>
    </w:p>
    <w:p w14:paraId="1B0BDBBE" w14:textId="77777777" w:rsidR="003F2DB8" w:rsidRPr="00883DD2" w:rsidRDefault="003F2DB8" w:rsidP="003F2DB8">
      <w:pPr>
        <w:spacing w:before="120" w:after="120" w:line="280" w:lineRule="atLeast"/>
        <w:jc w:val="both"/>
        <w:rPr>
          <w:rFonts w:ascii="Arial Narrow" w:hAnsi="Arial Narrow" w:cs="Tahoma"/>
          <w:b/>
          <w:sz w:val="24"/>
          <w:szCs w:val="24"/>
        </w:rPr>
      </w:pPr>
      <w:r w:rsidRPr="00883DD2">
        <w:rPr>
          <w:rFonts w:ascii="Arial Narrow" w:hAnsi="Arial Narrow" w:cs="Tahoma"/>
          <w:b/>
          <w:sz w:val="24"/>
          <w:szCs w:val="24"/>
        </w:rPr>
        <w:t>PROCESSO</w:t>
      </w:r>
      <w:r>
        <w:rPr>
          <w:rFonts w:ascii="Arial Narrow" w:hAnsi="Arial Narrow" w:cs="Tahoma"/>
          <w:b/>
          <w:sz w:val="24"/>
          <w:szCs w:val="24"/>
        </w:rPr>
        <w:t>S</w:t>
      </w:r>
      <w:r w:rsidRPr="00883DD2">
        <w:rPr>
          <w:rFonts w:ascii="Arial Narrow" w:hAnsi="Arial Narrow" w:cs="Tahoma"/>
          <w:b/>
          <w:sz w:val="24"/>
          <w:szCs w:val="24"/>
        </w:rPr>
        <w:t xml:space="preserve"> Nº </w:t>
      </w:r>
      <w:r>
        <w:rPr>
          <w:rFonts w:ascii="Arial Narrow" w:hAnsi="Arial Narrow" w:cs="Tahoma"/>
          <w:b/>
          <w:sz w:val="24"/>
          <w:szCs w:val="24"/>
        </w:rPr>
        <w:t>8.583/2022 e 8.584/2022</w:t>
      </w:r>
    </w:p>
    <w:p w14:paraId="30F9D3A1" w14:textId="77777777" w:rsidR="003F2DB8" w:rsidRPr="00883DD2" w:rsidRDefault="003F2DB8" w:rsidP="003F2DB8">
      <w:pPr>
        <w:spacing w:before="120" w:after="120" w:line="280" w:lineRule="atLeast"/>
        <w:jc w:val="both"/>
        <w:rPr>
          <w:rFonts w:ascii="Arial Narrow" w:hAnsi="Arial Narrow" w:cs="Tahoma"/>
          <w:sz w:val="24"/>
          <w:szCs w:val="24"/>
        </w:rPr>
      </w:pPr>
      <w:r w:rsidRPr="00883DD2">
        <w:rPr>
          <w:rFonts w:ascii="Arial Narrow" w:hAnsi="Arial Narrow" w:cs="Tahoma"/>
          <w:b/>
          <w:sz w:val="24"/>
          <w:szCs w:val="24"/>
        </w:rPr>
        <w:t xml:space="preserve">OBJETO: </w:t>
      </w:r>
      <w:r w:rsidRPr="00D55653">
        <w:rPr>
          <w:rFonts w:ascii="Arial Narrow" w:hAnsi="Arial Narrow" w:cs="Tahoma"/>
          <w:sz w:val="24"/>
          <w:szCs w:val="24"/>
        </w:rPr>
        <w:t>REGISTRO DE PREÇOS PARA EVENTUAL FORNECIMENTO DE CAFÉ EM PÓ</w:t>
      </w:r>
      <w:r>
        <w:rPr>
          <w:rFonts w:ascii="Arial Narrow" w:hAnsi="Arial Narrow" w:cs="Tahoma"/>
          <w:sz w:val="24"/>
          <w:szCs w:val="24"/>
        </w:rPr>
        <w:t>, CHÁ MATE, AÇÚCAR E LEITE UHT</w:t>
      </w:r>
      <w:r w:rsidRPr="00D55653">
        <w:rPr>
          <w:rFonts w:ascii="Arial Narrow" w:hAnsi="Arial Narrow" w:cs="Tahoma"/>
          <w:sz w:val="24"/>
          <w:szCs w:val="24"/>
        </w:rPr>
        <w:t>, PELO PERÍODO DE 12 MESES, PARA ATENDER AS NECESSIDADES DAS SECRETARIAS MUNICIPAIS, PROCURADORIA E SUBPREFEITURA, CONFORME CONDIÇÕES ESTABELECIDAS</w:t>
      </w:r>
      <w:r>
        <w:rPr>
          <w:rFonts w:ascii="Arial Narrow" w:hAnsi="Arial Narrow" w:cs="Tahoma"/>
          <w:sz w:val="24"/>
          <w:szCs w:val="24"/>
        </w:rPr>
        <w:t xml:space="preserve"> NO TERMO DE REFERÊNCIA DESTE EDITAL.</w:t>
      </w:r>
    </w:p>
    <w:p w14:paraId="633371C5" w14:textId="77777777" w:rsidR="00467701" w:rsidRPr="00883DD2" w:rsidRDefault="00467701" w:rsidP="0051677C">
      <w:pPr>
        <w:spacing w:before="120" w:after="120" w:line="280" w:lineRule="atLeast"/>
        <w:ind w:firstLine="708"/>
        <w:jc w:val="both"/>
        <w:rPr>
          <w:rFonts w:ascii="Arial Narrow" w:hAnsi="Arial Narrow" w:cs="Tahoma"/>
          <w:sz w:val="24"/>
          <w:szCs w:val="24"/>
        </w:rPr>
      </w:pPr>
    </w:p>
    <w:p w14:paraId="47A088F4" w14:textId="77777777" w:rsidR="000547E0" w:rsidRPr="00883DD2" w:rsidRDefault="000547E0" w:rsidP="0051677C">
      <w:pPr>
        <w:spacing w:before="120" w:after="120" w:line="280" w:lineRule="atLeast"/>
        <w:ind w:firstLine="708"/>
        <w:jc w:val="both"/>
        <w:rPr>
          <w:rFonts w:ascii="Arial Narrow" w:hAnsi="Arial Narrow" w:cs="Tahoma"/>
          <w:sz w:val="24"/>
          <w:szCs w:val="24"/>
        </w:rPr>
      </w:pPr>
      <w:r w:rsidRPr="00883DD2">
        <w:rPr>
          <w:rFonts w:ascii="Arial Narrow" w:hAnsi="Arial Narrow" w:cs="Tahoma"/>
          <w:sz w:val="24"/>
          <w:szCs w:val="24"/>
        </w:rPr>
        <w:t xml:space="preserve">A empresa </w:t>
      </w:r>
      <w:r w:rsidRPr="00883DD2">
        <w:rPr>
          <w:rFonts w:ascii="Arial Narrow" w:hAnsi="Arial Narrow" w:cs="Tahoma"/>
          <w:sz w:val="24"/>
          <w:szCs w:val="24"/>
        </w:rPr>
        <w:softHyphen/>
      </w:r>
      <w:r w:rsidRPr="00883DD2">
        <w:rPr>
          <w:rFonts w:ascii="Arial Narrow" w:hAnsi="Arial Narrow" w:cs="Tahoma"/>
          <w:sz w:val="24"/>
          <w:szCs w:val="24"/>
        </w:rPr>
        <w:softHyphen/>
      </w:r>
      <w:r w:rsidRPr="00883DD2">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74B2D22D" w14:textId="77777777" w:rsidR="000547E0" w:rsidRPr="00883DD2" w:rsidRDefault="000547E0" w:rsidP="0051677C">
      <w:pPr>
        <w:spacing w:before="120" w:after="120" w:line="280" w:lineRule="atLeast"/>
        <w:ind w:firstLine="708"/>
        <w:rPr>
          <w:rFonts w:ascii="Arial Narrow" w:hAnsi="Arial Narrow" w:cs="Tahoma"/>
          <w:sz w:val="24"/>
          <w:szCs w:val="24"/>
        </w:rPr>
      </w:pPr>
      <w:r w:rsidRPr="00883DD2">
        <w:rPr>
          <w:rFonts w:ascii="Arial Narrow" w:hAnsi="Arial Narrow" w:cs="Tahoma"/>
          <w:sz w:val="24"/>
          <w:szCs w:val="24"/>
        </w:rPr>
        <w:t>Por ser verdade, firmo o presente.</w:t>
      </w:r>
    </w:p>
    <w:p w14:paraId="0B360AE0" w14:textId="77777777" w:rsidR="000547E0" w:rsidRPr="00883DD2" w:rsidRDefault="000547E0" w:rsidP="0051677C">
      <w:pPr>
        <w:autoSpaceDE w:val="0"/>
        <w:autoSpaceDN w:val="0"/>
        <w:adjustRightInd w:val="0"/>
        <w:spacing w:before="120" w:after="120" w:line="280" w:lineRule="atLeast"/>
        <w:ind w:firstLine="900"/>
        <w:jc w:val="right"/>
        <w:rPr>
          <w:rFonts w:ascii="Arial Narrow" w:hAnsi="Arial Narrow" w:cs="Tahoma"/>
          <w:sz w:val="24"/>
          <w:szCs w:val="24"/>
        </w:rPr>
      </w:pPr>
      <w:r w:rsidRPr="00883DD2">
        <w:rPr>
          <w:rFonts w:ascii="Arial Narrow" w:hAnsi="Arial Narrow" w:cs="Tahoma"/>
          <w:sz w:val="24"/>
          <w:szCs w:val="24"/>
        </w:rPr>
        <w:t>Local e data.</w:t>
      </w:r>
    </w:p>
    <w:p w14:paraId="334BF709" w14:textId="77777777" w:rsidR="000547E0" w:rsidRPr="00883DD2" w:rsidRDefault="000547E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0450EEF0" w14:textId="77777777" w:rsidR="000547E0" w:rsidRPr="00883DD2" w:rsidRDefault="000547E0" w:rsidP="0051677C">
      <w:pPr>
        <w:autoSpaceDE w:val="0"/>
        <w:autoSpaceDN w:val="0"/>
        <w:adjustRightInd w:val="0"/>
        <w:spacing w:before="120" w:after="120" w:line="280" w:lineRule="atLeast"/>
        <w:jc w:val="center"/>
        <w:rPr>
          <w:rFonts w:ascii="Arial Narrow" w:hAnsi="Arial Narrow" w:cs="Tahoma"/>
          <w:sz w:val="24"/>
          <w:szCs w:val="24"/>
        </w:rPr>
      </w:pPr>
    </w:p>
    <w:p w14:paraId="2FEB186C" w14:textId="77777777" w:rsidR="000547E0" w:rsidRPr="00883DD2"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883DD2">
        <w:rPr>
          <w:rFonts w:ascii="Arial Narrow" w:hAnsi="Arial Narrow" w:cs="Tahoma"/>
          <w:sz w:val="24"/>
          <w:szCs w:val="24"/>
        </w:rPr>
        <w:t>________________________________________</w:t>
      </w:r>
    </w:p>
    <w:p w14:paraId="6914B9A7" w14:textId="77777777" w:rsidR="000547E0" w:rsidRPr="00883DD2"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883DD2">
        <w:rPr>
          <w:rFonts w:ascii="Arial Narrow" w:hAnsi="Arial Narrow" w:cs="Tahoma"/>
          <w:sz w:val="24"/>
          <w:szCs w:val="24"/>
        </w:rPr>
        <w:t>Assinatura (representante legal)</w:t>
      </w:r>
    </w:p>
    <w:p w14:paraId="5B233460" w14:textId="77777777" w:rsidR="000547E0" w:rsidRPr="00883DD2" w:rsidRDefault="000547E0" w:rsidP="0051677C">
      <w:pPr>
        <w:spacing w:after="200" w:line="276" w:lineRule="auto"/>
        <w:jc w:val="center"/>
        <w:rPr>
          <w:rFonts w:ascii="Arial Narrow" w:hAnsi="Arial Narrow" w:cs="Tahoma"/>
          <w:b/>
          <w:sz w:val="24"/>
          <w:szCs w:val="24"/>
        </w:rPr>
      </w:pPr>
      <w:r w:rsidRPr="00883DD2">
        <w:rPr>
          <w:rFonts w:ascii="Arial Narrow" w:hAnsi="Arial Narrow" w:cs="Tahoma"/>
          <w:sz w:val="24"/>
          <w:szCs w:val="24"/>
        </w:rPr>
        <w:t>Nome do Licitante</w:t>
      </w:r>
    </w:p>
    <w:p w14:paraId="709D389D" w14:textId="77777777" w:rsidR="000547E0" w:rsidRPr="00883DD2" w:rsidRDefault="000547E0" w:rsidP="0051677C">
      <w:pPr>
        <w:spacing w:after="200" w:line="276" w:lineRule="auto"/>
        <w:rPr>
          <w:rFonts w:ascii="Arial Narrow" w:hAnsi="Arial Narrow" w:cs="Tahoma"/>
          <w:b/>
          <w:sz w:val="24"/>
          <w:szCs w:val="24"/>
        </w:rPr>
      </w:pPr>
      <w:r w:rsidRPr="00883DD2">
        <w:rPr>
          <w:rFonts w:ascii="Arial Narrow" w:hAnsi="Arial Narrow" w:cs="Tahoma"/>
          <w:b/>
          <w:sz w:val="24"/>
          <w:szCs w:val="24"/>
        </w:rPr>
        <w:br w:type="page"/>
      </w:r>
    </w:p>
    <w:p w14:paraId="5A91D4E5" w14:textId="77777777" w:rsidR="00041544" w:rsidRPr="00883DD2" w:rsidRDefault="00041544" w:rsidP="0051677C">
      <w:pPr>
        <w:spacing w:before="120" w:after="120" w:line="280" w:lineRule="atLeast"/>
        <w:jc w:val="center"/>
        <w:rPr>
          <w:rFonts w:ascii="Arial Narrow" w:hAnsi="Arial Narrow" w:cs="Tahoma"/>
          <w:b/>
          <w:sz w:val="24"/>
          <w:szCs w:val="24"/>
        </w:rPr>
      </w:pPr>
      <w:r w:rsidRPr="00883DD2">
        <w:rPr>
          <w:rFonts w:ascii="Arial Narrow" w:hAnsi="Arial Narrow" w:cs="Tahoma"/>
          <w:b/>
          <w:sz w:val="24"/>
          <w:szCs w:val="24"/>
        </w:rPr>
        <w:lastRenderedPageBreak/>
        <w:t>ANEXO V</w:t>
      </w:r>
      <w:r w:rsidR="00417DA9" w:rsidRPr="00883DD2">
        <w:rPr>
          <w:rFonts w:ascii="Arial Narrow" w:hAnsi="Arial Narrow" w:cs="Tahoma"/>
          <w:b/>
          <w:sz w:val="24"/>
          <w:szCs w:val="24"/>
        </w:rPr>
        <w:t>I</w:t>
      </w:r>
      <w:r w:rsidRPr="00883DD2">
        <w:rPr>
          <w:rFonts w:ascii="Arial Narrow" w:hAnsi="Arial Narrow" w:cs="Tahoma"/>
          <w:b/>
          <w:sz w:val="24"/>
          <w:szCs w:val="24"/>
        </w:rPr>
        <w:t>II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160"/>
        <w:gridCol w:w="2943"/>
        <w:gridCol w:w="1843"/>
      </w:tblGrid>
      <w:tr w:rsidR="00041544" w:rsidRPr="00883DD2" w14:paraId="71BDA7BA"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27A14AC1" w14:textId="0E8E3CF0" w:rsidR="00041544" w:rsidRPr="00883DD2" w:rsidRDefault="00041544" w:rsidP="003F2DB8">
            <w:pPr>
              <w:spacing w:before="120" w:after="120" w:line="280" w:lineRule="atLeast"/>
              <w:jc w:val="center"/>
              <w:rPr>
                <w:rFonts w:ascii="Arial Narrow" w:hAnsi="Arial Narrow" w:cs="Tahoma"/>
                <w:b/>
                <w:sz w:val="24"/>
                <w:szCs w:val="24"/>
              </w:rPr>
            </w:pPr>
            <w:r w:rsidRPr="00883DD2">
              <w:rPr>
                <w:rFonts w:ascii="Arial Narrow" w:hAnsi="Arial Narrow" w:cs="Tahoma"/>
                <w:b/>
                <w:sz w:val="24"/>
                <w:szCs w:val="24"/>
              </w:rPr>
              <w:t xml:space="preserve">ATA DE REGISTRO DE PREÇOS </w:t>
            </w:r>
            <w:r w:rsidRPr="00883DD2">
              <w:rPr>
                <w:rFonts w:ascii="Arial Narrow" w:hAnsi="Arial Narrow" w:cs="Tahoma"/>
                <w:b/>
                <w:color w:val="FF0000"/>
                <w:sz w:val="24"/>
                <w:szCs w:val="24"/>
                <w:highlight w:val="yellow"/>
              </w:rPr>
              <w:t>XXX</w:t>
            </w:r>
            <w:r w:rsidRPr="00883DD2">
              <w:rPr>
                <w:rFonts w:ascii="Arial Narrow" w:hAnsi="Arial Narrow" w:cs="Tahoma"/>
                <w:b/>
                <w:sz w:val="24"/>
                <w:szCs w:val="24"/>
              </w:rPr>
              <w:t>/20</w:t>
            </w:r>
            <w:r w:rsidR="00021138" w:rsidRPr="00883DD2">
              <w:rPr>
                <w:rFonts w:ascii="Arial Narrow" w:hAnsi="Arial Narrow" w:cs="Tahoma"/>
                <w:b/>
                <w:sz w:val="24"/>
                <w:szCs w:val="24"/>
              </w:rPr>
              <w:t>2</w:t>
            </w:r>
            <w:r w:rsidR="003F2DB8">
              <w:rPr>
                <w:rFonts w:ascii="Arial Narrow" w:hAnsi="Arial Narrow" w:cs="Tahoma"/>
                <w:b/>
                <w:sz w:val="24"/>
                <w:szCs w:val="24"/>
              </w:rPr>
              <w:t>2</w:t>
            </w:r>
          </w:p>
        </w:tc>
      </w:tr>
      <w:tr w:rsidR="00041544" w:rsidRPr="00883DD2" w14:paraId="373EE91F" w14:textId="77777777" w:rsidTr="003F2DB8">
        <w:trPr>
          <w:trHeight w:val="230"/>
        </w:trPr>
        <w:tc>
          <w:tcPr>
            <w:tcW w:w="2410" w:type="dxa"/>
            <w:tcBorders>
              <w:top w:val="single" w:sz="4" w:space="0" w:color="auto"/>
              <w:left w:val="single" w:sz="4" w:space="0" w:color="auto"/>
              <w:bottom w:val="single" w:sz="4" w:space="0" w:color="auto"/>
              <w:right w:val="single" w:sz="4" w:space="0" w:color="auto"/>
            </w:tcBorders>
          </w:tcPr>
          <w:p w14:paraId="13D86DB4" w14:textId="77777777" w:rsidR="00041544" w:rsidRPr="00883DD2" w:rsidRDefault="00A461F5" w:rsidP="0051677C">
            <w:pPr>
              <w:spacing w:before="120" w:after="120" w:line="280" w:lineRule="atLeast"/>
              <w:jc w:val="both"/>
              <w:rPr>
                <w:rFonts w:ascii="Arial Narrow" w:hAnsi="Arial Narrow" w:cs="Tahoma"/>
                <w:sz w:val="24"/>
                <w:szCs w:val="24"/>
              </w:rPr>
            </w:pPr>
            <w:r w:rsidRPr="00883DD2">
              <w:rPr>
                <w:rFonts w:ascii="Arial Narrow" w:hAnsi="Arial Narrow" w:cs="Tahoma"/>
                <w:sz w:val="24"/>
                <w:szCs w:val="24"/>
              </w:rPr>
              <w:t>PROCESSO</w:t>
            </w:r>
          </w:p>
        </w:tc>
        <w:tc>
          <w:tcPr>
            <w:tcW w:w="2160" w:type="dxa"/>
            <w:tcBorders>
              <w:top w:val="single" w:sz="4" w:space="0" w:color="auto"/>
              <w:left w:val="single" w:sz="4" w:space="0" w:color="auto"/>
              <w:bottom w:val="single" w:sz="4" w:space="0" w:color="auto"/>
              <w:right w:val="single" w:sz="4" w:space="0" w:color="auto"/>
            </w:tcBorders>
          </w:tcPr>
          <w:p w14:paraId="70F551DA" w14:textId="306E1454" w:rsidR="00041544" w:rsidRPr="003F2DB8" w:rsidRDefault="003F2DB8" w:rsidP="0032034D">
            <w:pPr>
              <w:spacing w:before="120" w:after="120" w:line="280" w:lineRule="atLeast"/>
              <w:jc w:val="center"/>
              <w:rPr>
                <w:rFonts w:ascii="Arial Narrow" w:hAnsi="Arial Narrow" w:cs="Tahoma"/>
                <w:sz w:val="22"/>
                <w:szCs w:val="22"/>
              </w:rPr>
            </w:pPr>
            <w:r w:rsidRPr="003F2DB8">
              <w:rPr>
                <w:rFonts w:ascii="Arial Narrow" w:hAnsi="Arial Narrow" w:cs="Tahoma"/>
                <w:sz w:val="22"/>
                <w:szCs w:val="22"/>
              </w:rPr>
              <w:t>8.583/2022 e 8.584/2022</w:t>
            </w:r>
          </w:p>
        </w:tc>
        <w:tc>
          <w:tcPr>
            <w:tcW w:w="2943" w:type="dxa"/>
            <w:tcBorders>
              <w:top w:val="single" w:sz="4" w:space="0" w:color="auto"/>
              <w:left w:val="single" w:sz="4" w:space="0" w:color="auto"/>
              <w:bottom w:val="single" w:sz="4" w:space="0" w:color="auto"/>
              <w:right w:val="single" w:sz="4" w:space="0" w:color="auto"/>
            </w:tcBorders>
          </w:tcPr>
          <w:p w14:paraId="0E5212A2" w14:textId="77777777" w:rsidR="00041544" w:rsidRPr="00883DD2" w:rsidRDefault="00041544" w:rsidP="0051677C">
            <w:pPr>
              <w:spacing w:before="120" w:after="120" w:line="280" w:lineRule="atLeast"/>
              <w:jc w:val="both"/>
              <w:rPr>
                <w:rFonts w:ascii="Arial Narrow" w:hAnsi="Arial Narrow" w:cs="Tahoma"/>
                <w:sz w:val="24"/>
                <w:szCs w:val="24"/>
              </w:rPr>
            </w:pPr>
            <w:r w:rsidRPr="00883DD2">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7DA17CD5" w14:textId="47C1AACD" w:rsidR="00041544" w:rsidRPr="00883DD2" w:rsidRDefault="00910633" w:rsidP="008E12B0">
            <w:pPr>
              <w:spacing w:before="120" w:after="120" w:line="280" w:lineRule="atLeast"/>
              <w:jc w:val="center"/>
              <w:rPr>
                <w:rFonts w:ascii="Arial Narrow" w:hAnsi="Arial Narrow" w:cs="Tahoma"/>
                <w:b/>
                <w:sz w:val="24"/>
                <w:szCs w:val="24"/>
              </w:rPr>
            </w:pPr>
            <w:r>
              <w:rPr>
                <w:rFonts w:ascii="Arial Narrow" w:hAnsi="Arial Narrow" w:cs="Tahoma"/>
                <w:b/>
                <w:sz w:val="24"/>
                <w:szCs w:val="24"/>
              </w:rPr>
              <w:t>043/2022</w:t>
            </w:r>
          </w:p>
        </w:tc>
      </w:tr>
    </w:tbl>
    <w:p w14:paraId="038219EA" w14:textId="2545513B" w:rsidR="00041544" w:rsidRPr="00883DD2" w:rsidRDefault="00041544" w:rsidP="00516A30">
      <w:pPr>
        <w:spacing w:before="120" w:after="120" w:line="280" w:lineRule="atLeast"/>
        <w:jc w:val="both"/>
        <w:rPr>
          <w:rFonts w:ascii="Arial Narrow" w:hAnsi="Arial Narrow" w:cs="Tahoma"/>
          <w:sz w:val="24"/>
          <w:szCs w:val="24"/>
        </w:rPr>
      </w:pPr>
      <w:r w:rsidRPr="00883DD2">
        <w:rPr>
          <w:rFonts w:ascii="Arial Narrow" w:hAnsi="Arial Narrow" w:cs="Tahoma"/>
          <w:sz w:val="24"/>
          <w:szCs w:val="24"/>
        </w:rPr>
        <w:t xml:space="preserve">Aos </w:t>
      </w:r>
      <w:r w:rsidRPr="00883DD2">
        <w:rPr>
          <w:rFonts w:ascii="Arial Narrow" w:hAnsi="Arial Narrow" w:cs="Tahoma"/>
          <w:sz w:val="24"/>
          <w:szCs w:val="24"/>
          <w:highlight w:val="yellow"/>
        </w:rPr>
        <w:t>_____</w:t>
      </w:r>
      <w:r w:rsidRPr="00883DD2">
        <w:rPr>
          <w:rFonts w:ascii="Arial Narrow" w:hAnsi="Arial Narrow" w:cs="Tahoma"/>
          <w:sz w:val="24"/>
          <w:szCs w:val="24"/>
        </w:rPr>
        <w:t xml:space="preserve"> dias do mês de </w:t>
      </w:r>
      <w:r w:rsidRPr="00883DD2">
        <w:rPr>
          <w:rFonts w:ascii="Arial Narrow" w:hAnsi="Arial Narrow" w:cs="Tahoma"/>
          <w:sz w:val="24"/>
          <w:szCs w:val="24"/>
          <w:highlight w:val="yellow"/>
        </w:rPr>
        <w:t>_____</w:t>
      </w:r>
      <w:r w:rsidR="00E91498" w:rsidRPr="00883DD2">
        <w:rPr>
          <w:rFonts w:ascii="Arial Narrow" w:hAnsi="Arial Narrow" w:cs="Tahoma"/>
          <w:sz w:val="24"/>
          <w:szCs w:val="24"/>
        </w:rPr>
        <w:t xml:space="preserve"> </w:t>
      </w:r>
      <w:r w:rsidRPr="00883DD2">
        <w:rPr>
          <w:rFonts w:ascii="Arial Narrow" w:hAnsi="Arial Narrow" w:cs="Tahoma"/>
          <w:sz w:val="24"/>
          <w:szCs w:val="24"/>
        </w:rPr>
        <w:t>de 20</w:t>
      </w:r>
      <w:r w:rsidR="00021138" w:rsidRPr="00883DD2">
        <w:rPr>
          <w:rFonts w:ascii="Arial Narrow" w:hAnsi="Arial Narrow" w:cs="Tahoma"/>
          <w:sz w:val="24"/>
          <w:szCs w:val="24"/>
        </w:rPr>
        <w:t>2</w:t>
      </w:r>
      <w:r w:rsidR="003F2DB8">
        <w:rPr>
          <w:rFonts w:ascii="Arial Narrow" w:hAnsi="Arial Narrow" w:cs="Tahoma"/>
          <w:sz w:val="24"/>
          <w:szCs w:val="24"/>
        </w:rPr>
        <w:t>2</w:t>
      </w:r>
      <w:r w:rsidRPr="00883DD2">
        <w:rPr>
          <w:rFonts w:ascii="Arial Narrow" w:hAnsi="Arial Narrow" w:cs="Tahoma"/>
          <w:sz w:val="24"/>
          <w:szCs w:val="24"/>
        </w:rPr>
        <w:t xml:space="preserve">, autorizada pelo processo de </w:t>
      </w:r>
      <w:r w:rsidRPr="00883DD2">
        <w:rPr>
          <w:rFonts w:ascii="Arial Narrow" w:hAnsi="Arial Narrow" w:cs="Tahoma"/>
          <w:bCs/>
          <w:sz w:val="24"/>
          <w:szCs w:val="24"/>
        </w:rPr>
        <w:t>Pregão</w:t>
      </w:r>
      <w:r w:rsidRPr="00883DD2">
        <w:rPr>
          <w:rFonts w:ascii="Arial Narrow" w:hAnsi="Arial Narrow" w:cs="Tahoma"/>
          <w:sz w:val="24"/>
          <w:szCs w:val="24"/>
        </w:rPr>
        <w:t xml:space="preserve"> </w:t>
      </w:r>
      <w:r w:rsidRPr="00883DD2">
        <w:rPr>
          <w:rFonts w:ascii="Arial Narrow" w:hAnsi="Arial Narrow" w:cs="Tahoma"/>
          <w:bCs/>
          <w:sz w:val="24"/>
          <w:szCs w:val="24"/>
        </w:rPr>
        <w:t>Presencial</w:t>
      </w:r>
      <w:r w:rsidRPr="00883DD2">
        <w:rPr>
          <w:rFonts w:ascii="Arial Narrow" w:hAnsi="Arial Narrow" w:cs="Tahoma"/>
          <w:sz w:val="24"/>
          <w:szCs w:val="24"/>
        </w:rPr>
        <w:t xml:space="preserve"> </w:t>
      </w:r>
      <w:r w:rsidR="00910633">
        <w:rPr>
          <w:rFonts w:ascii="Arial Narrow" w:hAnsi="Arial Narrow" w:cs="Tahoma"/>
          <w:sz w:val="24"/>
          <w:szCs w:val="24"/>
        </w:rPr>
        <w:t>043/2022</w:t>
      </w:r>
      <w:r w:rsidRPr="00883DD2">
        <w:rPr>
          <w:rFonts w:ascii="Arial Narrow" w:hAnsi="Arial Narrow" w:cs="Tahoma"/>
          <w:sz w:val="24"/>
          <w:szCs w:val="24"/>
        </w:rPr>
        <w:t xml:space="preserve">, foi lavrada a presente </w:t>
      </w:r>
      <w:r w:rsidR="0053073B" w:rsidRPr="00883DD2">
        <w:rPr>
          <w:rFonts w:ascii="Arial Narrow" w:hAnsi="Arial Narrow" w:cs="Tahoma"/>
          <w:bCs/>
          <w:sz w:val="24"/>
          <w:szCs w:val="24"/>
        </w:rPr>
        <w:t xml:space="preserve">ATA DE </w:t>
      </w:r>
      <w:r w:rsidR="00516A30" w:rsidRPr="00D55653">
        <w:rPr>
          <w:rFonts w:ascii="Arial Narrow" w:hAnsi="Arial Narrow" w:cs="Tahoma"/>
          <w:sz w:val="24"/>
          <w:szCs w:val="24"/>
        </w:rPr>
        <w:t>REGISTRO DE PREÇOS PARA EVENTUAL FORNECIMENTO DE CAFÉ EM PÓ</w:t>
      </w:r>
      <w:r w:rsidR="00516A30">
        <w:rPr>
          <w:rFonts w:ascii="Arial Narrow" w:hAnsi="Arial Narrow" w:cs="Tahoma"/>
          <w:sz w:val="24"/>
          <w:szCs w:val="24"/>
        </w:rPr>
        <w:t>, CHÁ MATE, AÇÚCAR E LEITE UHT</w:t>
      </w:r>
      <w:r w:rsidR="00516A30" w:rsidRPr="00D55653">
        <w:rPr>
          <w:rFonts w:ascii="Arial Narrow" w:hAnsi="Arial Narrow" w:cs="Tahoma"/>
          <w:sz w:val="24"/>
          <w:szCs w:val="24"/>
        </w:rPr>
        <w:t>, PELO PERÍODO DE 12 MESES, PARA ATENDER AS NECESSIDADES DAS SECRETARIAS MUNICIPAIS, PROCURADORIA E SUBPREFEITURA, CONFORME CONDIÇÕES ESTABELECIDAS</w:t>
      </w:r>
      <w:r w:rsidR="00516A30">
        <w:rPr>
          <w:rFonts w:ascii="Arial Narrow" w:hAnsi="Arial Narrow" w:cs="Tahoma"/>
          <w:sz w:val="24"/>
          <w:szCs w:val="24"/>
        </w:rPr>
        <w:t xml:space="preserve"> NO TERMO DE REFERÊNCIA DESTE EDITAL</w:t>
      </w:r>
      <w:r w:rsidRPr="00883DD2">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883DD2">
        <w:rPr>
          <w:rFonts w:ascii="Arial Narrow" w:hAnsi="Arial Narrow" w:cs="Tahoma"/>
          <w:bCs/>
          <w:sz w:val="24"/>
          <w:szCs w:val="24"/>
        </w:rPr>
        <w:t>Processo</w:t>
      </w:r>
      <w:r w:rsidR="00516A30">
        <w:rPr>
          <w:rFonts w:ascii="Arial Narrow" w:hAnsi="Arial Narrow" w:cs="Tahoma"/>
          <w:bCs/>
          <w:sz w:val="24"/>
          <w:szCs w:val="24"/>
        </w:rPr>
        <w:t>s nº 8.583/2022 e 8.584/2022</w:t>
      </w:r>
      <w:r w:rsidRPr="00883DD2">
        <w:rPr>
          <w:rFonts w:ascii="Arial Narrow" w:hAnsi="Arial Narrow" w:cs="Tahoma"/>
          <w:sz w:val="24"/>
          <w:szCs w:val="24"/>
        </w:rPr>
        <w:t xml:space="preserve"> que conjuntamente com as condições adiante estipuladas, regem o relacionamento Prefeitura e </w:t>
      </w:r>
      <w:r w:rsidRPr="00883DD2">
        <w:rPr>
          <w:rFonts w:ascii="Arial Narrow" w:hAnsi="Arial Narrow" w:cs="Tahoma"/>
          <w:bCs/>
          <w:sz w:val="24"/>
          <w:szCs w:val="24"/>
        </w:rPr>
        <w:t>Fornecedor</w:t>
      </w:r>
      <w:r w:rsidRPr="00883DD2">
        <w:rPr>
          <w:rFonts w:ascii="Arial Narrow" w:hAnsi="Arial Narrow" w:cs="Tahoma"/>
          <w:sz w:val="24"/>
          <w:szCs w:val="24"/>
        </w:rPr>
        <w:t>:</w:t>
      </w:r>
    </w:p>
    <w:p w14:paraId="3128DCB5" w14:textId="1BAF19C4" w:rsidR="00041544" w:rsidRPr="00883DD2" w:rsidRDefault="00041544" w:rsidP="0051677C">
      <w:pPr>
        <w:spacing w:before="120" w:after="120" w:line="280" w:lineRule="atLeast"/>
        <w:jc w:val="both"/>
        <w:rPr>
          <w:rFonts w:ascii="Arial Narrow" w:hAnsi="Arial Narrow" w:cs="Tahoma"/>
          <w:sz w:val="24"/>
          <w:szCs w:val="24"/>
        </w:rPr>
      </w:pPr>
      <w:r w:rsidRPr="00883DD2">
        <w:rPr>
          <w:rFonts w:ascii="Arial Narrow" w:hAnsi="Arial Narrow" w:cs="Tahoma"/>
          <w:b/>
          <w:sz w:val="24"/>
          <w:szCs w:val="24"/>
        </w:rPr>
        <w:t xml:space="preserve">1. </w:t>
      </w:r>
      <w:r w:rsidRPr="00883DD2">
        <w:rPr>
          <w:rFonts w:ascii="Arial Narrow" w:hAnsi="Arial Narrow" w:cs="Tahoma"/>
          <w:sz w:val="24"/>
          <w:szCs w:val="24"/>
        </w:rPr>
        <w:t xml:space="preserve">Consideram-se registrados, para </w:t>
      </w:r>
      <w:r w:rsidR="00516A30" w:rsidRPr="00D55653">
        <w:rPr>
          <w:rFonts w:ascii="Arial Narrow" w:hAnsi="Arial Narrow" w:cs="Tahoma"/>
          <w:sz w:val="24"/>
          <w:szCs w:val="24"/>
        </w:rPr>
        <w:t>EVENTUAL FORNECIMENTO DE CAFÉ EM PÓ</w:t>
      </w:r>
      <w:r w:rsidR="00516A30">
        <w:rPr>
          <w:rFonts w:ascii="Arial Narrow" w:hAnsi="Arial Narrow" w:cs="Tahoma"/>
          <w:sz w:val="24"/>
          <w:szCs w:val="24"/>
        </w:rPr>
        <w:t>, CHÁ MATE, AÇÚCAR E LEITE UHT</w:t>
      </w:r>
      <w:r w:rsidR="00516A30" w:rsidRPr="00D55653">
        <w:rPr>
          <w:rFonts w:ascii="Arial Narrow" w:hAnsi="Arial Narrow" w:cs="Tahoma"/>
          <w:sz w:val="24"/>
          <w:szCs w:val="24"/>
        </w:rPr>
        <w:t>, PELO PERÍODO DE 12 MESES, PARA ATENDER AS NECESSIDADES DAS SECRETARIAS MUNICIPAIS, PROCURADORIA E SUBPREFEITURA, CONFORME CONDIÇÕES ESTABELECIDAS</w:t>
      </w:r>
      <w:r w:rsidR="00516A30">
        <w:rPr>
          <w:rFonts w:ascii="Arial Narrow" w:hAnsi="Arial Narrow" w:cs="Tahoma"/>
          <w:sz w:val="24"/>
          <w:szCs w:val="24"/>
        </w:rPr>
        <w:t xml:space="preserve"> NO TERMO DE REFERÊNCIA DESTE EDITAL</w:t>
      </w:r>
      <w:r w:rsidRPr="00883DD2">
        <w:rPr>
          <w:rFonts w:ascii="Arial Narrow" w:hAnsi="Arial Narrow" w:cs="Tahoma"/>
          <w:sz w:val="24"/>
          <w:szCs w:val="24"/>
        </w:rPr>
        <w:t>, o forneced</w:t>
      </w:r>
      <w:r w:rsidRPr="00883DD2">
        <w:rPr>
          <w:rFonts w:ascii="Arial Narrow" w:hAnsi="Arial Narrow" w:cs="Tahoma"/>
          <w:bCs/>
          <w:sz w:val="24"/>
          <w:szCs w:val="24"/>
        </w:rPr>
        <w:t>or</w:t>
      </w:r>
      <w:r w:rsidRPr="00883DD2">
        <w:rPr>
          <w:rFonts w:ascii="Arial Narrow" w:hAnsi="Arial Narrow" w:cs="Tahoma"/>
          <w:sz w:val="24"/>
          <w:szCs w:val="24"/>
        </w:rPr>
        <w:t xml:space="preserve"> </w:t>
      </w:r>
      <w:r w:rsidRPr="00883DD2">
        <w:rPr>
          <w:rFonts w:ascii="Arial Narrow" w:hAnsi="Arial Narrow" w:cs="Tahoma"/>
          <w:sz w:val="24"/>
          <w:szCs w:val="24"/>
          <w:highlight w:val="yellow"/>
          <w:lang w:eastAsia="zh-CN"/>
        </w:rPr>
        <w:t>__________</w:t>
      </w:r>
      <w:r w:rsidRPr="00883DD2">
        <w:rPr>
          <w:rFonts w:ascii="Arial Narrow" w:hAnsi="Arial Narrow" w:cs="Tahoma"/>
          <w:sz w:val="24"/>
          <w:szCs w:val="24"/>
        </w:rPr>
        <w:t xml:space="preserve">, estabelecido à </w:t>
      </w:r>
      <w:r w:rsidRPr="00883DD2">
        <w:rPr>
          <w:rFonts w:ascii="Arial Narrow" w:hAnsi="Arial Narrow" w:cs="Tahoma"/>
          <w:sz w:val="24"/>
          <w:szCs w:val="24"/>
          <w:highlight w:val="yellow"/>
          <w:lang w:eastAsia="zh-CN"/>
        </w:rPr>
        <w:t>__________</w:t>
      </w:r>
      <w:r w:rsidRPr="00883DD2">
        <w:rPr>
          <w:rFonts w:ascii="Arial Narrow" w:hAnsi="Arial Narrow" w:cs="Tahoma"/>
          <w:sz w:val="24"/>
          <w:szCs w:val="24"/>
        </w:rPr>
        <w:t xml:space="preserve">, nº </w:t>
      </w:r>
      <w:r w:rsidRPr="00883DD2">
        <w:rPr>
          <w:rFonts w:ascii="Arial Narrow" w:hAnsi="Arial Narrow" w:cs="Tahoma"/>
          <w:sz w:val="24"/>
          <w:szCs w:val="24"/>
          <w:highlight w:val="yellow"/>
          <w:lang w:eastAsia="zh-CN"/>
        </w:rPr>
        <w:t>__________</w:t>
      </w:r>
      <w:r w:rsidRPr="00883DD2">
        <w:rPr>
          <w:rFonts w:ascii="Arial Narrow" w:hAnsi="Arial Narrow" w:cs="Tahoma"/>
          <w:sz w:val="24"/>
          <w:szCs w:val="24"/>
        </w:rPr>
        <w:t xml:space="preserve">, bairro </w:t>
      </w:r>
      <w:r w:rsidRPr="00883DD2">
        <w:rPr>
          <w:rFonts w:ascii="Arial Narrow" w:hAnsi="Arial Narrow" w:cs="Tahoma"/>
          <w:sz w:val="24"/>
          <w:szCs w:val="24"/>
          <w:highlight w:val="yellow"/>
          <w:lang w:eastAsia="zh-CN"/>
        </w:rPr>
        <w:t>__________</w:t>
      </w:r>
      <w:r w:rsidRPr="00883DD2">
        <w:rPr>
          <w:rFonts w:ascii="Arial Narrow" w:hAnsi="Arial Narrow" w:cs="Tahoma"/>
          <w:sz w:val="24"/>
          <w:szCs w:val="24"/>
        </w:rPr>
        <w:t xml:space="preserve">, cidade de </w:t>
      </w:r>
      <w:r w:rsidRPr="00883DD2">
        <w:rPr>
          <w:rFonts w:ascii="Arial Narrow" w:hAnsi="Arial Narrow" w:cs="Tahoma"/>
          <w:sz w:val="24"/>
          <w:szCs w:val="24"/>
          <w:highlight w:val="yellow"/>
          <w:lang w:eastAsia="zh-CN"/>
        </w:rPr>
        <w:t>__________</w:t>
      </w:r>
      <w:r w:rsidRPr="00883DD2">
        <w:rPr>
          <w:rFonts w:ascii="Arial Narrow" w:hAnsi="Arial Narrow" w:cs="Tahoma"/>
          <w:sz w:val="24"/>
          <w:szCs w:val="24"/>
        </w:rPr>
        <w:t xml:space="preserve">, Estado de </w:t>
      </w:r>
      <w:r w:rsidRPr="00883DD2">
        <w:rPr>
          <w:rFonts w:ascii="Arial Narrow" w:hAnsi="Arial Narrow" w:cs="Tahoma"/>
          <w:sz w:val="24"/>
          <w:szCs w:val="24"/>
          <w:highlight w:val="yellow"/>
          <w:lang w:eastAsia="zh-CN"/>
        </w:rPr>
        <w:t>__________</w:t>
      </w:r>
      <w:r w:rsidRPr="00883DD2">
        <w:rPr>
          <w:rFonts w:ascii="Arial Narrow" w:hAnsi="Arial Narrow" w:cs="Tahoma"/>
          <w:sz w:val="24"/>
          <w:szCs w:val="24"/>
        </w:rPr>
        <w:t xml:space="preserve">, inscrito no CNPJ </w:t>
      </w:r>
      <w:r w:rsidRPr="00883DD2">
        <w:rPr>
          <w:rFonts w:ascii="Arial Narrow" w:hAnsi="Arial Narrow" w:cs="Tahoma"/>
          <w:sz w:val="24"/>
          <w:szCs w:val="24"/>
          <w:highlight w:val="yellow"/>
          <w:lang w:eastAsia="zh-CN"/>
        </w:rPr>
        <w:t>__________</w:t>
      </w:r>
      <w:r w:rsidRPr="00883DD2">
        <w:rPr>
          <w:rFonts w:ascii="Arial Narrow" w:hAnsi="Arial Narrow" w:cs="Tahoma"/>
          <w:sz w:val="24"/>
          <w:szCs w:val="24"/>
          <w:lang w:eastAsia="zh-CN"/>
        </w:rPr>
        <w:t>, de acordo com a tabela abaixo</w:t>
      </w:r>
      <w:r w:rsidRPr="00883DD2">
        <w:rPr>
          <w:rFonts w:ascii="Arial Narrow" w:hAnsi="Arial Narrow" w:cs="Tahoma"/>
          <w:sz w:val="24"/>
          <w:szCs w:val="24"/>
        </w:rPr>
        <w:t>:</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2"/>
        <w:gridCol w:w="840"/>
        <w:gridCol w:w="859"/>
        <w:gridCol w:w="3941"/>
        <w:gridCol w:w="1136"/>
        <w:gridCol w:w="992"/>
        <w:gridCol w:w="991"/>
      </w:tblGrid>
      <w:tr w:rsidR="00B86423" w:rsidRPr="00883DD2" w14:paraId="33095446" w14:textId="77777777" w:rsidTr="00B86423">
        <w:trPr>
          <w:trHeight w:val="20"/>
        </w:trPr>
        <w:tc>
          <w:tcPr>
            <w:tcW w:w="612" w:type="dxa"/>
            <w:shd w:val="clear" w:color="auto" w:fill="C2D69B" w:themeFill="accent3" w:themeFillTint="99"/>
            <w:noWrap/>
            <w:vAlign w:val="center"/>
            <w:hideMark/>
          </w:tcPr>
          <w:p w14:paraId="07A7D629" w14:textId="184B66CD" w:rsidR="00B86423" w:rsidRPr="00883DD2" w:rsidRDefault="00B86423" w:rsidP="00F02B65">
            <w:pPr>
              <w:spacing w:before="40" w:after="40"/>
              <w:jc w:val="center"/>
              <w:rPr>
                <w:rFonts w:ascii="Arial Narrow" w:hAnsi="Arial Narrow" w:cs="Tahoma"/>
                <w:b/>
                <w:bCs/>
                <w:color w:val="000000"/>
                <w:sz w:val="24"/>
                <w:szCs w:val="24"/>
              </w:rPr>
            </w:pPr>
            <w:r w:rsidRPr="00883DD2">
              <w:rPr>
                <w:rFonts w:ascii="Arial Narrow" w:hAnsi="Arial Narrow" w:cs="Tahoma"/>
                <w:b/>
                <w:bCs/>
                <w:color w:val="000000"/>
                <w:sz w:val="24"/>
                <w:szCs w:val="24"/>
              </w:rPr>
              <w:t>Item</w:t>
            </w:r>
          </w:p>
        </w:tc>
        <w:tc>
          <w:tcPr>
            <w:tcW w:w="840" w:type="dxa"/>
            <w:shd w:val="clear" w:color="auto" w:fill="C2D69B" w:themeFill="accent3" w:themeFillTint="99"/>
            <w:noWrap/>
            <w:vAlign w:val="center"/>
            <w:hideMark/>
          </w:tcPr>
          <w:p w14:paraId="4CCFA488" w14:textId="43BBEC8D" w:rsidR="00B86423" w:rsidRPr="00883DD2" w:rsidRDefault="00B86423" w:rsidP="00F02B65">
            <w:pPr>
              <w:spacing w:before="40" w:after="40"/>
              <w:jc w:val="center"/>
              <w:rPr>
                <w:rFonts w:ascii="Arial Narrow" w:hAnsi="Arial Narrow" w:cs="Tahoma"/>
                <w:b/>
                <w:bCs/>
                <w:color w:val="000000"/>
                <w:sz w:val="24"/>
                <w:szCs w:val="24"/>
              </w:rPr>
            </w:pPr>
            <w:r w:rsidRPr="00883DD2">
              <w:rPr>
                <w:rFonts w:ascii="Arial Narrow" w:hAnsi="Arial Narrow" w:cs="Tahoma"/>
                <w:b/>
                <w:bCs/>
                <w:color w:val="000000"/>
                <w:sz w:val="24"/>
                <w:szCs w:val="24"/>
              </w:rPr>
              <w:t>Quant</w:t>
            </w:r>
          </w:p>
        </w:tc>
        <w:tc>
          <w:tcPr>
            <w:tcW w:w="859" w:type="dxa"/>
            <w:shd w:val="clear" w:color="auto" w:fill="C2D69B" w:themeFill="accent3" w:themeFillTint="99"/>
            <w:noWrap/>
            <w:vAlign w:val="center"/>
            <w:hideMark/>
          </w:tcPr>
          <w:p w14:paraId="54E7D3BD" w14:textId="03601C3F" w:rsidR="00B86423" w:rsidRPr="00883DD2" w:rsidRDefault="00B86423" w:rsidP="00F02B65">
            <w:pPr>
              <w:spacing w:before="40" w:after="40"/>
              <w:jc w:val="center"/>
              <w:rPr>
                <w:rFonts w:ascii="Arial Narrow" w:hAnsi="Arial Narrow" w:cs="Tahoma"/>
                <w:b/>
                <w:bCs/>
                <w:color w:val="000000"/>
                <w:sz w:val="24"/>
                <w:szCs w:val="24"/>
              </w:rPr>
            </w:pPr>
            <w:r w:rsidRPr="00883DD2">
              <w:rPr>
                <w:rFonts w:ascii="Arial Narrow" w:hAnsi="Arial Narrow" w:cs="Tahoma"/>
                <w:b/>
                <w:bCs/>
                <w:color w:val="000000"/>
                <w:sz w:val="24"/>
                <w:szCs w:val="24"/>
              </w:rPr>
              <w:t>Unid</w:t>
            </w:r>
          </w:p>
        </w:tc>
        <w:tc>
          <w:tcPr>
            <w:tcW w:w="3941" w:type="dxa"/>
            <w:shd w:val="clear" w:color="auto" w:fill="C2D69B" w:themeFill="accent3" w:themeFillTint="99"/>
            <w:noWrap/>
            <w:vAlign w:val="center"/>
            <w:hideMark/>
          </w:tcPr>
          <w:p w14:paraId="5CB2EDCC" w14:textId="37D131CA" w:rsidR="00B86423" w:rsidRPr="00883DD2" w:rsidRDefault="00B86423" w:rsidP="00F02B65">
            <w:pPr>
              <w:spacing w:before="40" w:after="40"/>
              <w:jc w:val="center"/>
              <w:rPr>
                <w:rFonts w:ascii="Arial Narrow" w:hAnsi="Arial Narrow" w:cs="Tahoma"/>
                <w:b/>
                <w:bCs/>
                <w:color w:val="000000"/>
                <w:sz w:val="24"/>
                <w:szCs w:val="24"/>
              </w:rPr>
            </w:pPr>
            <w:r w:rsidRPr="00883DD2">
              <w:rPr>
                <w:rFonts w:ascii="Arial Narrow" w:hAnsi="Arial Narrow" w:cs="Tahoma"/>
                <w:b/>
                <w:bCs/>
                <w:color w:val="000000"/>
                <w:sz w:val="24"/>
                <w:szCs w:val="24"/>
              </w:rPr>
              <w:t>Descrição</w:t>
            </w:r>
          </w:p>
        </w:tc>
        <w:tc>
          <w:tcPr>
            <w:tcW w:w="1134" w:type="dxa"/>
            <w:shd w:val="clear" w:color="auto" w:fill="C2D69B" w:themeFill="accent3" w:themeFillTint="99"/>
          </w:tcPr>
          <w:p w14:paraId="0E5B8111" w14:textId="6F6FE63A" w:rsidR="00B86423" w:rsidRPr="00883DD2" w:rsidRDefault="00B86423" w:rsidP="00F02B65">
            <w:pPr>
              <w:spacing w:before="40" w:after="40"/>
              <w:jc w:val="center"/>
              <w:rPr>
                <w:rFonts w:ascii="Arial Narrow" w:hAnsi="Arial Narrow" w:cs="Tahoma"/>
                <w:b/>
                <w:bCs/>
                <w:color w:val="000000"/>
                <w:sz w:val="24"/>
                <w:szCs w:val="24"/>
              </w:rPr>
            </w:pPr>
            <w:r>
              <w:rPr>
                <w:rFonts w:ascii="Arial Narrow" w:hAnsi="Arial Narrow" w:cs="Tahoma"/>
                <w:b/>
                <w:bCs/>
                <w:color w:val="000000"/>
                <w:sz w:val="24"/>
                <w:szCs w:val="24"/>
              </w:rPr>
              <w:t>Marca / Fabricante</w:t>
            </w:r>
          </w:p>
        </w:tc>
        <w:tc>
          <w:tcPr>
            <w:tcW w:w="993" w:type="dxa"/>
            <w:shd w:val="clear" w:color="auto" w:fill="C2D69B" w:themeFill="accent3" w:themeFillTint="99"/>
            <w:vAlign w:val="center"/>
          </w:tcPr>
          <w:p w14:paraId="575999C7" w14:textId="5BA10360" w:rsidR="00B86423" w:rsidRPr="00883DD2" w:rsidRDefault="00B86423" w:rsidP="00F02B65">
            <w:pPr>
              <w:spacing w:before="40" w:after="40"/>
              <w:jc w:val="center"/>
              <w:rPr>
                <w:rFonts w:ascii="Arial Narrow" w:hAnsi="Arial Narrow" w:cs="Tahoma"/>
                <w:b/>
                <w:bCs/>
                <w:color w:val="000000"/>
                <w:sz w:val="24"/>
                <w:szCs w:val="24"/>
              </w:rPr>
            </w:pPr>
            <w:r>
              <w:rPr>
                <w:rFonts w:ascii="Arial Narrow" w:hAnsi="Arial Narrow" w:cs="Tahoma"/>
                <w:b/>
                <w:bCs/>
                <w:color w:val="000000"/>
                <w:sz w:val="24"/>
                <w:szCs w:val="24"/>
              </w:rPr>
              <w:t>Valor U</w:t>
            </w:r>
            <w:r w:rsidRPr="00883DD2">
              <w:rPr>
                <w:rFonts w:ascii="Arial Narrow" w:hAnsi="Arial Narrow" w:cs="Tahoma"/>
                <w:b/>
                <w:bCs/>
                <w:color w:val="000000"/>
                <w:sz w:val="24"/>
                <w:szCs w:val="24"/>
              </w:rPr>
              <w:t>nit.</w:t>
            </w:r>
          </w:p>
        </w:tc>
        <w:tc>
          <w:tcPr>
            <w:tcW w:w="992" w:type="dxa"/>
            <w:shd w:val="clear" w:color="auto" w:fill="C2D69B" w:themeFill="accent3" w:themeFillTint="99"/>
            <w:vAlign w:val="center"/>
          </w:tcPr>
          <w:p w14:paraId="236D4C00" w14:textId="0C1BCAB8" w:rsidR="00B86423" w:rsidRPr="00883DD2" w:rsidRDefault="00B86423" w:rsidP="00F02B65">
            <w:pPr>
              <w:spacing w:before="40" w:after="40"/>
              <w:jc w:val="center"/>
              <w:rPr>
                <w:rFonts w:ascii="Arial Narrow" w:hAnsi="Arial Narrow" w:cs="Tahoma"/>
                <w:b/>
                <w:bCs/>
                <w:color w:val="000000"/>
                <w:sz w:val="24"/>
                <w:szCs w:val="24"/>
              </w:rPr>
            </w:pPr>
            <w:r>
              <w:rPr>
                <w:rFonts w:ascii="Arial Narrow" w:hAnsi="Arial Narrow" w:cs="Tahoma"/>
                <w:b/>
                <w:bCs/>
                <w:color w:val="000000"/>
                <w:sz w:val="24"/>
                <w:szCs w:val="24"/>
              </w:rPr>
              <w:t>Valor T</w:t>
            </w:r>
            <w:r w:rsidRPr="00883DD2">
              <w:rPr>
                <w:rFonts w:ascii="Arial Narrow" w:hAnsi="Arial Narrow" w:cs="Tahoma"/>
                <w:b/>
                <w:bCs/>
                <w:color w:val="000000"/>
                <w:sz w:val="24"/>
                <w:szCs w:val="24"/>
              </w:rPr>
              <w:t>otal</w:t>
            </w:r>
          </w:p>
        </w:tc>
      </w:tr>
      <w:tr w:rsidR="00B86423" w:rsidRPr="00883DD2" w14:paraId="7425937D" w14:textId="77777777" w:rsidTr="00B86423">
        <w:trPr>
          <w:trHeight w:val="20"/>
        </w:trPr>
        <w:tc>
          <w:tcPr>
            <w:tcW w:w="612" w:type="dxa"/>
            <w:shd w:val="clear" w:color="auto" w:fill="C2D69B" w:themeFill="accent3" w:themeFillTint="99"/>
            <w:noWrap/>
            <w:vAlign w:val="center"/>
          </w:tcPr>
          <w:p w14:paraId="07F2C4B8" w14:textId="77777777" w:rsidR="00B86423" w:rsidRPr="00883DD2" w:rsidRDefault="00B86423" w:rsidP="00F02B65">
            <w:pPr>
              <w:spacing w:before="40" w:after="40"/>
              <w:jc w:val="center"/>
              <w:rPr>
                <w:rFonts w:ascii="Arial Narrow" w:hAnsi="Arial Narrow" w:cs="Tahoma"/>
                <w:b/>
                <w:bCs/>
                <w:color w:val="000000"/>
                <w:sz w:val="24"/>
                <w:szCs w:val="24"/>
              </w:rPr>
            </w:pPr>
          </w:p>
        </w:tc>
        <w:tc>
          <w:tcPr>
            <w:tcW w:w="840" w:type="dxa"/>
            <w:shd w:val="clear" w:color="auto" w:fill="auto"/>
            <w:noWrap/>
            <w:vAlign w:val="center"/>
          </w:tcPr>
          <w:p w14:paraId="07717EAB" w14:textId="77777777" w:rsidR="00B86423" w:rsidRPr="00883DD2" w:rsidRDefault="00B86423" w:rsidP="00F02B65">
            <w:pPr>
              <w:spacing w:before="40" w:after="40"/>
              <w:jc w:val="center"/>
              <w:rPr>
                <w:rFonts w:ascii="Arial Narrow" w:hAnsi="Arial Narrow" w:cs="Tahoma"/>
                <w:color w:val="000000"/>
                <w:sz w:val="24"/>
                <w:szCs w:val="24"/>
              </w:rPr>
            </w:pPr>
          </w:p>
        </w:tc>
        <w:tc>
          <w:tcPr>
            <w:tcW w:w="859" w:type="dxa"/>
            <w:shd w:val="clear" w:color="auto" w:fill="auto"/>
            <w:noWrap/>
            <w:vAlign w:val="center"/>
          </w:tcPr>
          <w:p w14:paraId="281525F6" w14:textId="77777777" w:rsidR="00B86423" w:rsidRPr="00883DD2" w:rsidRDefault="00B86423" w:rsidP="00F02B65">
            <w:pPr>
              <w:spacing w:before="40" w:after="40"/>
              <w:jc w:val="center"/>
              <w:rPr>
                <w:rFonts w:ascii="Arial Narrow" w:hAnsi="Arial Narrow" w:cs="Tahoma"/>
                <w:color w:val="000000"/>
                <w:sz w:val="24"/>
                <w:szCs w:val="24"/>
              </w:rPr>
            </w:pPr>
          </w:p>
        </w:tc>
        <w:tc>
          <w:tcPr>
            <w:tcW w:w="3941" w:type="dxa"/>
            <w:shd w:val="clear" w:color="auto" w:fill="auto"/>
            <w:vAlign w:val="center"/>
          </w:tcPr>
          <w:p w14:paraId="4E5E1EEA" w14:textId="77777777" w:rsidR="00B86423" w:rsidRPr="00883DD2" w:rsidRDefault="00B86423" w:rsidP="00F02B65">
            <w:pPr>
              <w:spacing w:before="40" w:after="40"/>
              <w:jc w:val="both"/>
              <w:rPr>
                <w:rFonts w:ascii="Arial Narrow" w:hAnsi="Arial Narrow" w:cs="Tahoma"/>
                <w:color w:val="000000"/>
                <w:sz w:val="24"/>
                <w:szCs w:val="24"/>
              </w:rPr>
            </w:pPr>
          </w:p>
        </w:tc>
        <w:tc>
          <w:tcPr>
            <w:tcW w:w="1134" w:type="dxa"/>
          </w:tcPr>
          <w:p w14:paraId="487D890D" w14:textId="77777777" w:rsidR="00B86423" w:rsidRPr="00883DD2" w:rsidRDefault="00B86423" w:rsidP="00F02B65">
            <w:pPr>
              <w:spacing w:before="40" w:after="40"/>
              <w:jc w:val="center"/>
              <w:rPr>
                <w:rFonts w:ascii="Arial Narrow" w:hAnsi="Arial Narrow" w:cs="Tahoma"/>
                <w:color w:val="000000"/>
                <w:sz w:val="24"/>
                <w:szCs w:val="24"/>
              </w:rPr>
            </w:pPr>
          </w:p>
        </w:tc>
        <w:tc>
          <w:tcPr>
            <w:tcW w:w="993" w:type="dxa"/>
            <w:vAlign w:val="center"/>
          </w:tcPr>
          <w:p w14:paraId="0BD4DAF7" w14:textId="67732C76" w:rsidR="00B86423" w:rsidRPr="00883DD2" w:rsidRDefault="00B86423" w:rsidP="00F02B65">
            <w:pPr>
              <w:spacing w:before="40" w:after="40"/>
              <w:jc w:val="center"/>
              <w:rPr>
                <w:rFonts w:ascii="Arial Narrow" w:hAnsi="Arial Narrow" w:cs="Tahoma"/>
                <w:color w:val="000000"/>
                <w:sz w:val="24"/>
                <w:szCs w:val="24"/>
              </w:rPr>
            </w:pPr>
          </w:p>
        </w:tc>
        <w:tc>
          <w:tcPr>
            <w:tcW w:w="992" w:type="dxa"/>
            <w:vAlign w:val="center"/>
          </w:tcPr>
          <w:p w14:paraId="7FE0F50B" w14:textId="77777777" w:rsidR="00B86423" w:rsidRPr="00883DD2" w:rsidRDefault="00B86423" w:rsidP="00F02B65">
            <w:pPr>
              <w:spacing w:before="40" w:after="40"/>
              <w:jc w:val="center"/>
              <w:rPr>
                <w:rFonts w:ascii="Arial Narrow" w:hAnsi="Arial Narrow" w:cs="Tahoma"/>
                <w:color w:val="000000"/>
                <w:sz w:val="24"/>
                <w:szCs w:val="24"/>
              </w:rPr>
            </w:pPr>
          </w:p>
        </w:tc>
      </w:tr>
    </w:tbl>
    <w:p w14:paraId="60982336" w14:textId="77777777" w:rsidR="00041544" w:rsidRPr="00883DD2" w:rsidRDefault="00041544" w:rsidP="0051677C">
      <w:pPr>
        <w:spacing w:before="120" w:after="120" w:line="280" w:lineRule="atLeast"/>
        <w:jc w:val="both"/>
        <w:rPr>
          <w:rFonts w:ascii="Arial Narrow" w:hAnsi="Arial Narrow" w:cs="Tahoma"/>
          <w:sz w:val="24"/>
          <w:szCs w:val="24"/>
        </w:rPr>
      </w:pPr>
      <w:r w:rsidRPr="00883DD2">
        <w:rPr>
          <w:rFonts w:ascii="Arial Narrow" w:hAnsi="Arial Narrow" w:cs="Tahoma"/>
          <w:b/>
          <w:sz w:val="24"/>
          <w:szCs w:val="24"/>
        </w:rPr>
        <w:t xml:space="preserve">2. </w:t>
      </w:r>
      <w:r w:rsidRPr="00883DD2">
        <w:rPr>
          <w:rFonts w:ascii="Arial Narrow" w:hAnsi="Arial Narrow" w:cs="Tahoma"/>
          <w:sz w:val="24"/>
          <w:szCs w:val="24"/>
        </w:rPr>
        <w:t xml:space="preserve">Havendo interesse, a </w:t>
      </w:r>
      <w:r w:rsidR="00CB5EBA" w:rsidRPr="00883DD2">
        <w:rPr>
          <w:rFonts w:ascii="Arial Narrow" w:hAnsi="Arial Narrow" w:cs="Tahoma"/>
          <w:sz w:val="24"/>
          <w:szCs w:val="24"/>
        </w:rPr>
        <w:t xml:space="preserve">Prefeitura </w:t>
      </w:r>
      <w:r w:rsidRPr="00883DD2">
        <w:rPr>
          <w:rFonts w:ascii="Arial Narrow" w:hAnsi="Arial Narrow" w:cs="Tahoma"/>
          <w:sz w:val="24"/>
          <w:szCs w:val="24"/>
        </w:rPr>
        <w:t xml:space="preserve">convocará o </w:t>
      </w:r>
      <w:r w:rsidR="00CB5EBA" w:rsidRPr="00883DD2">
        <w:rPr>
          <w:rFonts w:ascii="Arial Narrow" w:hAnsi="Arial Narrow" w:cs="Tahoma"/>
          <w:bCs/>
          <w:sz w:val="24"/>
          <w:szCs w:val="24"/>
        </w:rPr>
        <w:t>Fornecedor</w:t>
      </w:r>
      <w:r w:rsidR="00CB5EBA" w:rsidRPr="00883DD2">
        <w:rPr>
          <w:rFonts w:ascii="Arial Narrow" w:hAnsi="Arial Narrow" w:cs="Tahoma"/>
          <w:sz w:val="24"/>
          <w:szCs w:val="24"/>
        </w:rPr>
        <w:t xml:space="preserve"> </w:t>
      </w:r>
      <w:r w:rsidRPr="00883DD2">
        <w:rPr>
          <w:rFonts w:ascii="Arial Narrow" w:hAnsi="Arial Narrow" w:cs="Tahoma"/>
          <w:sz w:val="24"/>
          <w:szCs w:val="24"/>
        </w:rPr>
        <w:t>para a assinatura do contrato ou retirar instrumento equivalente (Autorização de Fornecimento) e entrega do(s) item(ns) que se sagrou vencedor, nos termos do Edital;</w:t>
      </w:r>
    </w:p>
    <w:p w14:paraId="478BB1BF" w14:textId="77777777" w:rsidR="00041544" w:rsidRPr="00883DD2" w:rsidRDefault="00041544" w:rsidP="0051677C">
      <w:pPr>
        <w:spacing w:before="120" w:after="120" w:line="280" w:lineRule="atLeast"/>
        <w:jc w:val="both"/>
        <w:rPr>
          <w:rFonts w:ascii="Arial Narrow" w:hAnsi="Arial Narrow" w:cs="Tahoma"/>
          <w:sz w:val="24"/>
          <w:szCs w:val="24"/>
        </w:rPr>
      </w:pPr>
      <w:r w:rsidRPr="00883DD2">
        <w:rPr>
          <w:rFonts w:ascii="Arial Narrow" w:hAnsi="Arial Narrow" w:cs="Tahoma"/>
          <w:b/>
          <w:sz w:val="24"/>
          <w:szCs w:val="24"/>
        </w:rPr>
        <w:t xml:space="preserve">3. </w:t>
      </w:r>
      <w:r w:rsidRPr="00883DD2">
        <w:rPr>
          <w:rFonts w:ascii="Arial Narrow" w:hAnsi="Arial Narrow" w:cs="Tahoma"/>
          <w:sz w:val="24"/>
          <w:szCs w:val="24"/>
        </w:rPr>
        <w:t>Vigência da Ata: 12 (doze) meses contados a partir da data de sua assinatura;</w:t>
      </w:r>
    </w:p>
    <w:p w14:paraId="6733E3DB" w14:textId="279C0255" w:rsidR="00880F91" w:rsidRDefault="00880F91" w:rsidP="00880F91">
      <w:pPr>
        <w:autoSpaceDE w:val="0"/>
        <w:autoSpaceDN w:val="0"/>
        <w:adjustRightInd w:val="0"/>
        <w:spacing w:before="120" w:after="120" w:line="280" w:lineRule="atLeast"/>
        <w:jc w:val="both"/>
        <w:rPr>
          <w:rFonts w:ascii="Arial Narrow" w:hAnsi="Arial Narrow" w:cs="Tahoma"/>
          <w:bCs/>
          <w:sz w:val="24"/>
          <w:szCs w:val="24"/>
        </w:rPr>
      </w:pPr>
      <w:r>
        <w:rPr>
          <w:rFonts w:ascii="Arial Narrow" w:hAnsi="Arial Narrow" w:cs="Tahoma"/>
          <w:b/>
          <w:bCs/>
          <w:sz w:val="24"/>
          <w:szCs w:val="24"/>
        </w:rPr>
        <w:t>4 –</w:t>
      </w:r>
      <w:r w:rsidRPr="00883DD2">
        <w:rPr>
          <w:rFonts w:ascii="Arial Narrow" w:hAnsi="Arial Narrow" w:cs="Tahoma"/>
          <w:b/>
          <w:bCs/>
          <w:sz w:val="24"/>
          <w:szCs w:val="24"/>
        </w:rPr>
        <w:t xml:space="preserve"> </w:t>
      </w:r>
      <w:r w:rsidRPr="00883DD2">
        <w:rPr>
          <w:rFonts w:ascii="Arial Narrow" w:hAnsi="Arial Narrow" w:cs="Tahoma"/>
          <w:bCs/>
          <w:sz w:val="24"/>
          <w:szCs w:val="24"/>
        </w:rPr>
        <w:t xml:space="preserve">Prazo de entrega: </w:t>
      </w:r>
      <w:r w:rsidRPr="00282963">
        <w:rPr>
          <w:rFonts w:ascii="Arial Narrow" w:hAnsi="Arial Narrow" w:cs="Tahoma"/>
          <w:bCs/>
          <w:sz w:val="24"/>
          <w:szCs w:val="24"/>
        </w:rPr>
        <w:t>em até 15 (quinze) dias após o recebimento da Autorização de Fornecimento.</w:t>
      </w:r>
    </w:p>
    <w:p w14:paraId="4CB93BCC" w14:textId="7FE6F71B" w:rsidR="00880F91" w:rsidRDefault="00880F91" w:rsidP="00880F91">
      <w:pPr>
        <w:autoSpaceDE w:val="0"/>
        <w:autoSpaceDN w:val="0"/>
        <w:adjustRightInd w:val="0"/>
        <w:spacing w:before="120" w:after="120" w:line="280" w:lineRule="atLeast"/>
        <w:jc w:val="both"/>
        <w:rPr>
          <w:rFonts w:ascii="Arial Narrow" w:hAnsi="Arial Narrow" w:cs="Tahoma"/>
          <w:bCs/>
          <w:sz w:val="24"/>
          <w:szCs w:val="24"/>
        </w:rPr>
      </w:pPr>
      <w:r>
        <w:rPr>
          <w:rFonts w:ascii="Arial Narrow" w:hAnsi="Arial Narrow" w:cs="Tahoma"/>
          <w:b/>
          <w:bCs/>
          <w:sz w:val="24"/>
          <w:szCs w:val="24"/>
        </w:rPr>
        <w:t>5</w:t>
      </w:r>
      <w:r w:rsidRPr="00373D72">
        <w:rPr>
          <w:rFonts w:ascii="Arial Narrow" w:hAnsi="Arial Narrow" w:cs="Tahoma"/>
          <w:b/>
          <w:bCs/>
          <w:sz w:val="24"/>
          <w:szCs w:val="24"/>
        </w:rPr>
        <w:t xml:space="preserve"> </w:t>
      </w:r>
      <w:r>
        <w:rPr>
          <w:rFonts w:ascii="Arial Narrow" w:hAnsi="Arial Narrow" w:cs="Tahoma"/>
          <w:bCs/>
          <w:sz w:val="24"/>
          <w:szCs w:val="24"/>
        </w:rPr>
        <w:t xml:space="preserve">– Locais de entrega: </w:t>
      </w:r>
    </w:p>
    <w:p w14:paraId="7937E8E2" w14:textId="77777777" w:rsidR="00880F91" w:rsidRPr="00406BFB" w:rsidRDefault="00880F91" w:rsidP="00880F91">
      <w:pPr>
        <w:autoSpaceDE w:val="0"/>
        <w:autoSpaceDN w:val="0"/>
        <w:adjustRightInd w:val="0"/>
        <w:spacing w:before="120" w:after="120" w:line="280" w:lineRule="atLeast"/>
        <w:ind w:left="426"/>
        <w:jc w:val="both"/>
        <w:rPr>
          <w:rFonts w:ascii="Arial Narrow" w:hAnsi="Arial Narrow" w:cs="Tahoma"/>
          <w:bCs/>
          <w:sz w:val="24"/>
          <w:szCs w:val="24"/>
        </w:rPr>
      </w:pPr>
      <w:r w:rsidRPr="00406BFB">
        <w:rPr>
          <w:rFonts w:ascii="Arial Narrow" w:hAnsi="Arial Narrow" w:cs="Tahoma"/>
          <w:b/>
          <w:bCs/>
          <w:sz w:val="24"/>
          <w:szCs w:val="24"/>
        </w:rPr>
        <w:t xml:space="preserve">a) </w:t>
      </w:r>
      <w:r w:rsidRPr="00406BFB">
        <w:rPr>
          <w:rFonts w:ascii="Arial Narrow" w:hAnsi="Arial Narrow" w:cs="Tahoma"/>
          <w:bCs/>
          <w:sz w:val="24"/>
          <w:szCs w:val="24"/>
        </w:rPr>
        <w:t xml:space="preserve">ALMOXARIFADO CENTRAL, Rua Maria das Dores N. Chamma, nº 38, Jd. Carpi, Mairiporã – SP; </w:t>
      </w:r>
    </w:p>
    <w:p w14:paraId="70EE15E4" w14:textId="77777777" w:rsidR="00880F91" w:rsidRPr="00406BFB" w:rsidRDefault="00880F91" w:rsidP="00880F91">
      <w:pPr>
        <w:autoSpaceDE w:val="0"/>
        <w:autoSpaceDN w:val="0"/>
        <w:adjustRightInd w:val="0"/>
        <w:spacing w:before="120" w:after="120" w:line="280" w:lineRule="atLeast"/>
        <w:ind w:left="426"/>
        <w:jc w:val="both"/>
        <w:rPr>
          <w:rFonts w:ascii="Arial Narrow" w:hAnsi="Arial Narrow" w:cs="Tahoma"/>
          <w:bCs/>
          <w:sz w:val="24"/>
          <w:szCs w:val="24"/>
        </w:rPr>
      </w:pPr>
      <w:r w:rsidRPr="00406BFB">
        <w:rPr>
          <w:rFonts w:ascii="Arial Narrow" w:hAnsi="Arial Narrow" w:cs="Tahoma"/>
          <w:b/>
          <w:bCs/>
          <w:sz w:val="24"/>
          <w:szCs w:val="24"/>
        </w:rPr>
        <w:t xml:space="preserve">b) </w:t>
      </w:r>
      <w:r w:rsidRPr="00406BFB">
        <w:rPr>
          <w:rFonts w:ascii="Arial Narrow" w:hAnsi="Arial Narrow" w:cs="Tahoma"/>
          <w:bCs/>
          <w:sz w:val="24"/>
          <w:szCs w:val="24"/>
        </w:rPr>
        <w:t xml:space="preserve">ALMOXARIFADO SAÚDE, Rua Maria das Dores N. Chamma, nº 38, Jd. Carpi, Mairiporã – SP; </w:t>
      </w:r>
    </w:p>
    <w:p w14:paraId="78CACC54" w14:textId="77777777" w:rsidR="00880F91" w:rsidRPr="00406BFB" w:rsidRDefault="00880F91" w:rsidP="00880F91">
      <w:pPr>
        <w:autoSpaceDE w:val="0"/>
        <w:autoSpaceDN w:val="0"/>
        <w:adjustRightInd w:val="0"/>
        <w:spacing w:before="120" w:after="120" w:line="280" w:lineRule="atLeast"/>
        <w:ind w:left="426"/>
        <w:jc w:val="both"/>
        <w:rPr>
          <w:rFonts w:ascii="Arial Narrow" w:hAnsi="Arial Narrow" w:cs="Tahoma"/>
          <w:bCs/>
          <w:sz w:val="24"/>
          <w:szCs w:val="24"/>
        </w:rPr>
      </w:pPr>
      <w:r w:rsidRPr="00406BFB">
        <w:rPr>
          <w:rFonts w:ascii="Arial Narrow" w:hAnsi="Arial Narrow" w:cs="Tahoma"/>
          <w:b/>
          <w:bCs/>
          <w:sz w:val="24"/>
          <w:szCs w:val="24"/>
        </w:rPr>
        <w:t xml:space="preserve">c) </w:t>
      </w:r>
      <w:r w:rsidRPr="00406BFB">
        <w:rPr>
          <w:rFonts w:ascii="Arial Narrow" w:hAnsi="Arial Narrow" w:cs="Tahoma"/>
          <w:bCs/>
          <w:sz w:val="24"/>
          <w:szCs w:val="24"/>
        </w:rPr>
        <w:t>ALMOXARIFADO EDUCAÇÃO: Rua Laudemiro Ramos, nº 1020, Pq. do Moinho, Mairiporã – SP, CEP. 07.600-000, ponto de referência: próximo à E.M. Armando Pavaneli.</w:t>
      </w:r>
    </w:p>
    <w:p w14:paraId="170DA023" w14:textId="77777777" w:rsidR="00880F91" w:rsidRPr="00406BFB" w:rsidRDefault="00880F91" w:rsidP="00880F91">
      <w:pPr>
        <w:autoSpaceDE w:val="0"/>
        <w:autoSpaceDN w:val="0"/>
        <w:adjustRightInd w:val="0"/>
        <w:spacing w:before="120" w:after="120" w:line="280" w:lineRule="atLeast"/>
        <w:ind w:left="426"/>
        <w:jc w:val="both"/>
        <w:rPr>
          <w:rFonts w:ascii="Arial Narrow" w:hAnsi="Arial Narrow" w:cs="Tahoma"/>
          <w:b/>
          <w:bCs/>
          <w:sz w:val="24"/>
          <w:szCs w:val="24"/>
        </w:rPr>
      </w:pPr>
      <w:r w:rsidRPr="00406BFB">
        <w:rPr>
          <w:rFonts w:ascii="Arial Narrow" w:hAnsi="Arial Narrow" w:cs="Tahoma"/>
          <w:b/>
          <w:bCs/>
          <w:sz w:val="24"/>
          <w:szCs w:val="24"/>
        </w:rPr>
        <w:t>d)</w:t>
      </w:r>
      <w:r w:rsidRPr="00406BFB">
        <w:rPr>
          <w:rFonts w:ascii="Arial Narrow" w:hAnsi="Arial Narrow" w:cs="Tahoma"/>
          <w:bCs/>
          <w:sz w:val="24"/>
          <w:szCs w:val="24"/>
        </w:rPr>
        <w:t xml:space="preserve"> Se houver alteração de endereço de entrega durante a vigência da ARP e/ou Contrato, o produto deverá ser entregue no novo endereço, desde que o mesmo seja dentro do Município de Mairiporã;</w:t>
      </w:r>
    </w:p>
    <w:p w14:paraId="6F6B4C1A" w14:textId="22FE2875" w:rsidR="00041544" w:rsidRPr="00883DD2" w:rsidRDefault="00880F91" w:rsidP="0051677C">
      <w:pPr>
        <w:spacing w:before="120" w:after="120" w:line="280" w:lineRule="atLeast"/>
        <w:jc w:val="both"/>
        <w:rPr>
          <w:rFonts w:ascii="Arial Narrow" w:hAnsi="Arial Narrow" w:cs="Tahoma"/>
          <w:spacing w:val="-2"/>
          <w:sz w:val="24"/>
          <w:szCs w:val="24"/>
        </w:rPr>
      </w:pPr>
      <w:r>
        <w:rPr>
          <w:rFonts w:ascii="Arial Narrow" w:hAnsi="Arial Narrow" w:cs="Tahoma"/>
          <w:b/>
          <w:bCs/>
          <w:sz w:val="24"/>
          <w:szCs w:val="24"/>
        </w:rPr>
        <w:t>6</w:t>
      </w:r>
      <w:r w:rsidR="00041544" w:rsidRPr="00883DD2">
        <w:rPr>
          <w:rFonts w:ascii="Arial Narrow" w:hAnsi="Arial Narrow" w:cs="Tahoma"/>
          <w:b/>
          <w:bCs/>
          <w:sz w:val="24"/>
          <w:szCs w:val="24"/>
        </w:rPr>
        <w:t xml:space="preserve">. </w:t>
      </w:r>
      <w:r w:rsidR="00041544" w:rsidRPr="00883DD2">
        <w:rPr>
          <w:rFonts w:ascii="Arial Narrow" w:hAnsi="Arial Narrow" w:cs="Tahoma"/>
          <w:spacing w:val="-2"/>
          <w:sz w:val="24"/>
          <w:szCs w:val="24"/>
        </w:rPr>
        <w:t xml:space="preserve">O </w:t>
      </w:r>
      <w:r w:rsidR="00462C6F" w:rsidRPr="00883DD2">
        <w:rPr>
          <w:rFonts w:ascii="Arial Narrow" w:hAnsi="Arial Narrow" w:cs="Tahoma"/>
          <w:spacing w:val="-2"/>
          <w:sz w:val="24"/>
          <w:szCs w:val="24"/>
        </w:rPr>
        <w:t xml:space="preserve">fornecedor </w:t>
      </w:r>
      <w:r w:rsidR="00041544" w:rsidRPr="00883DD2">
        <w:rPr>
          <w:rFonts w:ascii="Arial Narrow" w:hAnsi="Arial Narrow" w:cs="Tahoma"/>
          <w:spacing w:val="-2"/>
          <w:sz w:val="24"/>
          <w:szCs w:val="24"/>
        </w:rPr>
        <w:t xml:space="preserve">obriga-se a fornecer os </w:t>
      </w:r>
      <w:r w:rsidR="0032034D" w:rsidRPr="00883DD2">
        <w:rPr>
          <w:rFonts w:ascii="Arial Narrow" w:hAnsi="Arial Narrow" w:cs="Tahoma"/>
          <w:spacing w:val="-2"/>
          <w:sz w:val="24"/>
          <w:szCs w:val="24"/>
        </w:rPr>
        <w:t xml:space="preserve">produtos </w:t>
      </w:r>
      <w:r w:rsidR="00041544" w:rsidRPr="00883DD2">
        <w:rPr>
          <w:rFonts w:ascii="Arial Narrow" w:hAnsi="Arial Narrow" w:cs="Tahoma"/>
          <w:spacing w:val="-2"/>
          <w:sz w:val="24"/>
          <w:szCs w:val="24"/>
        </w:rPr>
        <w:t xml:space="preserve">em estrita conformidade com o objeto licitado, obrigando-se ainda a substituí-los, se necessário, </w:t>
      </w:r>
      <w:r w:rsidRPr="00880F91">
        <w:rPr>
          <w:rFonts w:ascii="Arial Narrow" w:hAnsi="Arial Narrow" w:cs="Tahoma"/>
          <w:spacing w:val="-2"/>
          <w:sz w:val="24"/>
          <w:szCs w:val="24"/>
        </w:rPr>
        <w:t>no prazo de 05 (cinco) dias úteis, de acordo com o padrão de qualidade exigido neste edital</w:t>
      </w:r>
      <w:r w:rsidR="002D3477" w:rsidRPr="00883DD2">
        <w:rPr>
          <w:rFonts w:ascii="Arial Narrow" w:hAnsi="Arial Narrow" w:cs="Tahoma"/>
          <w:sz w:val="24"/>
          <w:szCs w:val="24"/>
        </w:rPr>
        <w:t xml:space="preserve">. </w:t>
      </w:r>
    </w:p>
    <w:p w14:paraId="44EDC3BE" w14:textId="6C1E4B24" w:rsidR="00041544" w:rsidRPr="00883DD2" w:rsidRDefault="00880F91" w:rsidP="0051677C">
      <w:pPr>
        <w:spacing w:before="120" w:after="120" w:line="280" w:lineRule="atLeast"/>
        <w:jc w:val="both"/>
        <w:rPr>
          <w:rFonts w:ascii="Arial Narrow" w:hAnsi="Arial Narrow" w:cs="Tahoma"/>
          <w:sz w:val="24"/>
          <w:szCs w:val="24"/>
        </w:rPr>
      </w:pPr>
      <w:r>
        <w:rPr>
          <w:rFonts w:ascii="Arial Narrow" w:hAnsi="Arial Narrow" w:cs="Tahoma"/>
          <w:b/>
          <w:spacing w:val="-2"/>
          <w:sz w:val="24"/>
          <w:szCs w:val="24"/>
        </w:rPr>
        <w:t>7</w:t>
      </w:r>
      <w:r w:rsidR="00041544" w:rsidRPr="00883DD2">
        <w:rPr>
          <w:rFonts w:ascii="Arial Narrow" w:hAnsi="Arial Narrow" w:cs="Tahoma"/>
          <w:b/>
          <w:spacing w:val="-2"/>
          <w:sz w:val="24"/>
          <w:szCs w:val="24"/>
        </w:rPr>
        <w:t xml:space="preserve">. </w:t>
      </w:r>
      <w:r w:rsidR="00041544" w:rsidRPr="00883DD2">
        <w:rPr>
          <w:rFonts w:ascii="Arial Narrow" w:hAnsi="Arial Narrow" w:cs="Tahoma"/>
          <w:sz w:val="24"/>
          <w:szCs w:val="24"/>
        </w:rPr>
        <w:t xml:space="preserve">Condições de pagamento: Pelo fornecimento dos produtos, a prefeitura efetuará o pagamento ao fornecedor em até </w:t>
      </w:r>
      <w:r w:rsidR="001C1534" w:rsidRPr="00883DD2">
        <w:rPr>
          <w:rFonts w:ascii="Arial Narrow" w:hAnsi="Arial Narrow" w:cs="Tahoma"/>
          <w:sz w:val="24"/>
          <w:szCs w:val="24"/>
        </w:rPr>
        <w:t xml:space="preserve">25 (vinte e cinco) </w:t>
      </w:r>
      <w:r w:rsidR="00041544" w:rsidRPr="00883DD2">
        <w:rPr>
          <w:rFonts w:ascii="Arial Narrow" w:hAnsi="Arial Narrow" w:cs="Tahoma"/>
          <w:sz w:val="24"/>
          <w:szCs w:val="24"/>
        </w:rPr>
        <w:t>dias corridos após o aceite da nota fiscal;</w:t>
      </w:r>
    </w:p>
    <w:p w14:paraId="707B207E" w14:textId="5D6E63A2" w:rsidR="00041544" w:rsidRPr="00883DD2" w:rsidRDefault="00880F91" w:rsidP="0051677C">
      <w:pPr>
        <w:spacing w:before="120" w:after="120" w:line="280" w:lineRule="atLeast"/>
        <w:jc w:val="both"/>
        <w:rPr>
          <w:rFonts w:ascii="Arial Narrow" w:hAnsi="Arial Narrow" w:cs="Tahoma"/>
          <w:sz w:val="24"/>
          <w:szCs w:val="24"/>
        </w:rPr>
      </w:pPr>
      <w:r>
        <w:rPr>
          <w:rFonts w:ascii="Arial Narrow" w:hAnsi="Arial Narrow" w:cs="Tahoma"/>
          <w:b/>
          <w:sz w:val="24"/>
          <w:szCs w:val="24"/>
        </w:rPr>
        <w:lastRenderedPageBreak/>
        <w:t>8</w:t>
      </w:r>
      <w:r w:rsidR="00041544" w:rsidRPr="00883DD2">
        <w:rPr>
          <w:rFonts w:ascii="Arial Narrow" w:hAnsi="Arial Narrow" w:cs="Tahoma"/>
          <w:b/>
          <w:sz w:val="24"/>
          <w:szCs w:val="24"/>
        </w:rPr>
        <w:t xml:space="preserve">. </w:t>
      </w:r>
      <w:r w:rsidR="00041544" w:rsidRPr="00883DD2">
        <w:rPr>
          <w:rFonts w:ascii="Arial Narrow" w:hAnsi="Arial Narrow" w:cs="Tahoma"/>
          <w:sz w:val="24"/>
          <w:szCs w:val="24"/>
        </w:rPr>
        <w:t xml:space="preserve">Dados bancários do fornecedor: </w:t>
      </w:r>
      <w:r w:rsidR="00041544" w:rsidRPr="00883DD2">
        <w:rPr>
          <w:rFonts w:ascii="Arial Narrow" w:hAnsi="Arial Narrow" w:cs="Tahoma"/>
          <w:sz w:val="24"/>
          <w:szCs w:val="24"/>
          <w:highlight w:val="yellow"/>
          <w:lang w:eastAsia="zh-CN"/>
        </w:rPr>
        <w:t>__________</w:t>
      </w:r>
      <w:r w:rsidR="00041544" w:rsidRPr="00883DD2">
        <w:rPr>
          <w:rFonts w:ascii="Arial Narrow" w:hAnsi="Arial Narrow" w:cs="Tahoma"/>
          <w:sz w:val="24"/>
          <w:szCs w:val="24"/>
          <w:lang w:eastAsia="zh-CN"/>
        </w:rPr>
        <w:t>.</w:t>
      </w:r>
    </w:p>
    <w:p w14:paraId="3E9A8520" w14:textId="32F2C9CB" w:rsidR="00041544" w:rsidRPr="00883DD2" w:rsidRDefault="00880F91" w:rsidP="0051677C">
      <w:pPr>
        <w:spacing w:before="120" w:after="120" w:line="280" w:lineRule="atLeast"/>
        <w:jc w:val="both"/>
        <w:rPr>
          <w:rFonts w:ascii="Arial Narrow" w:hAnsi="Arial Narrow" w:cs="Tahoma"/>
          <w:sz w:val="24"/>
          <w:szCs w:val="24"/>
        </w:rPr>
      </w:pPr>
      <w:r>
        <w:rPr>
          <w:rFonts w:ascii="Arial Narrow" w:hAnsi="Arial Narrow" w:cs="Tahoma"/>
          <w:b/>
          <w:sz w:val="24"/>
          <w:szCs w:val="24"/>
        </w:rPr>
        <w:t>9</w:t>
      </w:r>
      <w:r w:rsidR="00041544" w:rsidRPr="00883DD2">
        <w:rPr>
          <w:rFonts w:ascii="Arial Narrow" w:hAnsi="Arial Narrow" w:cs="Tahoma"/>
          <w:b/>
          <w:sz w:val="24"/>
          <w:szCs w:val="24"/>
        </w:rPr>
        <w:t xml:space="preserve">. </w:t>
      </w:r>
      <w:r w:rsidR="00041544" w:rsidRPr="00883DD2">
        <w:rPr>
          <w:rFonts w:ascii="Arial Narrow" w:hAnsi="Arial Narrow" w:cs="Tahoma"/>
          <w:sz w:val="24"/>
          <w:szCs w:val="24"/>
        </w:rPr>
        <w:t xml:space="preserve">As despesas decorrentes do fornecimento correrão à conta de recursos próprios do orçamento vigente alocados sob as </w:t>
      </w:r>
      <w:r w:rsidR="00AD2EDD" w:rsidRPr="00883DD2">
        <w:rPr>
          <w:rFonts w:ascii="Arial Narrow" w:hAnsi="Arial Narrow" w:cs="Tahoma"/>
          <w:sz w:val="24"/>
          <w:szCs w:val="24"/>
        </w:rPr>
        <w:t xml:space="preserve">dotações </w:t>
      </w:r>
      <w:r w:rsidR="00041544" w:rsidRPr="00883DD2">
        <w:rPr>
          <w:rFonts w:ascii="Arial Narrow" w:hAnsi="Arial Narrow" w:cs="Tahoma"/>
          <w:sz w:val="24"/>
          <w:szCs w:val="24"/>
        </w:rPr>
        <w:t xml:space="preserve">orçamentárias </w:t>
      </w:r>
      <w:r w:rsidR="00E05F0E" w:rsidRPr="00883DD2">
        <w:rPr>
          <w:rFonts w:ascii="Arial Narrow" w:hAnsi="Arial Narrow" w:cs="Tahoma"/>
          <w:sz w:val="24"/>
          <w:szCs w:val="24"/>
        </w:rPr>
        <w:t>do orçamento municipal, as quais serão indicadas no momento da eventual contratação.</w:t>
      </w:r>
      <w:r w:rsidR="00041544" w:rsidRPr="00883DD2">
        <w:rPr>
          <w:rFonts w:ascii="Arial Narrow" w:hAnsi="Arial Narrow" w:cs="Tahoma"/>
          <w:sz w:val="24"/>
          <w:szCs w:val="24"/>
        </w:rPr>
        <w:t xml:space="preserve"> </w:t>
      </w:r>
    </w:p>
    <w:p w14:paraId="48F1E023" w14:textId="18751854" w:rsidR="00041544" w:rsidRPr="00883DD2" w:rsidRDefault="00880F91" w:rsidP="0051677C">
      <w:pPr>
        <w:spacing w:before="120" w:after="120" w:line="280" w:lineRule="atLeast"/>
        <w:jc w:val="both"/>
        <w:rPr>
          <w:rFonts w:ascii="Arial Narrow" w:hAnsi="Arial Narrow" w:cs="Tahoma"/>
          <w:sz w:val="24"/>
          <w:szCs w:val="24"/>
        </w:rPr>
      </w:pPr>
      <w:r>
        <w:rPr>
          <w:rFonts w:ascii="Arial Narrow" w:hAnsi="Arial Narrow" w:cs="Tahoma"/>
          <w:b/>
          <w:sz w:val="24"/>
          <w:szCs w:val="24"/>
        </w:rPr>
        <w:t>10</w:t>
      </w:r>
      <w:r w:rsidR="00041544" w:rsidRPr="00883DD2">
        <w:rPr>
          <w:rFonts w:ascii="Arial Narrow" w:hAnsi="Arial Narrow" w:cs="Tahoma"/>
          <w:b/>
          <w:sz w:val="24"/>
          <w:szCs w:val="24"/>
        </w:rPr>
        <w:t xml:space="preserve">. </w:t>
      </w:r>
      <w:r w:rsidR="00041544" w:rsidRPr="00883DD2">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02306B72" w14:textId="42EBBE6E" w:rsidR="00041544" w:rsidRPr="00883DD2" w:rsidRDefault="00041544" w:rsidP="0051677C">
      <w:pPr>
        <w:spacing w:before="120" w:after="120" w:line="280" w:lineRule="atLeast"/>
        <w:jc w:val="both"/>
        <w:rPr>
          <w:rFonts w:ascii="Arial Narrow" w:hAnsi="Arial Narrow" w:cs="Tahoma"/>
          <w:sz w:val="24"/>
          <w:szCs w:val="24"/>
        </w:rPr>
      </w:pPr>
      <w:r w:rsidRPr="00883DD2">
        <w:rPr>
          <w:rFonts w:ascii="Arial Narrow" w:hAnsi="Arial Narrow" w:cs="Tahoma"/>
          <w:b/>
          <w:sz w:val="24"/>
          <w:szCs w:val="24"/>
        </w:rPr>
        <w:t>1</w:t>
      </w:r>
      <w:r w:rsidR="00880F91">
        <w:rPr>
          <w:rFonts w:ascii="Arial Narrow" w:hAnsi="Arial Narrow" w:cs="Tahoma"/>
          <w:b/>
          <w:sz w:val="24"/>
          <w:szCs w:val="24"/>
        </w:rPr>
        <w:t>1</w:t>
      </w:r>
      <w:r w:rsidRPr="00883DD2">
        <w:rPr>
          <w:rFonts w:ascii="Arial Narrow" w:hAnsi="Arial Narrow" w:cs="Tahoma"/>
          <w:b/>
          <w:sz w:val="24"/>
          <w:szCs w:val="24"/>
        </w:rPr>
        <w:t xml:space="preserve">. </w:t>
      </w:r>
      <w:r w:rsidRPr="00883DD2">
        <w:rPr>
          <w:rFonts w:ascii="Arial Narrow" w:hAnsi="Arial Narrow" w:cs="Tahoma"/>
          <w:sz w:val="24"/>
          <w:szCs w:val="24"/>
        </w:rPr>
        <w:t xml:space="preserve">Este registro de preços não obriga a prefeitura a firmar contratações com o </w:t>
      </w:r>
      <w:r w:rsidRPr="00883DD2">
        <w:rPr>
          <w:rFonts w:ascii="Arial Narrow" w:hAnsi="Arial Narrow" w:cs="Tahoma"/>
          <w:bCs/>
          <w:sz w:val="24"/>
          <w:szCs w:val="24"/>
        </w:rPr>
        <w:t>fornecedor</w:t>
      </w:r>
      <w:r w:rsidRPr="00883DD2">
        <w:rPr>
          <w:rFonts w:ascii="Arial Narrow" w:hAnsi="Arial Narrow" w:cs="Tahoma"/>
          <w:sz w:val="24"/>
          <w:szCs w:val="24"/>
        </w:rPr>
        <w:t>, ficando-lhe facultada a utilização de outros meios, assegurada, nesta hipótese, a preferência do beneficiário do registro em igualdade de condições.</w:t>
      </w:r>
    </w:p>
    <w:p w14:paraId="1696A7E5" w14:textId="0C5FED6F" w:rsidR="00041544" w:rsidRPr="00883DD2" w:rsidRDefault="00041544" w:rsidP="0051677C">
      <w:pPr>
        <w:spacing w:before="120" w:after="120" w:line="280" w:lineRule="atLeast"/>
        <w:jc w:val="both"/>
        <w:rPr>
          <w:rFonts w:ascii="Arial Narrow" w:hAnsi="Arial Narrow" w:cs="Tahoma"/>
          <w:sz w:val="24"/>
          <w:szCs w:val="24"/>
        </w:rPr>
      </w:pPr>
      <w:r w:rsidRPr="00883DD2">
        <w:rPr>
          <w:rFonts w:ascii="Arial Narrow" w:hAnsi="Arial Narrow" w:cs="Tahoma"/>
          <w:b/>
          <w:sz w:val="24"/>
          <w:szCs w:val="24"/>
        </w:rPr>
        <w:t>1</w:t>
      </w:r>
      <w:r w:rsidR="00880F91">
        <w:rPr>
          <w:rFonts w:ascii="Arial Narrow" w:hAnsi="Arial Narrow" w:cs="Tahoma"/>
          <w:b/>
          <w:sz w:val="24"/>
          <w:szCs w:val="24"/>
        </w:rPr>
        <w:t>2</w:t>
      </w:r>
      <w:r w:rsidRPr="00883DD2">
        <w:rPr>
          <w:rFonts w:ascii="Arial Narrow" w:hAnsi="Arial Narrow" w:cs="Tahoma"/>
          <w:b/>
          <w:sz w:val="24"/>
          <w:szCs w:val="24"/>
        </w:rPr>
        <w:t xml:space="preserve">. </w:t>
      </w:r>
      <w:r w:rsidRPr="00883DD2">
        <w:rPr>
          <w:rFonts w:ascii="Arial Narrow" w:hAnsi="Arial Narrow" w:cs="Tahoma"/>
          <w:sz w:val="24"/>
          <w:szCs w:val="24"/>
        </w:rPr>
        <w:t xml:space="preserve">O descumprimento do presente, assim como a inexecução total ou parcial do contrato, sujeitará o </w:t>
      </w:r>
      <w:r w:rsidRPr="00883DD2">
        <w:rPr>
          <w:rFonts w:ascii="Arial Narrow" w:hAnsi="Arial Narrow" w:cs="Tahoma"/>
          <w:bCs/>
          <w:sz w:val="24"/>
          <w:szCs w:val="24"/>
        </w:rPr>
        <w:t>fornecedor</w:t>
      </w:r>
      <w:r w:rsidRPr="00883DD2">
        <w:rPr>
          <w:rFonts w:ascii="Arial Narrow" w:hAnsi="Arial Narrow" w:cs="Tahoma"/>
          <w:sz w:val="24"/>
          <w:szCs w:val="24"/>
        </w:rPr>
        <w:t xml:space="preserve"> às penalidades constantes do Edital de Pregão Presencial </w:t>
      </w:r>
      <w:r w:rsidR="00516A30">
        <w:rPr>
          <w:rFonts w:ascii="Arial Narrow" w:hAnsi="Arial Narrow" w:cs="Tahoma"/>
          <w:sz w:val="24"/>
          <w:szCs w:val="24"/>
        </w:rPr>
        <w:t xml:space="preserve">nº </w:t>
      </w:r>
      <w:r w:rsidR="00910633">
        <w:rPr>
          <w:rFonts w:ascii="Arial Narrow" w:hAnsi="Arial Narrow" w:cs="Tahoma"/>
          <w:sz w:val="24"/>
          <w:szCs w:val="24"/>
        </w:rPr>
        <w:t>043/2022</w:t>
      </w:r>
      <w:r w:rsidR="00475E51">
        <w:rPr>
          <w:rFonts w:ascii="Arial Narrow" w:hAnsi="Arial Narrow" w:cs="Tahoma"/>
          <w:sz w:val="24"/>
          <w:szCs w:val="24"/>
        </w:rPr>
        <w:t xml:space="preserve"> </w:t>
      </w:r>
      <w:r w:rsidRPr="00883DD2">
        <w:rPr>
          <w:rFonts w:ascii="Arial Narrow" w:hAnsi="Arial Narrow" w:cs="Tahoma"/>
          <w:sz w:val="24"/>
          <w:szCs w:val="24"/>
        </w:rPr>
        <w:t>e legislação aplicável.</w:t>
      </w:r>
    </w:p>
    <w:p w14:paraId="2CB3A781" w14:textId="6F4860C7" w:rsidR="00041544" w:rsidRPr="00883DD2" w:rsidRDefault="00041544" w:rsidP="0051677C">
      <w:pPr>
        <w:spacing w:before="120" w:after="120" w:line="280" w:lineRule="atLeast"/>
        <w:jc w:val="both"/>
        <w:rPr>
          <w:rFonts w:ascii="Arial Narrow" w:hAnsi="Arial Narrow" w:cs="Tahoma"/>
          <w:sz w:val="24"/>
          <w:szCs w:val="24"/>
        </w:rPr>
      </w:pPr>
      <w:r w:rsidRPr="00883DD2">
        <w:rPr>
          <w:rFonts w:ascii="Arial Narrow" w:hAnsi="Arial Narrow" w:cs="Tahoma"/>
          <w:b/>
          <w:sz w:val="24"/>
          <w:szCs w:val="24"/>
        </w:rPr>
        <w:t>1</w:t>
      </w:r>
      <w:r w:rsidR="00880F91">
        <w:rPr>
          <w:rFonts w:ascii="Arial Narrow" w:hAnsi="Arial Narrow" w:cs="Tahoma"/>
          <w:b/>
          <w:sz w:val="24"/>
          <w:szCs w:val="24"/>
        </w:rPr>
        <w:t>3</w:t>
      </w:r>
      <w:r w:rsidRPr="00883DD2">
        <w:rPr>
          <w:rFonts w:ascii="Arial Narrow" w:hAnsi="Arial Narrow" w:cs="Tahoma"/>
          <w:b/>
          <w:sz w:val="24"/>
          <w:szCs w:val="24"/>
        </w:rPr>
        <w:t xml:space="preserve">. </w:t>
      </w:r>
      <w:r w:rsidRPr="00883DD2">
        <w:rPr>
          <w:rFonts w:ascii="Arial Narrow" w:hAnsi="Arial Narrow" w:cs="Tahoma"/>
          <w:sz w:val="24"/>
          <w:szCs w:val="24"/>
        </w:rPr>
        <w:t>O registro de preços poderá ser suspenso ou cancelado no interesse da PREFEITURA e nas hipóteses do</w:t>
      </w:r>
      <w:r w:rsidR="003F62F9" w:rsidRPr="00883DD2">
        <w:rPr>
          <w:rFonts w:ascii="Arial Narrow" w:hAnsi="Arial Narrow" w:cs="Tahoma"/>
          <w:sz w:val="24"/>
          <w:szCs w:val="24"/>
        </w:rPr>
        <w:t>s</w:t>
      </w:r>
      <w:r w:rsidRPr="00883DD2">
        <w:rPr>
          <w:rFonts w:ascii="Arial Narrow" w:hAnsi="Arial Narrow" w:cs="Tahoma"/>
          <w:sz w:val="24"/>
          <w:szCs w:val="24"/>
        </w:rPr>
        <w:t xml:space="preserve"> artigo</w:t>
      </w:r>
      <w:r w:rsidR="003F62F9" w:rsidRPr="00883DD2">
        <w:rPr>
          <w:rFonts w:ascii="Arial Narrow" w:hAnsi="Arial Narrow" w:cs="Tahoma"/>
          <w:sz w:val="24"/>
          <w:szCs w:val="24"/>
        </w:rPr>
        <w:t>s 77, 78 e</w:t>
      </w:r>
      <w:r w:rsidRPr="00883DD2">
        <w:rPr>
          <w:rFonts w:ascii="Arial Narrow" w:hAnsi="Arial Narrow" w:cs="Tahoma"/>
          <w:sz w:val="24"/>
          <w:szCs w:val="24"/>
        </w:rPr>
        <w:t xml:space="preserve"> 7</w:t>
      </w:r>
      <w:r w:rsidR="003F62F9" w:rsidRPr="00883DD2">
        <w:rPr>
          <w:rFonts w:ascii="Arial Narrow" w:hAnsi="Arial Narrow" w:cs="Tahoma"/>
          <w:sz w:val="24"/>
          <w:szCs w:val="24"/>
        </w:rPr>
        <w:t>9</w:t>
      </w:r>
      <w:r w:rsidRPr="00883DD2">
        <w:rPr>
          <w:rFonts w:ascii="Arial Narrow" w:hAnsi="Arial Narrow" w:cs="Tahoma"/>
          <w:sz w:val="24"/>
          <w:szCs w:val="24"/>
        </w:rPr>
        <w:t xml:space="preserve"> da Lei 8.666/93, ou a pedido justificado do </w:t>
      </w:r>
      <w:r w:rsidRPr="00883DD2">
        <w:rPr>
          <w:rFonts w:ascii="Arial Narrow" w:hAnsi="Arial Narrow" w:cs="Tahoma"/>
          <w:bCs/>
          <w:sz w:val="24"/>
          <w:szCs w:val="24"/>
        </w:rPr>
        <w:t xml:space="preserve">FORNECEDOR, </w:t>
      </w:r>
      <w:r w:rsidRPr="00883DD2">
        <w:rPr>
          <w:rFonts w:ascii="Arial Narrow" w:hAnsi="Arial Narrow" w:cs="Tahoma"/>
          <w:sz w:val="24"/>
          <w:szCs w:val="24"/>
        </w:rPr>
        <w:t>nos termos do disposto no art</w:t>
      </w:r>
      <w:r w:rsidR="002A76D2" w:rsidRPr="00883DD2">
        <w:rPr>
          <w:rFonts w:ascii="Arial Narrow" w:hAnsi="Arial Narrow" w:cs="Tahoma"/>
          <w:sz w:val="24"/>
          <w:szCs w:val="24"/>
        </w:rPr>
        <w:t>igo</w:t>
      </w:r>
      <w:r w:rsidRPr="00883DD2">
        <w:rPr>
          <w:rFonts w:ascii="Arial Narrow" w:hAnsi="Arial Narrow" w:cs="Tahoma"/>
          <w:sz w:val="24"/>
          <w:szCs w:val="24"/>
        </w:rPr>
        <w:t xml:space="preserve"> 18 do Decreto Municipal nº </w:t>
      </w:r>
      <w:r w:rsidR="00CB5EBA" w:rsidRPr="00883DD2">
        <w:rPr>
          <w:rFonts w:ascii="Arial Narrow" w:hAnsi="Arial Narrow" w:cs="Tahoma"/>
          <w:sz w:val="24"/>
          <w:szCs w:val="24"/>
        </w:rPr>
        <w:t>8.225/17</w:t>
      </w:r>
      <w:r w:rsidRPr="00883DD2">
        <w:rPr>
          <w:rFonts w:ascii="Arial Narrow" w:hAnsi="Arial Narrow" w:cs="Tahoma"/>
          <w:sz w:val="24"/>
          <w:szCs w:val="24"/>
        </w:rPr>
        <w:t>.</w:t>
      </w:r>
    </w:p>
    <w:p w14:paraId="032DC9E5" w14:textId="68E57399" w:rsidR="00041544" w:rsidRPr="00883DD2" w:rsidRDefault="00041544" w:rsidP="0051677C">
      <w:pPr>
        <w:widowControl w:val="0"/>
        <w:spacing w:before="120" w:after="120" w:line="280" w:lineRule="atLeast"/>
        <w:jc w:val="both"/>
        <w:rPr>
          <w:rFonts w:ascii="Arial Narrow" w:hAnsi="Arial Narrow" w:cs="Tahoma"/>
          <w:sz w:val="24"/>
          <w:szCs w:val="24"/>
        </w:rPr>
      </w:pPr>
      <w:r w:rsidRPr="00883DD2">
        <w:rPr>
          <w:rFonts w:ascii="Arial Narrow" w:hAnsi="Arial Narrow" w:cs="Tahoma"/>
          <w:b/>
          <w:sz w:val="24"/>
          <w:szCs w:val="24"/>
        </w:rPr>
        <w:t>1</w:t>
      </w:r>
      <w:r w:rsidR="00880F91">
        <w:rPr>
          <w:rFonts w:ascii="Arial Narrow" w:hAnsi="Arial Narrow" w:cs="Tahoma"/>
          <w:b/>
          <w:sz w:val="24"/>
          <w:szCs w:val="24"/>
        </w:rPr>
        <w:t>4</w:t>
      </w:r>
      <w:r w:rsidRPr="00883DD2">
        <w:rPr>
          <w:rFonts w:ascii="Arial Narrow" w:hAnsi="Arial Narrow" w:cs="Tahoma"/>
          <w:b/>
          <w:sz w:val="24"/>
          <w:szCs w:val="24"/>
        </w:rPr>
        <w:t xml:space="preserve">. </w:t>
      </w:r>
      <w:r w:rsidRPr="00883DD2">
        <w:rPr>
          <w:rFonts w:ascii="Arial Narrow" w:hAnsi="Arial Narrow" w:cs="Tahoma"/>
          <w:sz w:val="24"/>
          <w:szCs w:val="24"/>
        </w:rPr>
        <w:t xml:space="preserve">O </w:t>
      </w:r>
      <w:r w:rsidR="002A76D2" w:rsidRPr="00883DD2">
        <w:rPr>
          <w:rFonts w:ascii="Arial Narrow" w:hAnsi="Arial Narrow" w:cs="Tahoma"/>
          <w:bCs/>
          <w:sz w:val="24"/>
          <w:szCs w:val="24"/>
        </w:rPr>
        <w:t>fornecedor</w:t>
      </w:r>
      <w:r w:rsidR="002A76D2" w:rsidRPr="00883DD2">
        <w:rPr>
          <w:rFonts w:ascii="Arial Narrow" w:hAnsi="Arial Narrow" w:cs="Tahoma"/>
          <w:sz w:val="24"/>
          <w:szCs w:val="24"/>
        </w:rPr>
        <w:t xml:space="preserve"> </w:t>
      </w:r>
      <w:r w:rsidRPr="00883DD2">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883DD2">
        <w:rPr>
          <w:rFonts w:ascii="Arial Narrow" w:hAnsi="Arial Narrow" w:cs="Tahoma"/>
          <w:bCs/>
          <w:sz w:val="24"/>
          <w:szCs w:val="24"/>
        </w:rPr>
        <w:t xml:space="preserve">Pregão Presencial </w:t>
      </w:r>
      <w:r w:rsidR="00516A30">
        <w:rPr>
          <w:rFonts w:ascii="Arial Narrow" w:hAnsi="Arial Narrow" w:cs="Tahoma"/>
          <w:bCs/>
          <w:sz w:val="24"/>
          <w:szCs w:val="24"/>
        </w:rPr>
        <w:t xml:space="preserve">nº </w:t>
      </w:r>
      <w:r w:rsidR="00910633">
        <w:rPr>
          <w:rFonts w:ascii="Arial Narrow" w:hAnsi="Arial Narrow" w:cs="Tahoma"/>
          <w:bCs/>
          <w:sz w:val="24"/>
          <w:szCs w:val="24"/>
        </w:rPr>
        <w:t>043/2022</w:t>
      </w:r>
      <w:r w:rsidRPr="00883DD2">
        <w:rPr>
          <w:rFonts w:ascii="Arial Narrow" w:hAnsi="Arial Narrow" w:cs="Tahoma"/>
          <w:sz w:val="24"/>
          <w:szCs w:val="24"/>
        </w:rPr>
        <w:t xml:space="preserve">. </w:t>
      </w:r>
    </w:p>
    <w:p w14:paraId="0EA71B5B" w14:textId="1354B97F" w:rsidR="00041544" w:rsidRPr="00883DD2" w:rsidRDefault="00041544" w:rsidP="0051677C">
      <w:pPr>
        <w:widowControl w:val="0"/>
        <w:spacing w:before="120" w:after="120" w:line="280" w:lineRule="atLeast"/>
        <w:jc w:val="both"/>
        <w:rPr>
          <w:rFonts w:ascii="Arial Narrow" w:hAnsi="Arial Narrow" w:cs="Tahoma"/>
          <w:sz w:val="24"/>
          <w:szCs w:val="24"/>
        </w:rPr>
      </w:pPr>
      <w:r w:rsidRPr="00883DD2">
        <w:rPr>
          <w:rFonts w:ascii="Arial Narrow" w:hAnsi="Arial Narrow" w:cs="Tahoma"/>
          <w:b/>
          <w:sz w:val="24"/>
          <w:szCs w:val="24"/>
        </w:rPr>
        <w:t>1</w:t>
      </w:r>
      <w:r w:rsidR="00880F91">
        <w:rPr>
          <w:rFonts w:ascii="Arial Narrow" w:hAnsi="Arial Narrow" w:cs="Tahoma"/>
          <w:b/>
          <w:sz w:val="24"/>
          <w:szCs w:val="24"/>
        </w:rPr>
        <w:t>5</w:t>
      </w:r>
      <w:r w:rsidRPr="00883DD2">
        <w:rPr>
          <w:rFonts w:ascii="Arial Narrow" w:hAnsi="Arial Narrow" w:cs="Tahoma"/>
          <w:b/>
          <w:sz w:val="24"/>
          <w:szCs w:val="24"/>
        </w:rPr>
        <w:t xml:space="preserve">. </w:t>
      </w:r>
      <w:r w:rsidRPr="00883DD2">
        <w:rPr>
          <w:rFonts w:ascii="Arial Narrow" w:hAnsi="Arial Narrow" w:cs="Tahoma"/>
          <w:sz w:val="24"/>
          <w:szCs w:val="24"/>
        </w:rPr>
        <w:t>As questões oriundas deste termo e dos contratos ou pedidos de fornecimento serão dirimidos no Foro da Comarca de Mairiporã</w:t>
      </w:r>
      <w:r w:rsidR="002A76D2" w:rsidRPr="00883DD2">
        <w:rPr>
          <w:rFonts w:ascii="Arial Narrow" w:hAnsi="Arial Narrow" w:cs="Tahoma"/>
          <w:sz w:val="24"/>
          <w:szCs w:val="24"/>
        </w:rPr>
        <w:t>/SP</w:t>
      </w:r>
      <w:r w:rsidRPr="00883DD2">
        <w:rPr>
          <w:rFonts w:ascii="Arial Narrow" w:hAnsi="Arial Narrow" w:cs="Tahoma"/>
          <w:sz w:val="24"/>
          <w:szCs w:val="24"/>
        </w:rPr>
        <w:t>.</w:t>
      </w:r>
    </w:p>
    <w:p w14:paraId="3BD11846" w14:textId="6B9333B3" w:rsidR="00041544" w:rsidRPr="00883DD2" w:rsidRDefault="00041544" w:rsidP="0051677C">
      <w:pPr>
        <w:widowControl w:val="0"/>
        <w:spacing w:before="120" w:after="120" w:line="280" w:lineRule="atLeast"/>
        <w:jc w:val="both"/>
        <w:rPr>
          <w:rFonts w:ascii="Arial Narrow" w:hAnsi="Arial Narrow" w:cs="Tahoma"/>
          <w:sz w:val="24"/>
          <w:szCs w:val="24"/>
        </w:rPr>
      </w:pPr>
      <w:r w:rsidRPr="00883DD2">
        <w:rPr>
          <w:rFonts w:ascii="Arial Narrow" w:hAnsi="Arial Narrow" w:cs="Tahoma"/>
          <w:b/>
          <w:sz w:val="24"/>
          <w:szCs w:val="24"/>
        </w:rPr>
        <w:t>1</w:t>
      </w:r>
      <w:r w:rsidR="00880F91">
        <w:rPr>
          <w:rFonts w:ascii="Arial Narrow" w:hAnsi="Arial Narrow" w:cs="Tahoma"/>
          <w:b/>
          <w:sz w:val="24"/>
          <w:szCs w:val="24"/>
        </w:rPr>
        <w:t>6</w:t>
      </w:r>
      <w:r w:rsidRPr="00883DD2">
        <w:rPr>
          <w:rFonts w:ascii="Arial Narrow" w:hAnsi="Arial Narrow" w:cs="Tahoma"/>
          <w:b/>
          <w:sz w:val="24"/>
          <w:szCs w:val="24"/>
        </w:rPr>
        <w:t xml:space="preserve">. </w:t>
      </w:r>
      <w:r w:rsidRPr="00883DD2">
        <w:rPr>
          <w:rFonts w:ascii="Arial Narrow" w:hAnsi="Arial Narrow" w:cs="Tahoma"/>
          <w:sz w:val="24"/>
          <w:szCs w:val="24"/>
        </w:rPr>
        <w:t>Para constar, lavrou-se o presente termo, que vai assinado pelo Senhor</w:t>
      </w:r>
      <w:r w:rsidR="002A76D2" w:rsidRPr="00883DD2">
        <w:rPr>
          <w:rFonts w:ascii="Arial Narrow" w:hAnsi="Arial Narrow" w:cs="Tahoma"/>
          <w:sz w:val="24"/>
          <w:szCs w:val="24"/>
        </w:rPr>
        <w:t xml:space="preserve"> </w:t>
      </w:r>
      <w:r w:rsidR="002A76D2" w:rsidRPr="00883DD2">
        <w:rPr>
          <w:rFonts w:ascii="Arial Narrow" w:hAnsi="Arial Narrow" w:cs="Tahoma"/>
          <w:sz w:val="24"/>
          <w:szCs w:val="24"/>
          <w:highlight w:val="yellow"/>
          <w:lang w:eastAsia="zh-CN"/>
        </w:rPr>
        <w:t>__________</w:t>
      </w:r>
      <w:r w:rsidRPr="00883DD2">
        <w:rPr>
          <w:rFonts w:ascii="Arial Narrow" w:hAnsi="Arial Narrow" w:cs="Tahoma"/>
          <w:sz w:val="24"/>
          <w:szCs w:val="24"/>
        </w:rPr>
        <w:t xml:space="preserve">, Secretário de </w:t>
      </w:r>
      <w:r w:rsidR="002A76D2" w:rsidRPr="00883DD2">
        <w:rPr>
          <w:rFonts w:ascii="Arial Narrow" w:hAnsi="Arial Narrow" w:cs="Tahoma"/>
          <w:sz w:val="24"/>
          <w:szCs w:val="24"/>
          <w:highlight w:val="yellow"/>
          <w:lang w:eastAsia="zh-CN"/>
        </w:rPr>
        <w:t>__________</w:t>
      </w:r>
      <w:r w:rsidRPr="00883DD2">
        <w:rPr>
          <w:rFonts w:ascii="Arial Narrow" w:hAnsi="Arial Narrow" w:cs="Tahoma"/>
          <w:sz w:val="24"/>
          <w:szCs w:val="24"/>
        </w:rPr>
        <w:t xml:space="preserve">, representando a </w:t>
      </w:r>
      <w:r w:rsidR="002A76D2" w:rsidRPr="00883DD2">
        <w:rPr>
          <w:rFonts w:ascii="Arial Narrow" w:hAnsi="Arial Narrow" w:cs="Tahoma"/>
          <w:sz w:val="24"/>
          <w:szCs w:val="24"/>
        </w:rPr>
        <w:t>Prefeitura</w:t>
      </w:r>
      <w:r w:rsidRPr="00883DD2">
        <w:rPr>
          <w:rFonts w:ascii="Arial Narrow" w:hAnsi="Arial Narrow" w:cs="Tahoma"/>
          <w:sz w:val="24"/>
          <w:szCs w:val="24"/>
        </w:rPr>
        <w:t xml:space="preserve">, e pelo Senhor </w:t>
      </w:r>
      <w:r w:rsidR="002A76D2" w:rsidRPr="00883DD2">
        <w:rPr>
          <w:rFonts w:ascii="Arial Narrow" w:hAnsi="Arial Narrow" w:cs="Tahoma"/>
          <w:sz w:val="24"/>
          <w:szCs w:val="24"/>
          <w:highlight w:val="yellow"/>
          <w:lang w:eastAsia="zh-CN"/>
        </w:rPr>
        <w:t>__________</w:t>
      </w:r>
      <w:r w:rsidRPr="00883DD2">
        <w:rPr>
          <w:rFonts w:ascii="Arial Narrow" w:hAnsi="Arial Narrow" w:cs="Tahoma"/>
          <w:sz w:val="24"/>
          <w:szCs w:val="24"/>
        </w:rPr>
        <w:t xml:space="preserve">, portador da Cédula de Identidade RG </w:t>
      </w:r>
      <w:r w:rsidR="002A76D2" w:rsidRPr="00883DD2">
        <w:rPr>
          <w:rFonts w:ascii="Arial Narrow" w:hAnsi="Arial Narrow" w:cs="Tahoma"/>
          <w:sz w:val="24"/>
          <w:szCs w:val="24"/>
          <w:highlight w:val="yellow"/>
          <w:lang w:eastAsia="zh-CN"/>
        </w:rPr>
        <w:t>__________</w:t>
      </w:r>
      <w:r w:rsidRPr="00883DD2">
        <w:rPr>
          <w:rFonts w:ascii="Arial Narrow" w:hAnsi="Arial Narrow" w:cs="Tahoma"/>
          <w:sz w:val="24"/>
          <w:szCs w:val="24"/>
        </w:rPr>
        <w:t xml:space="preserve"> e CPF </w:t>
      </w:r>
      <w:r w:rsidR="002A76D2" w:rsidRPr="00883DD2">
        <w:rPr>
          <w:rFonts w:ascii="Arial Narrow" w:hAnsi="Arial Narrow" w:cs="Tahoma"/>
          <w:sz w:val="24"/>
          <w:szCs w:val="24"/>
          <w:highlight w:val="yellow"/>
          <w:lang w:eastAsia="zh-CN"/>
        </w:rPr>
        <w:t>__________</w:t>
      </w:r>
      <w:r w:rsidRPr="00883DD2">
        <w:rPr>
          <w:rFonts w:ascii="Arial Narrow" w:hAnsi="Arial Narrow" w:cs="Tahoma"/>
          <w:sz w:val="24"/>
          <w:szCs w:val="24"/>
        </w:rPr>
        <w:t>, representando o</w:t>
      </w:r>
      <w:r w:rsidRPr="00883DD2">
        <w:rPr>
          <w:rFonts w:ascii="Arial Narrow" w:hAnsi="Arial Narrow" w:cs="Tahoma"/>
          <w:bCs/>
          <w:sz w:val="24"/>
          <w:szCs w:val="24"/>
        </w:rPr>
        <w:t xml:space="preserve"> </w:t>
      </w:r>
      <w:r w:rsidR="002A76D2" w:rsidRPr="00883DD2">
        <w:rPr>
          <w:rFonts w:ascii="Arial Narrow" w:hAnsi="Arial Narrow" w:cs="Tahoma"/>
          <w:bCs/>
          <w:sz w:val="24"/>
          <w:szCs w:val="24"/>
        </w:rPr>
        <w:t>fornecedor</w:t>
      </w:r>
      <w:r w:rsidRPr="00883DD2">
        <w:rPr>
          <w:rFonts w:ascii="Arial Narrow" w:hAnsi="Arial Narrow" w:cs="Tahoma"/>
          <w:sz w:val="24"/>
          <w:szCs w:val="24"/>
        </w:rPr>
        <w:t>.</w:t>
      </w:r>
    </w:p>
    <w:p w14:paraId="28BB6C17" w14:textId="77777777" w:rsidR="002A76D2" w:rsidRPr="00883DD2" w:rsidRDefault="002A76D2" w:rsidP="0051677C">
      <w:pPr>
        <w:pStyle w:val="Avanodecorpodetexto"/>
        <w:spacing w:before="120" w:line="280" w:lineRule="atLeast"/>
        <w:ind w:left="0"/>
        <w:jc w:val="center"/>
        <w:rPr>
          <w:rFonts w:ascii="Arial Narrow" w:hAnsi="Arial Narrow" w:cs="Tahoma"/>
          <w:sz w:val="24"/>
          <w:szCs w:val="24"/>
        </w:rPr>
      </w:pPr>
      <w:r w:rsidRPr="00883DD2">
        <w:rPr>
          <w:rFonts w:ascii="Arial Narrow" w:hAnsi="Arial Narrow" w:cs="Tahoma"/>
          <w:sz w:val="24"/>
          <w:szCs w:val="24"/>
        </w:rPr>
        <w:t>________________________________</w:t>
      </w:r>
    </w:p>
    <w:p w14:paraId="392E87D2" w14:textId="77777777" w:rsidR="002A76D2" w:rsidRPr="00883DD2" w:rsidRDefault="002A76D2" w:rsidP="0051677C">
      <w:pPr>
        <w:pStyle w:val="Avanodecorpodetexto"/>
        <w:spacing w:before="120" w:line="280" w:lineRule="atLeast"/>
        <w:ind w:left="0"/>
        <w:jc w:val="center"/>
        <w:rPr>
          <w:rFonts w:ascii="Arial Narrow" w:hAnsi="Arial Narrow" w:cs="Tahoma"/>
          <w:sz w:val="24"/>
          <w:szCs w:val="24"/>
        </w:rPr>
      </w:pPr>
      <w:r w:rsidRPr="00883DD2">
        <w:rPr>
          <w:rFonts w:ascii="Arial Narrow" w:hAnsi="Arial Narrow" w:cs="Tahoma"/>
          <w:sz w:val="24"/>
          <w:szCs w:val="24"/>
        </w:rPr>
        <w:t>PREFEITURA</w:t>
      </w:r>
    </w:p>
    <w:p w14:paraId="05D854AF" w14:textId="77777777" w:rsidR="002A76D2" w:rsidRPr="00883DD2" w:rsidRDefault="002A76D2" w:rsidP="0051677C">
      <w:pPr>
        <w:pStyle w:val="Avanodecorpodetexto"/>
        <w:spacing w:before="120" w:line="280" w:lineRule="atLeast"/>
        <w:ind w:left="0"/>
        <w:jc w:val="center"/>
        <w:rPr>
          <w:rFonts w:ascii="Arial Narrow" w:hAnsi="Arial Narrow" w:cs="Tahoma"/>
          <w:sz w:val="24"/>
          <w:szCs w:val="24"/>
        </w:rPr>
      </w:pPr>
      <w:r w:rsidRPr="00883DD2">
        <w:rPr>
          <w:rFonts w:ascii="Arial Narrow" w:hAnsi="Arial Narrow" w:cs="Tahoma"/>
          <w:sz w:val="24"/>
          <w:szCs w:val="24"/>
        </w:rPr>
        <w:t>________________________________</w:t>
      </w:r>
    </w:p>
    <w:p w14:paraId="57356390" w14:textId="77777777" w:rsidR="002A76D2" w:rsidRPr="00883DD2" w:rsidRDefault="002A76D2" w:rsidP="0051677C">
      <w:pPr>
        <w:pStyle w:val="Avanodecorpodetexto"/>
        <w:spacing w:before="120" w:line="280" w:lineRule="atLeast"/>
        <w:ind w:left="0"/>
        <w:jc w:val="center"/>
        <w:rPr>
          <w:rFonts w:ascii="Arial Narrow" w:hAnsi="Arial Narrow" w:cs="Tahoma"/>
          <w:bCs/>
          <w:sz w:val="24"/>
          <w:szCs w:val="24"/>
        </w:rPr>
      </w:pPr>
      <w:r w:rsidRPr="00883DD2">
        <w:rPr>
          <w:rFonts w:ascii="Arial Narrow" w:hAnsi="Arial Narrow" w:cs="Tahoma"/>
          <w:bCs/>
          <w:sz w:val="24"/>
          <w:szCs w:val="24"/>
        </w:rPr>
        <w:t>FORNECEDOR</w:t>
      </w:r>
    </w:p>
    <w:p w14:paraId="363968AD" w14:textId="77777777" w:rsidR="002A76D2" w:rsidRPr="00883DD2" w:rsidRDefault="002A76D2" w:rsidP="00CF2137">
      <w:pPr>
        <w:pStyle w:val="Avanodecorpodetexto"/>
        <w:spacing w:before="120" w:line="280" w:lineRule="atLeast"/>
        <w:ind w:left="0"/>
        <w:rPr>
          <w:rFonts w:ascii="Arial Narrow" w:hAnsi="Arial Narrow" w:cs="Tahoma"/>
          <w:bCs/>
          <w:sz w:val="24"/>
          <w:szCs w:val="24"/>
        </w:rPr>
      </w:pPr>
      <w:r w:rsidRPr="00883DD2">
        <w:rPr>
          <w:rFonts w:ascii="Arial Narrow" w:hAnsi="Arial Narrow" w:cs="Tahoma"/>
          <w:bCs/>
          <w:sz w:val="24"/>
          <w:szCs w:val="24"/>
        </w:rPr>
        <w:t>TESTEMUNHAS:</w:t>
      </w:r>
    </w:p>
    <w:p w14:paraId="537174C3" w14:textId="77777777" w:rsidR="002A76D2" w:rsidRPr="00883DD2" w:rsidRDefault="002A76D2" w:rsidP="0051677C">
      <w:pPr>
        <w:pStyle w:val="Avanodecorpodetexto"/>
        <w:spacing w:before="120" w:line="280" w:lineRule="atLeast"/>
        <w:ind w:left="0"/>
        <w:rPr>
          <w:rFonts w:ascii="Arial Narrow" w:hAnsi="Arial Narrow" w:cs="Tahoma"/>
          <w:bCs/>
          <w:sz w:val="24"/>
          <w:szCs w:val="24"/>
        </w:rPr>
      </w:pPr>
      <w:r w:rsidRPr="00883DD2">
        <w:rPr>
          <w:rFonts w:ascii="Arial Narrow" w:hAnsi="Arial Narrow" w:cs="Tahoma"/>
          <w:bCs/>
          <w:sz w:val="24"/>
          <w:szCs w:val="24"/>
        </w:rPr>
        <w:t>1) ________________________________</w:t>
      </w:r>
    </w:p>
    <w:p w14:paraId="14CA1EE2" w14:textId="76F114E7" w:rsidR="00462C6F" w:rsidRPr="00883DD2" w:rsidRDefault="002A76D2" w:rsidP="009F510B">
      <w:pPr>
        <w:pStyle w:val="Avanodecorpodetexto"/>
        <w:spacing w:before="120" w:line="280" w:lineRule="atLeast"/>
        <w:ind w:left="0"/>
        <w:rPr>
          <w:rFonts w:ascii="Arial Narrow" w:hAnsi="Arial Narrow" w:cs="Tahoma"/>
          <w:sz w:val="24"/>
          <w:szCs w:val="24"/>
        </w:rPr>
      </w:pPr>
      <w:r w:rsidRPr="00883DD2">
        <w:rPr>
          <w:rFonts w:ascii="Arial Narrow" w:hAnsi="Arial Narrow" w:cs="Tahoma"/>
          <w:bCs/>
          <w:sz w:val="24"/>
          <w:szCs w:val="24"/>
        </w:rPr>
        <w:t>2) ________________________________</w:t>
      </w:r>
      <w:r w:rsidR="00462C6F" w:rsidRPr="00883DD2">
        <w:rPr>
          <w:rFonts w:ascii="Arial Narrow" w:hAnsi="Arial Narrow" w:cs="Tahoma"/>
          <w:sz w:val="24"/>
          <w:szCs w:val="24"/>
        </w:rPr>
        <w:br w:type="page"/>
      </w:r>
    </w:p>
    <w:p w14:paraId="290F86B7" w14:textId="19BBE3FF" w:rsidR="00462C6F" w:rsidRPr="00883DD2" w:rsidRDefault="00462C6F" w:rsidP="0051677C">
      <w:pPr>
        <w:spacing w:before="120" w:after="120" w:line="280" w:lineRule="atLeast"/>
        <w:jc w:val="center"/>
        <w:rPr>
          <w:rFonts w:ascii="Arial Narrow" w:hAnsi="Arial Narrow" w:cs="Tahoma"/>
          <w:b/>
          <w:sz w:val="24"/>
          <w:szCs w:val="24"/>
        </w:rPr>
      </w:pPr>
      <w:r w:rsidRPr="00883DD2">
        <w:rPr>
          <w:rFonts w:ascii="Arial Narrow" w:hAnsi="Arial Narrow" w:cs="Tahoma"/>
          <w:b/>
          <w:sz w:val="24"/>
          <w:szCs w:val="24"/>
        </w:rPr>
        <w:lastRenderedPageBreak/>
        <w:t>ANEXO I</w:t>
      </w:r>
      <w:r w:rsidR="00417DA9" w:rsidRPr="00883DD2">
        <w:rPr>
          <w:rFonts w:ascii="Arial Narrow" w:hAnsi="Arial Narrow" w:cs="Tahoma"/>
          <w:b/>
          <w:sz w:val="24"/>
          <w:szCs w:val="24"/>
        </w:rPr>
        <w:t>X</w:t>
      </w:r>
      <w:r w:rsidRPr="00883DD2">
        <w:rPr>
          <w:rFonts w:ascii="Arial Narrow" w:hAnsi="Arial Narrow" w:cs="Tahoma"/>
          <w:b/>
          <w:sz w:val="24"/>
          <w:szCs w:val="24"/>
        </w:rPr>
        <w:t xml:space="preserve"> - MINUTA DO CONTRATO</w:t>
      </w:r>
    </w:p>
    <w:p w14:paraId="58266DB3" w14:textId="77777777" w:rsidR="009F510B" w:rsidRDefault="009F510B" w:rsidP="0051677C">
      <w:pPr>
        <w:spacing w:before="120" w:after="120" w:line="280" w:lineRule="atLeast"/>
        <w:jc w:val="center"/>
        <w:rPr>
          <w:rFonts w:ascii="Arial Narrow" w:hAnsi="Arial Narrow" w:cs="Tahoma"/>
          <w:b/>
          <w:sz w:val="24"/>
          <w:szCs w:val="24"/>
        </w:rPr>
      </w:pPr>
    </w:p>
    <w:p w14:paraId="6C846C8F" w14:textId="77777777" w:rsidR="003B5733" w:rsidRPr="00883DD2" w:rsidRDefault="003B5733" w:rsidP="0051677C">
      <w:pPr>
        <w:spacing w:before="120" w:after="120" w:line="280" w:lineRule="atLeast"/>
        <w:jc w:val="center"/>
        <w:rPr>
          <w:rFonts w:ascii="Arial Narrow" w:hAnsi="Arial Narrow" w:cs="Tahoma"/>
          <w:b/>
          <w:sz w:val="24"/>
          <w:szCs w:val="24"/>
        </w:rPr>
      </w:pPr>
    </w:p>
    <w:p w14:paraId="53AFE050" w14:textId="554B517B" w:rsidR="00462C6F" w:rsidRPr="00883DD2" w:rsidRDefault="00462C6F" w:rsidP="003B5733">
      <w:pPr>
        <w:pStyle w:val="Avanodecorpodetexto"/>
        <w:spacing w:before="120" w:line="280" w:lineRule="atLeast"/>
        <w:ind w:left="4536"/>
        <w:jc w:val="both"/>
        <w:rPr>
          <w:rFonts w:ascii="Arial Narrow" w:hAnsi="Arial Narrow" w:cs="Tahoma"/>
          <w:b/>
          <w:sz w:val="24"/>
          <w:szCs w:val="24"/>
        </w:rPr>
      </w:pPr>
      <w:r w:rsidRPr="00883DD2">
        <w:rPr>
          <w:rFonts w:ascii="Arial Narrow" w:hAnsi="Arial Narrow" w:cs="Tahoma"/>
          <w:b/>
          <w:sz w:val="24"/>
          <w:szCs w:val="24"/>
        </w:rPr>
        <w:t xml:space="preserve">CONTRATO </w:t>
      </w:r>
      <w:r w:rsidRPr="00883DD2">
        <w:rPr>
          <w:rFonts w:ascii="Arial Narrow" w:hAnsi="Arial Narrow" w:cs="Tahoma"/>
          <w:sz w:val="24"/>
          <w:szCs w:val="24"/>
          <w:highlight w:val="yellow"/>
          <w:lang w:eastAsia="zh-CN"/>
        </w:rPr>
        <w:t>__________</w:t>
      </w:r>
      <w:r w:rsidRPr="00883DD2">
        <w:rPr>
          <w:rFonts w:ascii="Arial Narrow" w:hAnsi="Arial Narrow" w:cs="Tahoma"/>
          <w:b/>
          <w:sz w:val="24"/>
          <w:szCs w:val="24"/>
        </w:rPr>
        <w:t xml:space="preserve">, QUE ENTRE SI FAZEM A PREFEITURA MUNICIPAL DE MAIRIPORÃ/SP E A EMPRESA </w:t>
      </w:r>
      <w:r w:rsidRPr="00883DD2">
        <w:rPr>
          <w:rFonts w:ascii="Arial Narrow" w:hAnsi="Arial Narrow" w:cs="Tahoma"/>
          <w:sz w:val="24"/>
          <w:szCs w:val="24"/>
          <w:highlight w:val="yellow"/>
          <w:lang w:eastAsia="zh-CN"/>
        </w:rPr>
        <w:t>__________</w:t>
      </w:r>
      <w:r w:rsidRPr="00883DD2">
        <w:rPr>
          <w:rFonts w:ascii="Arial Narrow" w:hAnsi="Arial Narrow" w:cs="Tahoma"/>
          <w:b/>
          <w:sz w:val="24"/>
          <w:szCs w:val="24"/>
        </w:rPr>
        <w:t>.</w:t>
      </w:r>
    </w:p>
    <w:p w14:paraId="4581B346" w14:textId="77777777" w:rsidR="009F510B" w:rsidRDefault="009F510B" w:rsidP="008E6491">
      <w:pPr>
        <w:pStyle w:val="Avanodecorpodetexto"/>
        <w:spacing w:before="120" w:line="280" w:lineRule="atLeast"/>
        <w:ind w:left="3402"/>
        <w:jc w:val="both"/>
        <w:rPr>
          <w:rFonts w:ascii="Arial Narrow" w:hAnsi="Arial Narrow" w:cs="Tahoma"/>
          <w:b/>
          <w:sz w:val="24"/>
          <w:szCs w:val="24"/>
        </w:rPr>
      </w:pPr>
    </w:p>
    <w:p w14:paraId="5790E3EA" w14:textId="77777777" w:rsidR="003B5733" w:rsidRPr="00883DD2" w:rsidRDefault="003B5733" w:rsidP="008E6491">
      <w:pPr>
        <w:pStyle w:val="Avanodecorpodetexto"/>
        <w:spacing w:before="120" w:line="280" w:lineRule="atLeast"/>
        <w:ind w:left="3402"/>
        <w:jc w:val="both"/>
        <w:rPr>
          <w:rFonts w:ascii="Arial Narrow" w:hAnsi="Arial Narrow" w:cs="Tahoma"/>
          <w:b/>
          <w:sz w:val="24"/>
          <w:szCs w:val="24"/>
        </w:rPr>
      </w:pPr>
    </w:p>
    <w:p w14:paraId="1D3D41FE" w14:textId="53ABE04C" w:rsidR="008E12B0" w:rsidRPr="00883DD2" w:rsidRDefault="008E12B0" w:rsidP="008E12B0">
      <w:pPr>
        <w:spacing w:before="120" w:after="120" w:line="280" w:lineRule="atLeast"/>
        <w:rPr>
          <w:rFonts w:ascii="Arial Narrow" w:hAnsi="Arial Narrow" w:cs="Tahoma"/>
          <w:b/>
          <w:sz w:val="24"/>
          <w:szCs w:val="24"/>
        </w:rPr>
      </w:pPr>
      <w:r w:rsidRPr="00883DD2">
        <w:rPr>
          <w:rFonts w:ascii="Arial Narrow" w:hAnsi="Arial Narrow" w:cs="Tahoma"/>
          <w:b/>
          <w:sz w:val="24"/>
          <w:szCs w:val="24"/>
        </w:rPr>
        <w:t xml:space="preserve">PREGÃO PRESENCIAL Nº </w:t>
      </w:r>
      <w:r w:rsidR="00910633">
        <w:rPr>
          <w:rFonts w:ascii="Arial Narrow" w:hAnsi="Arial Narrow" w:cs="Tahoma"/>
          <w:b/>
          <w:sz w:val="24"/>
          <w:szCs w:val="24"/>
        </w:rPr>
        <w:t>043/2022</w:t>
      </w:r>
    </w:p>
    <w:p w14:paraId="52197A73" w14:textId="4FB05B47" w:rsidR="0010685D" w:rsidRPr="00883DD2" w:rsidRDefault="0010685D" w:rsidP="0010685D">
      <w:pPr>
        <w:spacing w:before="120" w:after="120" w:line="280" w:lineRule="atLeast"/>
        <w:rPr>
          <w:rFonts w:ascii="Arial Narrow" w:hAnsi="Arial Narrow" w:cs="Tahoma"/>
          <w:b/>
          <w:sz w:val="24"/>
          <w:szCs w:val="24"/>
        </w:rPr>
      </w:pPr>
      <w:r w:rsidRPr="00883DD2">
        <w:rPr>
          <w:rFonts w:ascii="Arial Narrow" w:hAnsi="Arial Narrow" w:cs="Tahoma"/>
          <w:b/>
          <w:sz w:val="24"/>
          <w:szCs w:val="24"/>
        </w:rPr>
        <w:t xml:space="preserve">PROCESSO Nº </w:t>
      </w:r>
      <w:r w:rsidR="00430F1B">
        <w:rPr>
          <w:rFonts w:ascii="Arial Narrow" w:hAnsi="Arial Narrow" w:cs="Tahoma"/>
          <w:b/>
          <w:sz w:val="24"/>
          <w:szCs w:val="24"/>
        </w:rPr>
        <w:t>8.583/2022 e 8.584/2022</w:t>
      </w:r>
    </w:p>
    <w:p w14:paraId="4C69985D" w14:textId="77777777" w:rsidR="009F510B" w:rsidRDefault="009F510B" w:rsidP="0051677C">
      <w:pPr>
        <w:spacing w:before="120" w:after="120" w:line="280" w:lineRule="atLeast"/>
        <w:ind w:firstLine="709"/>
        <w:jc w:val="both"/>
        <w:rPr>
          <w:rFonts w:ascii="Arial Narrow" w:hAnsi="Arial Narrow" w:cs="Tahoma"/>
          <w:sz w:val="24"/>
          <w:szCs w:val="24"/>
        </w:rPr>
      </w:pPr>
    </w:p>
    <w:p w14:paraId="080C366F" w14:textId="77777777" w:rsidR="003B5733" w:rsidRPr="00883DD2" w:rsidRDefault="003B5733" w:rsidP="0051677C">
      <w:pPr>
        <w:spacing w:before="120" w:after="120" w:line="280" w:lineRule="atLeast"/>
        <w:ind w:firstLine="709"/>
        <w:jc w:val="both"/>
        <w:rPr>
          <w:rFonts w:ascii="Arial Narrow" w:hAnsi="Arial Narrow" w:cs="Tahoma"/>
          <w:sz w:val="24"/>
          <w:szCs w:val="24"/>
        </w:rPr>
      </w:pPr>
    </w:p>
    <w:p w14:paraId="367B6B10" w14:textId="0A071123" w:rsidR="00462C6F" w:rsidRPr="00883DD2" w:rsidRDefault="00462C6F" w:rsidP="0051677C">
      <w:pPr>
        <w:spacing w:before="120" w:after="120" w:line="280" w:lineRule="atLeast"/>
        <w:ind w:firstLine="709"/>
        <w:jc w:val="both"/>
        <w:rPr>
          <w:rFonts w:ascii="Arial Narrow" w:hAnsi="Arial Narrow" w:cs="Tahoma"/>
          <w:sz w:val="24"/>
          <w:szCs w:val="24"/>
        </w:rPr>
      </w:pPr>
      <w:r w:rsidRPr="00883DD2">
        <w:rPr>
          <w:rFonts w:ascii="Arial Narrow" w:hAnsi="Arial Narrow" w:cs="Tahoma"/>
          <w:sz w:val="24"/>
          <w:szCs w:val="24"/>
        </w:rPr>
        <w:t xml:space="preserve">Pelo presente instrumento que entre si fazem, de um lado a Prefeitura Municipal de Mairiporã/SP, sediada à Alameda Tibiriçá, nº 374, </w:t>
      </w:r>
      <w:r w:rsidR="00E90B05" w:rsidRPr="00883DD2">
        <w:rPr>
          <w:rFonts w:ascii="Arial Narrow" w:hAnsi="Arial Narrow" w:cs="Tahoma"/>
          <w:sz w:val="24"/>
          <w:szCs w:val="24"/>
        </w:rPr>
        <w:t xml:space="preserve">CNPJ 46.523.163/0001-50, </w:t>
      </w:r>
      <w:r w:rsidRPr="00883DD2">
        <w:rPr>
          <w:rFonts w:ascii="Arial Narrow" w:hAnsi="Arial Narrow" w:cs="Tahoma"/>
          <w:sz w:val="24"/>
          <w:szCs w:val="24"/>
        </w:rPr>
        <w:t xml:space="preserve">nesta cidade, neste ato representada pelo Senhor </w:t>
      </w:r>
      <w:r w:rsidRPr="00883DD2">
        <w:rPr>
          <w:rFonts w:ascii="Arial Narrow" w:hAnsi="Arial Narrow" w:cs="Tahoma"/>
          <w:sz w:val="24"/>
          <w:szCs w:val="24"/>
          <w:highlight w:val="yellow"/>
          <w:lang w:eastAsia="zh-CN"/>
        </w:rPr>
        <w:t>__________</w:t>
      </w:r>
      <w:r w:rsidRPr="00883DD2">
        <w:rPr>
          <w:rFonts w:ascii="Arial Narrow" w:hAnsi="Arial Narrow" w:cs="Tahoma"/>
          <w:sz w:val="24"/>
          <w:szCs w:val="24"/>
        </w:rPr>
        <w:t xml:space="preserve">, Secretário Municipal de </w:t>
      </w:r>
      <w:r w:rsidRPr="00883DD2">
        <w:rPr>
          <w:rFonts w:ascii="Arial Narrow" w:hAnsi="Arial Narrow" w:cs="Tahoma"/>
          <w:sz w:val="24"/>
          <w:szCs w:val="24"/>
          <w:highlight w:val="yellow"/>
          <w:lang w:eastAsia="zh-CN"/>
        </w:rPr>
        <w:t>__________</w:t>
      </w:r>
      <w:r w:rsidRPr="00883DD2">
        <w:rPr>
          <w:rFonts w:ascii="Arial Narrow" w:hAnsi="Arial Narrow" w:cs="Tahoma"/>
          <w:sz w:val="24"/>
          <w:szCs w:val="24"/>
        </w:rPr>
        <w:t xml:space="preserve">, de ora em diante denominada simplesmente contratante e, de outro lado a Empresa </w:t>
      </w:r>
      <w:r w:rsidRPr="00883DD2">
        <w:rPr>
          <w:rFonts w:ascii="Arial Narrow" w:hAnsi="Arial Narrow" w:cs="Tahoma"/>
          <w:sz w:val="24"/>
          <w:szCs w:val="24"/>
          <w:highlight w:val="yellow"/>
          <w:lang w:eastAsia="zh-CN"/>
        </w:rPr>
        <w:t>__________</w:t>
      </w:r>
      <w:r w:rsidRPr="00883DD2">
        <w:rPr>
          <w:rFonts w:ascii="Arial Narrow" w:hAnsi="Arial Narrow" w:cs="Tahoma"/>
          <w:sz w:val="24"/>
          <w:szCs w:val="24"/>
        </w:rPr>
        <w:t xml:space="preserve">, inscrita no CNPJ </w:t>
      </w:r>
      <w:r w:rsidRPr="00883DD2">
        <w:rPr>
          <w:rFonts w:ascii="Arial Narrow" w:hAnsi="Arial Narrow" w:cs="Tahoma"/>
          <w:sz w:val="24"/>
          <w:szCs w:val="24"/>
          <w:highlight w:val="yellow"/>
          <w:lang w:eastAsia="zh-CN"/>
        </w:rPr>
        <w:t>__________</w:t>
      </w:r>
      <w:r w:rsidRPr="00883DD2">
        <w:rPr>
          <w:rFonts w:ascii="Arial Narrow" w:hAnsi="Arial Narrow" w:cs="Tahoma"/>
          <w:sz w:val="24"/>
          <w:szCs w:val="24"/>
        </w:rPr>
        <w:t xml:space="preserve">, estabelecida na </w:t>
      </w:r>
      <w:r w:rsidRPr="00883DD2">
        <w:rPr>
          <w:rFonts w:ascii="Arial Narrow" w:hAnsi="Arial Narrow" w:cs="Tahoma"/>
          <w:sz w:val="24"/>
          <w:szCs w:val="24"/>
          <w:highlight w:val="yellow"/>
          <w:lang w:eastAsia="zh-CN"/>
        </w:rPr>
        <w:t>__________</w:t>
      </w:r>
      <w:r w:rsidRPr="00883DD2">
        <w:rPr>
          <w:rFonts w:ascii="Arial Narrow" w:hAnsi="Arial Narrow" w:cs="Tahoma"/>
          <w:sz w:val="24"/>
          <w:szCs w:val="24"/>
        </w:rPr>
        <w:t xml:space="preserve">, neste ato representada por </w:t>
      </w:r>
      <w:r w:rsidRPr="00883DD2">
        <w:rPr>
          <w:rFonts w:ascii="Arial Narrow" w:hAnsi="Arial Narrow" w:cs="Tahoma"/>
          <w:sz w:val="24"/>
          <w:szCs w:val="24"/>
          <w:highlight w:val="yellow"/>
          <w:lang w:eastAsia="zh-CN"/>
        </w:rPr>
        <w:t>__________</w:t>
      </w:r>
      <w:r w:rsidRPr="00883DD2">
        <w:rPr>
          <w:rFonts w:ascii="Arial Narrow" w:hAnsi="Arial Narrow" w:cs="Tahoma"/>
          <w:sz w:val="24"/>
          <w:szCs w:val="24"/>
        </w:rPr>
        <w:t xml:space="preserve">, portador da Cédula de Identidade RG </w:t>
      </w:r>
      <w:r w:rsidRPr="00883DD2">
        <w:rPr>
          <w:rFonts w:ascii="Arial Narrow" w:hAnsi="Arial Narrow" w:cs="Tahoma"/>
          <w:sz w:val="24"/>
          <w:szCs w:val="24"/>
          <w:highlight w:val="yellow"/>
          <w:lang w:eastAsia="zh-CN"/>
        </w:rPr>
        <w:t>__________</w:t>
      </w:r>
      <w:r w:rsidRPr="00883DD2">
        <w:rPr>
          <w:rFonts w:ascii="Arial Narrow" w:hAnsi="Arial Narrow" w:cs="Tahoma"/>
          <w:sz w:val="24"/>
          <w:szCs w:val="24"/>
        </w:rPr>
        <w:t xml:space="preserve">, inscrito no CPF </w:t>
      </w:r>
      <w:r w:rsidRPr="00883DD2">
        <w:rPr>
          <w:rFonts w:ascii="Arial Narrow" w:hAnsi="Arial Narrow" w:cs="Tahoma"/>
          <w:sz w:val="24"/>
          <w:szCs w:val="24"/>
          <w:highlight w:val="yellow"/>
          <w:lang w:eastAsia="zh-CN"/>
        </w:rPr>
        <w:t>__________</w:t>
      </w:r>
      <w:r w:rsidRPr="00883DD2">
        <w:rPr>
          <w:rFonts w:ascii="Arial Narrow" w:hAnsi="Arial Narrow" w:cs="Tahoma"/>
          <w:sz w:val="24"/>
          <w:szCs w:val="24"/>
        </w:rPr>
        <w:t>, de ora em diante denominada simplesmente contratada, tem pelo presente, justo e contratado, o seguinte:</w:t>
      </w:r>
    </w:p>
    <w:p w14:paraId="37C7241F" w14:textId="77777777" w:rsidR="00462C6F" w:rsidRPr="00883DD2" w:rsidRDefault="00462C6F" w:rsidP="0051677C">
      <w:pPr>
        <w:spacing w:before="120" w:after="120" w:line="280" w:lineRule="atLeast"/>
        <w:jc w:val="both"/>
        <w:rPr>
          <w:rFonts w:ascii="Arial Narrow" w:hAnsi="Arial Narrow" w:cs="Tahoma"/>
          <w:b/>
          <w:sz w:val="24"/>
          <w:szCs w:val="24"/>
        </w:rPr>
      </w:pPr>
      <w:r w:rsidRPr="00883DD2">
        <w:rPr>
          <w:rFonts w:ascii="Arial Narrow" w:hAnsi="Arial Narrow" w:cs="Tahoma"/>
          <w:b/>
          <w:sz w:val="24"/>
          <w:szCs w:val="24"/>
        </w:rPr>
        <w:t>CLÁUSULA PRIMEIRA</w:t>
      </w:r>
      <w:r w:rsidRPr="00883DD2">
        <w:rPr>
          <w:rFonts w:ascii="Arial Narrow" w:hAnsi="Arial Narrow" w:cs="Tahoma"/>
          <w:sz w:val="24"/>
          <w:szCs w:val="24"/>
        </w:rPr>
        <w:t xml:space="preserve"> </w:t>
      </w:r>
      <w:r w:rsidRPr="00883DD2">
        <w:rPr>
          <w:rFonts w:ascii="Arial Narrow" w:hAnsi="Arial Narrow" w:cs="Tahoma"/>
          <w:b/>
          <w:sz w:val="24"/>
          <w:szCs w:val="24"/>
        </w:rPr>
        <w:t>– DO OBJETO</w:t>
      </w:r>
      <w:r w:rsidR="00E91498" w:rsidRPr="00883DD2">
        <w:rPr>
          <w:rFonts w:ascii="Arial Narrow" w:hAnsi="Arial Narrow" w:cs="Tahoma"/>
          <w:b/>
          <w:sz w:val="24"/>
          <w:szCs w:val="24"/>
        </w:rPr>
        <w:t xml:space="preserve"> E VALOR</w:t>
      </w:r>
    </w:p>
    <w:p w14:paraId="6DC194E6" w14:textId="7A0447C3" w:rsidR="00462C6F" w:rsidRPr="00883DD2" w:rsidRDefault="00462C6F" w:rsidP="0051677C">
      <w:pPr>
        <w:spacing w:before="120" w:after="120" w:line="280" w:lineRule="atLeast"/>
        <w:jc w:val="both"/>
        <w:rPr>
          <w:rFonts w:ascii="Arial Narrow" w:hAnsi="Arial Narrow" w:cs="Tahoma"/>
          <w:sz w:val="24"/>
          <w:szCs w:val="24"/>
        </w:rPr>
      </w:pPr>
      <w:r w:rsidRPr="00883DD2">
        <w:rPr>
          <w:rFonts w:ascii="Arial Narrow" w:hAnsi="Arial Narrow" w:cs="Tahoma"/>
          <w:b/>
          <w:sz w:val="24"/>
          <w:szCs w:val="24"/>
        </w:rPr>
        <w:t xml:space="preserve">1.1 </w:t>
      </w:r>
      <w:r w:rsidRPr="00883DD2">
        <w:rPr>
          <w:rFonts w:ascii="Arial Narrow" w:hAnsi="Arial Narrow" w:cs="Tahoma"/>
          <w:sz w:val="24"/>
          <w:szCs w:val="24"/>
        </w:rPr>
        <w:t xml:space="preserve">Constitui objeto do presente </w:t>
      </w:r>
      <w:r w:rsidR="00BC75DA">
        <w:rPr>
          <w:rFonts w:ascii="Arial Narrow" w:hAnsi="Arial Narrow" w:cs="Tahoma"/>
          <w:sz w:val="24"/>
          <w:szCs w:val="24"/>
        </w:rPr>
        <w:t>o</w:t>
      </w:r>
      <w:r w:rsidR="00CF2137" w:rsidRPr="00883DD2">
        <w:rPr>
          <w:rFonts w:ascii="Arial Narrow" w:hAnsi="Arial Narrow" w:cs="Tahoma"/>
          <w:sz w:val="24"/>
          <w:szCs w:val="24"/>
        </w:rPr>
        <w:t xml:space="preserve"> </w:t>
      </w:r>
      <w:r w:rsidR="00430F1B" w:rsidRPr="00D55653">
        <w:rPr>
          <w:rFonts w:ascii="Arial Narrow" w:hAnsi="Arial Narrow" w:cs="Tahoma"/>
          <w:sz w:val="24"/>
          <w:szCs w:val="24"/>
        </w:rPr>
        <w:t>FORNECIMENTO DE CAFÉ EM PÓ</w:t>
      </w:r>
      <w:r w:rsidR="00430F1B">
        <w:rPr>
          <w:rFonts w:ascii="Arial Narrow" w:hAnsi="Arial Narrow" w:cs="Tahoma"/>
          <w:sz w:val="24"/>
          <w:szCs w:val="24"/>
        </w:rPr>
        <w:t>, CHÁ MATE, AÇÚCAR E LEITE UHT</w:t>
      </w:r>
      <w:r w:rsidR="00430F1B" w:rsidRPr="00D55653">
        <w:rPr>
          <w:rFonts w:ascii="Arial Narrow" w:hAnsi="Arial Narrow" w:cs="Tahoma"/>
          <w:sz w:val="24"/>
          <w:szCs w:val="24"/>
        </w:rPr>
        <w:t>, PELO PERÍODO DE 12 MESES, PARA ATENDER AS NECESSIDADES DAS SECRETARIAS MUNICIPAIS, PROCURADORIA E SUBPREFEITURA, CONFORME CONDIÇÕES ESTABELECIDAS</w:t>
      </w:r>
      <w:r w:rsidR="00430F1B">
        <w:rPr>
          <w:rFonts w:ascii="Arial Narrow" w:hAnsi="Arial Narrow" w:cs="Tahoma"/>
          <w:sz w:val="24"/>
          <w:szCs w:val="24"/>
        </w:rPr>
        <w:t xml:space="preserve"> NO TERMO DE REFERÊNCIA DESTE EDITAL</w:t>
      </w:r>
      <w:r w:rsidRPr="00883DD2">
        <w:rPr>
          <w:rFonts w:ascii="Arial Narrow" w:hAnsi="Arial Narrow" w:cs="Tahoma"/>
          <w:bCs/>
          <w:sz w:val="24"/>
          <w:szCs w:val="24"/>
        </w:rPr>
        <w:t xml:space="preserve">, </w:t>
      </w:r>
      <w:r w:rsidRPr="00883DD2">
        <w:rPr>
          <w:rFonts w:ascii="Arial Narrow" w:hAnsi="Arial Narrow" w:cs="Tahoma"/>
          <w:sz w:val="24"/>
          <w:szCs w:val="24"/>
        </w:rPr>
        <w:t xml:space="preserve">conforme Edital do Pregão nº </w:t>
      </w:r>
      <w:r w:rsidR="00910633">
        <w:rPr>
          <w:rFonts w:ascii="Arial Narrow" w:hAnsi="Arial Narrow" w:cs="Tahoma"/>
          <w:sz w:val="24"/>
          <w:szCs w:val="24"/>
        </w:rPr>
        <w:t>043/2022</w:t>
      </w:r>
      <w:r w:rsidRPr="00883DD2">
        <w:rPr>
          <w:rFonts w:ascii="Arial Narrow" w:hAnsi="Arial Narrow" w:cs="Tahoma"/>
          <w:sz w:val="24"/>
          <w:szCs w:val="24"/>
        </w:rPr>
        <w:t>, Processo</w:t>
      </w:r>
      <w:r w:rsidR="00910633">
        <w:rPr>
          <w:rFonts w:ascii="Arial Narrow" w:hAnsi="Arial Narrow" w:cs="Tahoma"/>
          <w:sz w:val="24"/>
          <w:szCs w:val="24"/>
        </w:rPr>
        <w:t xml:space="preserve"> nº 8.583/2022 e 8.584/2022</w:t>
      </w:r>
      <w:r w:rsidRPr="00883DD2">
        <w:rPr>
          <w:rFonts w:ascii="Arial Narrow" w:hAnsi="Arial Narrow" w:cs="Tahoma"/>
          <w:sz w:val="24"/>
          <w:szCs w:val="24"/>
        </w:rPr>
        <w:t xml:space="preserve"> e Proposta Comercial da </w:t>
      </w:r>
      <w:r w:rsidRPr="00883DD2">
        <w:rPr>
          <w:rFonts w:ascii="Arial Narrow" w:hAnsi="Arial Narrow" w:cs="Tahoma"/>
          <w:b/>
          <w:sz w:val="24"/>
          <w:szCs w:val="24"/>
        </w:rPr>
        <w:t>CONTRATADA</w:t>
      </w:r>
      <w:r w:rsidRPr="00883DD2">
        <w:rPr>
          <w:rFonts w:ascii="Arial Narrow" w:hAnsi="Arial Narrow" w:cs="Tahoma"/>
          <w:sz w:val="24"/>
          <w:szCs w:val="24"/>
        </w:rPr>
        <w:t>, compreendendo:</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2"/>
        <w:gridCol w:w="840"/>
        <w:gridCol w:w="859"/>
        <w:gridCol w:w="3941"/>
        <w:gridCol w:w="1136"/>
        <w:gridCol w:w="992"/>
        <w:gridCol w:w="991"/>
      </w:tblGrid>
      <w:tr w:rsidR="00BC75DA" w:rsidRPr="00883DD2" w14:paraId="1DC374D5" w14:textId="77777777" w:rsidTr="00BC75DA">
        <w:trPr>
          <w:trHeight w:val="20"/>
        </w:trPr>
        <w:tc>
          <w:tcPr>
            <w:tcW w:w="612" w:type="dxa"/>
            <w:shd w:val="clear" w:color="auto" w:fill="C2D69B" w:themeFill="accent3" w:themeFillTint="99"/>
            <w:noWrap/>
            <w:vAlign w:val="center"/>
            <w:hideMark/>
          </w:tcPr>
          <w:p w14:paraId="2211AE04" w14:textId="77777777" w:rsidR="00BC75DA" w:rsidRPr="00883DD2" w:rsidRDefault="00BC75DA" w:rsidP="00BC75DA">
            <w:pPr>
              <w:spacing w:before="40" w:after="40"/>
              <w:jc w:val="center"/>
              <w:rPr>
                <w:rFonts w:ascii="Arial Narrow" w:hAnsi="Arial Narrow" w:cs="Tahoma"/>
                <w:b/>
                <w:bCs/>
                <w:color w:val="000000"/>
                <w:sz w:val="24"/>
                <w:szCs w:val="24"/>
              </w:rPr>
            </w:pPr>
            <w:r w:rsidRPr="00883DD2">
              <w:rPr>
                <w:rFonts w:ascii="Arial Narrow" w:hAnsi="Arial Narrow" w:cs="Tahoma"/>
                <w:b/>
                <w:bCs/>
                <w:color w:val="000000"/>
                <w:sz w:val="24"/>
                <w:szCs w:val="24"/>
              </w:rPr>
              <w:t>Item</w:t>
            </w:r>
          </w:p>
        </w:tc>
        <w:tc>
          <w:tcPr>
            <w:tcW w:w="840" w:type="dxa"/>
            <w:shd w:val="clear" w:color="auto" w:fill="C2D69B" w:themeFill="accent3" w:themeFillTint="99"/>
            <w:noWrap/>
            <w:vAlign w:val="center"/>
            <w:hideMark/>
          </w:tcPr>
          <w:p w14:paraId="1B4DA39A" w14:textId="77777777" w:rsidR="00BC75DA" w:rsidRPr="00883DD2" w:rsidRDefault="00BC75DA" w:rsidP="00BC75DA">
            <w:pPr>
              <w:spacing w:before="40" w:after="40"/>
              <w:jc w:val="center"/>
              <w:rPr>
                <w:rFonts w:ascii="Arial Narrow" w:hAnsi="Arial Narrow" w:cs="Tahoma"/>
                <w:b/>
                <w:bCs/>
                <w:color w:val="000000"/>
                <w:sz w:val="24"/>
                <w:szCs w:val="24"/>
              </w:rPr>
            </w:pPr>
            <w:r w:rsidRPr="00883DD2">
              <w:rPr>
                <w:rFonts w:ascii="Arial Narrow" w:hAnsi="Arial Narrow" w:cs="Tahoma"/>
                <w:b/>
                <w:bCs/>
                <w:color w:val="000000"/>
                <w:sz w:val="24"/>
                <w:szCs w:val="24"/>
              </w:rPr>
              <w:t>Quant</w:t>
            </w:r>
          </w:p>
        </w:tc>
        <w:tc>
          <w:tcPr>
            <w:tcW w:w="859" w:type="dxa"/>
            <w:shd w:val="clear" w:color="auto" w:fill="C2D69B" w:themeFill="accent3" w:themeFillTint="99"/>
            <w:noWrap/>
            <w:vAlign w:val="center"/>
            <w:hideMark/>
          </w:tcPr>
          <w:p w14:paraId="0C89FDC0" w14:textId="77777777" w:rsidR="00BC75DA" w:rsidRPr="00883DD2" w:rsidRDefault="00BC75DA" w:rsidP="00BC75DA">
            <w:pPr>
              <w:spacing w:before="40" w:after="40"/>
              <w:jc w:val="center"/>
              <w:rPr>
                <w:rFonts w:ascii="Arial Narrow" w:hAnsi="Arial Narrow" w:cs="Tahoma"/>
                <w:b/>
                <w:bCs/>
                <w:color w:val="000000"/>
                <w:sz w:val="24"/>
                <w:szCs w:val="24"/>
              </w:rPr>
            </w:pPr>
            <w:r w:rsidRPr="00883DD2">
              <w:rPr>
                <w:rFonts w:ascii="Arial Narrow" w:hAnsi="Arial Narrow" w:cs="Tahoma"/>
                <w:b/>
                <w:bCs/>
                <w:color w:val="000000"/>
                <w:sz w:val="24"/>
                <w:szCs w:val="24"/>
              </w:rPr>
              <w:t>Unid</w:t>
            </w:r>
          </w:p>
        </w:tc>
        <w:tc>
          <w:tcPr>
            <w:tcW w:w="3941" w:type="dxa"/>
            <w:shd w:val="clear" w:color="auto" w:fill="C2D69B" w:themeFill="accent3" w:themeFillTint="99"/>
            <w:noWrap/>
            <w:vAlign w:val="center"/>
            <w:hideMark/>
          </w:tcPr>
          <w:p w14:paraId="24D86812" w14:textId="77777777" w:rsidR="00BC75DA" w:rsidRPr="00883DD2" w:rsidRDefault="00BC75DA" w:rsidP="00BC75DA">
            <w:pPr>
              <w:spacing w:before="40" w:after="40"/>
              <w:jc w:val="center"/>
              <w:rPr>
                <w:rFonts w:ascii="Arial Narrow" w:hAnsi="Arial Narrow" w:cs="Tahoma"/>
                <w:b/>
                <w:bCs/>
                <w:color w:val="000000"/>
                <w:sz w:val="24"/>
                <w:szCs w:val="24"/>
              </w:rPr>
            </w:pPr>
            <w:r w:rsidRPr="00883DD2">
              <w:rPr>
                <w:rFonts w:ascii="Arial Narrow" w:hAnsi="Arial Narrow" w:cs="Tahoma"/>
                <w:b/>
                <w:bCs/>
                <w:color w:val="000000"/>
                <w:sz w:val="24"/>
                <w:szCs w:val="24"/>
              </w:rPr>
              <w:t>Descrição</w:t>
            </w:r>
          </w:p>
        </w:tc>
        <w:tc>
          <w:tcPr>
            <w:tcW w:w="1134" w:type="dxa"/>
            <w:shd w:val="clear" w:color="auto" w:fill="C2D69B" w:themeFill="accent3" w:themeFillTint="99"/>
          </w:tcPr>
          <w:p w14:paraId="1D1D52A8" w14:textId="77777777" w:rsidR="00BC75DA" w:rsidRPr="00883DD2" w:rsidRDefault="00BC75DA" w:rsidP="00BC75DA">
            <w:pPr>
              <w:spacing w:before="40" w:after="40"/>
              <w:jc w:val="center"/>
              <w:rPr>
                <w:rFonts w:ascii="Arial Narrow" w:hAnsi="Arial Narrow" w:cs="Tahoma"/>
                <w:b/>
                <w:bCs/>
                <w:color w:val="000000"/>
                <w:sz w:val="24"/>
                <w:szCs w:val="24"/>
              </w:rPr>
            </w:pPr>
            <w:r>
              <w:rPr>
                <w:rFonts w:ascii="Arial Narrow" w:hAnsi="Arial Narrow" w:cs="Tahoma"/>
                <w:b/>
                <w:bCs/>
                <w:color w:val="000000"/>
                <w:sz w:val="24"/>
                <w:szCs w:val="24"/>
              </w:rPr>
              <w:t>Marca / Fabricante</w:t>
            </w:r>
          </w:p>
        </w:tc>
        <w:tc>
          <w:tcPr>
            <w:tcW w:w="993" w:type="dxa"/>
            <w:shd w:val="clear" w:color="auto" w:fill="C2D69B" w:themeFill="accent3" w:themeFillTint="99"/>
            <w:vAlign w:val="center"/>
          </w:tcPr>
          <w:p w14:paraId="08F8C1E3" w14:textId="77777777" w:rsidR="00BC75DA" w:rsidRPr="00883DD2" w:rsidRDefault="00BC75DA" w:rsidP="00BC75DA">
            <w:pPr>
              <w:spacing w:before="40" w:after="40"/>
              <w:jc w:val="center"/>
              <w:rPr>
                <w:rFonts w:ascii="Arial Narrow" w:hAnsi="Arial Narrow" w:cs="Tahoma"/>
                <w:b/>
                <w:bCs/>
                <w:color w:val="000000"/>
                <w:sz w:val="24"/>
                <w:szCs w:val="24"/>
              </w:rPr>
            </w:pPr>
            <w:r>
              <w:rPr>
                <w:rFonts w:ascii="Arial Narrow" w:hAnsi="Arial Narrow" w:cs="Tahoma"/>
                <w:b/>
                <w:bCs/>
                <w:color w:val="000000"/>
                <w:sz w:val="24"/>
                <w:szCs w:val="24"/>
              </w:rPr>
              <w:t>Valor U</w:t>
            </w:r>
            <w:r w:rsidRPr="00883DD2">
              <w:rPr>
                <w:rFonts w:ascii="Arial Narrow" w:hAnsi="Arial Narrow" w:cs="Tahoma"/>
                <w:b/>
                <w:bCs/>
                <w:color w:val="000000"/>
                <w:sz w:val="24"/>
                <w:szCs w:val="24"/>
              </w:rPr>
              <w:t>nit.</w:t>
            </w:r>
          </w:p>
        </w:tc>
        <w:tc>
          <w:tcPr>
            <w:tcW w:w="992" w:type="dxa"/>
            <w:shd w:val="clear" w:color="auto" w:fill="C2D69B" w:themeFill="accent3" w:themeFillTint="99"/>
            <w:vAlign w:val="center"/>
          </w:tcPr>
          <w:p w14:paraId="4A32E68C" w14:textId="77777777" w:rsidR="00BC75DA" w:rsidRPr="00883DD2" w:rsidRDefault="00BC75DA" w:rsidP="00BC75DA">
            <w:pPr>
              <w:spacing w:before="40" w:after="40"/>
              <w:jc w:val="center"/>
              <w:rPr>
                <w:rFonts w:ascii="Arial Narrow" w:hAnsi="Arial Narrow" w:cs="Tahoma"/>
                <w:b/>
                <w:bCs/>
                <w:color w:val="000000"/>
                <w:sz w:val="24"/>
                <w:szCs w:val="24"/>
              </w:rPr>
            </w:pPr>
            <w:r>
              <w:rPr>
                <w:rFonts w:ascii="Arial Narrow" w:hAnsi="Arial Narrow" w:cs="Tahoma"/>
                <w:b/>
                <w:bCs/>
                <w:color w:val="000000"/>
                <w:sz w:val="24"/>
                <w:szCs w:val="24"/>
              </w:rPr>
              <w:t>Valor T</w:t>
            </w:r>
            <w:r w:rsidRPr="00883DD2">
              <w:rPr>
                <w:rFonts w:ascii="Arial Narrow" w:hAnsi="Arial Narrow" w:cs="Tahoma"/>
                <w:b/>
                <w:bCs/>
                <w:color w:val="000000"/>
                <w:sz w:val="24"/>
                <w:szCs w:val="24"/>
              </w:rPr>
              <w:t>otal</w:t>
            </w:r>
          </w:p>
        </w:tc>
      </w:tr>
      <w:tr w:rsidR="00BC75DA" w:rsidRPr="00883DD2" w14:paraId="4EA55CFB" w14:textId="77777777" w:rsidTr="00BC75DA">
        <w:trPr>
          <w:trHeight w:val="20"/>
        </w:trPr>
        <w:tc>
          <w:tcPr>
            <w:tcW w:w="612" w:type="dxa"/>
            <w:shd w:val="clear" w:color="auto" w:fill="C2D69B" w:themeFill="accent3" w:themeFillTint="99"/>
            <w:noWrap/>
            <w:vAlign w:val="center"/>
          </w:tcPr>
          <w:p w14:paraId="6E65DF66" w14:textId="77777777" w:rsidR="00BC75DA" w:rsidRPr="00883DD2" w:rsidRDefault="00BC75DA" w:rsidP="00BC75DA">
            <w:pPr>
              <w:spacing w:before="40" w:after="40"/>
              <w:jc w:val="center"/>
              <w:rPr>
                <w:rFonts w:ascii="Arial Narrow" w:hAnsi="Arial Narrow" w:cs="Tahoma"/>
                <w:b/>
                <w:bCs/>
                <w:color w:val="000000"/>
                <w:sz w:val="24"/>
                <w:szCs w:val="24"/>
              </w:rPr>
            </w:pPr>
          </w:p>
        </w:tc>
        <w:tc>
          <w:tcPr>
            <w:tcW w:w="840" w:type="dxa"/>
            <w:shd w:val="clear" w:color="auto" w:fill="auto"/>
            <w:noWrap/>
            <w:vAlign w:val="center"/>
          </w:tcPr>
          <w:p w14:paraId="55384BF5" w14:textId="77777777" w:rsidR="00BC75DA" w:rsidRPr="00883DD2" w:rsidRDefault="00BC75DA" w:rsidP="00BC75DA">
            <w:pPr>
              <w:spacing w:before="40" w:after="40"/>
              <w:jc w:val="center"/>
              <w:rPr>
                <w:rFonts w:ascii="Arial Narrow" w:hAnsi="Arial Narrow" w:cs="Tahoma"/>
                <w:color w:val="000000"/>
                <w:sz w:val="24"/>
                <w:szCs w:val="24"/>
              </w:rPr>
            </w:pPr>
          </w:p>
        </w:tc>
        <w:tc>
          <w:tcPr>
            <w:tcW w:w="859" w:type="dxa"/>
            <w:shd w:val="clear" w:color="auto" w:fill="auto"/>
            <w:noWrap/>
            <w:vAlign w:val="center"/>
          </w:tcPr>
          <w:p w14:paraId="6BC6D23D" w14:textId="77777777" w:rsidR="00BC75DA" w:rsidRPr="00883DD2" w:rsidRDefault="00BC75DA" w:rsidP="00BC75DA">
            <w:pPr>
              <w:spacing w:before="40" w:after="40"/>
              <w:jc w:val="center"/>
              <w:rPr>
                <w:rFonts w:ascii="Arial Narrow" w:hAnsi="Arial Narrow" w:cs="Tahoma"/>
                <w:color w:val="000000"/>
                <w:sz w:val="24"/>
                <w:szCs w:val="24"/>
              </w:rPr>
            </w:pPr>
          </w:p>
        </w:tc>
        <w:tc>
          <w:tcPr>
            <w:tcW w:w="3941" w:type="dxa"/>
            <w:shd w:val="clear" w:color="auto" w:fill="auto"/>
            <w:vAlign w:val="center"/>
          </w:tcPr>
          <w:p w14:paraId="457C5F01" w14:textId="77777777" w:rsidR="00BC75DA" w:rsidRPr="00883DD2" w:rsidRDefault="00BC75DA" w:rsidP="00BC75DA">
            <w:pPr>
              <w:spacing w:before="40" w:after="40"/>
              <w:jc w:val="both"/>
              <w:rPr>
                <w:rFonts w:ascii="Arial Narrow" w:hAnsi="Arial Narrow" w:cs="Tahoma"/>
                <w:color w:val="000000"/>
                <w:sz w:val="24"/>
                <w:szCs w:val="24"/>
              </w:rPr>
            </w:pPr>
          </w:p>
        </w:tc>
        <w:tc>
          <w:tcPr>
            <w:tcW w:w="1134" w:type="dxa"/>
          </w:tcPr>
          <w:p w14:paraId="4F5571F8" w14:textId="77777777" w:rsidR="00BC75DA" w:rsidRPr="00883DD2" w:rsidRDefault="00BC75DA" w:rsidP="00BC75DA">
            <w:pPr>
              <w:spacing w:before="40" w:after="40"/>
              <w:jc w:val="center"/>
              <w:rPr>
                <w:rFonts w:ascii="Arial Narrow" w:hAnsi="Arial Narrow" w:cs="Tahoma"/>
                <w:color w:val="000000"/>
                <w:sz w:val="24"/>
                <w:szCs w:val="24"/>
              </w:rPr>
            </w:pPr>
          </w:p>
        </w:tc>
        <w:tc>
          <w:tcPr>
            <w:tcW w:w="993" w:type="dxa"/>
            <w:vAlign w:val="center"/>
          </w:tcPr>
          <w:p w14:paraId="1C02114F" w14:textId="77777777" w:rsidR="00BC75DA" w:rsidRPr="00883DD2" w:rsidRDefault="00BC75DA" w:rsidP="00BC75DA">
            <w:pPr>
              <w:spacing w:before="40" w:after="40"/>
              <w:jc w:val="center"/>
              <w:rPr>
                <w:rFonts w:ascii="Arial Narrow" w:hAnsi="Arial Narrow" w:cs="Tahoma"/>
                <w:color w:val="000000"/>
                <w:sz w:val="24"/>
                <w:szCs w:val="24"/>
              </w:rPr>
            </w:pPr>
          </w:p>
        </w:tc>
        <w:tc>
          <w:tcPr>
            <w:tcW w:w="992" w:type="dxa"/>
            <w:vAlign w:val="center"/>
          </w:tcPr>
          <w:p w14:paraId="165ED1DA" w14:textId="77777777" w:rsidR="00BC75DA" w:rsidRPr="00883DD2" w:rsidRDefault="00BC75DA" w:rsidP="00BC75DA">
            <w:pPr>
              <w:spacing w:before="40" w:after="40"/>
              <w:jc w:val="center"/>
              <w:rPr>
                <w:rFonts w:ascii="Arial Narrow" w:hAnsi="Arial Narrow" w:cs="Tahoma"/>
                <w:color w:val="000000"/>
                <w:sz w:val="24"/>
                <w:szCs w:val="24"/>
              </w:rPr>
            </w:pPr>
          </w:p>
        </w:tc>
      </w:tr>
    </w:tbl>
    <w:p w14:paraId="4F2EC895" w14:textId="77777777" w:rsidR="00E91498" w:rsidRPr="00883DD2"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883DD2">
        <w:rPr>
          <w:rFonts w:ascii="Arial Narrow" w:hAnsi="Arial Narrow" w:cs="Tahoma"/>
          <w:b/>
          <w:sz w:val="24"/>
          <w:szCs w:val="24"/>
        </w:rPr>
        <w:t>1.2</w:t>
      </w:r>
      <w:r w:rsidRPr="00883DD2">
        <w:rPr>
          <w:rFonts w:ascii="Arial Narrow" w:hAnsi="Arial Narrow" w:cs="Tahoma"/>
          <w:sz w:val="24"/>
          <w:szCs w:val="24"/>
        </w:rPr>
        <w:t xml:space="preserve"> O Processo Licitatório supracitado, </w:t>
      </w:r>
      <w:r w:rsidR="008E6491" w:rsidRPr="00883DD2">
        <w:rPr>
          <w:rFonts w:ascii="Arial Narrow" w:hAnsi="Arial Narrow" w:cs="Tahoma"/>
          <w:sz w:val="24"/>
          <w:szCs w:val="24"/>
        </w:rPr>
        <w:t xml:space="preserve">o edital, </w:t>
      </w:r>
      <w:r w:rsidRPr="00883DD2">
        <w:rPr>
          <w:rFonts w:ascii="Arial Narrow" w:hAnsi="Arial Narrow" w:cs="Tahoma"/>
          <w:sz w:val="24"/>
          <w:szCs w:val="24"/>
        </w:rPr>
        <w:t>seus anexos e a Proposta Comercial da Contratada são partes integrantes deste instrumento de contrato, como se aqui transcritos estivessem.</w:t>
      </w:r>
    </w:p>
    <w:p w14:paraId="50D1E28E" w14:textId="2C8A5809" w:rsidR="00E91498" w:rsidRPr="00883DD2"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883DD2">
        <w:rPr>
          <w:rFonts w:ascii="Arial Narrow" w:hAnsi="Arial Narrow" w:cs="Tahoma"/>
          <w:b/>
          <w:sz w:val="24"/>
          <w:szCs w:val="24"/>
        </w:rPr>
        <w:t xml:space="preserve">1.3 </w:t>
      </w:r>
      <w:r w:rsidRPr="00883DD2">
        <w:rPr>
          <w:rFonts w:ascii="Arial Narrow" w:hAnsi="Arial Narrow" w:cs="Tahoma"/>
          <w:sz w:val="24"/>
          <w:szCs w:val="24"/>
        </w:rPr>
        <w:t>Os valores unitários são aqueles estabelecidos no Mapa de Apuração de Preços, registrados na ata da sessão de Pregão</w:t>
      </w:r>
      <w:r w:rsidR="00BC75DA">
        <w:rPr>
          <w:rFonts w:ascii="Arial Narrow" w:hAnsi="Arial Narrow" w:cs="Tahoma"/>
          <w:sz w:val="24"/>
          <w:szCs w:val="24"/>
        </w:rPr>
        <w:t xml:space="preserve"> </w:t>
      </w:r>
      <w:r w:rsidR="00430F1B">
        <w:rPr>
          <w:rFonts w:ascii="Arial Narrow" w:hAnsi="Arial Narrow" w:cs="Tahoma"/>
          <w:sz w:val="24"/>
          <w:szCs w:val="24"/>
        </w:rPr>
        <w:t xml:space="preserve">Presencial nº </w:t>
      </w:r>
      <w:r w:rsidR="00910633">
        <w:rPr>
          <w:rFonts w:ascii="Arial Narrow" w:hAnsi="Arial Narrow" w:cs="Tahoma"/>
          <w:sz w:val="24"/>
          <w:szCs w:val="24"/>
        </w:rPr>
        <w:t>043/2022</w:t>
      </w:r>
      <w:r w:rsidR="00BC75DA">
        <w:rPr>
          <w:rFonts w:ascii="Arial Narrow" w:hAnsi="Arial Narrow" w:cs="Tahoma"/>
          <w:sz w:val="24"/>
          <w:szCs w:val="24"/>
        </w:rPr>
        <w:t xml:space="preserve"> e ARP XXX/XXXX</w:t>
      </w:r>
      <w:r w:rsidRPr="00883DD2">
        <w:rPr>
          <w:rFonts w:ascii="Arial Narrow" w:hAnsi="Arial Narrow" w:cs="Tahoma"/>
          <w:sz w:val="24"/>
          <w:szCs w:val="24"/>
        </w:rPr>
        <w:t>, referente aos itens transcritos na tabela acima</w:t>
      </w:r>
      <w:r w:rsidRPr="00883DD2">
        <w:rPr>
          <w:rFonts w:ascii="Arial Narrow" w:hAnsi="Arial Narrow" w:cs="Tahoma"/>
          <w:sz w:val="24"/>
          <w:szCs w:val="24"/>
          <w:lang w:eastAsia="zh-CN"/>
        </w:rPr>
        <w:t>.</w:t>
      </w:r>
    </w:p>
    <w:p w14:paraId="1EED470B" w14:textId="03F3DC93" w:rsidR="00462C6F" w:rsidRPr="00883DD2" w:rsidRDefault="00462C6F" w:rsidP="0051677C">
      <w:pPr>
        <w:spacing w:before="120" w:after="120" w:line="280" w:lineRule="atLeast"/>
        <w:jc w:val="both"/>
        <w:rPr>
          <w:rFonts w:ascii="Arial Narrow" w:hAnsi="Arial Narrow" w:cs="Tahoma"/>
          <w:b/>
          <w:sz w:val="24"/>
          <w:szCs w:val="24"/>
        </w:rPr>
      </w:pPr>
      <w:r w:rsidRPr="00883DD2">
        <w:rPr>
          <w:rFonts w:ascii="Arial Narrow" w:hAnsi="Arial Narrow" w:cs="Tahoma"/>
          <w:b/>
          <w:sz w:val="24"/>
          <w:szCs w:val="24"/>
        </w:rPr>
        <w:t>CLÁUSULA SEGUNDA – D</w:t>
      </w:r>
      <w:r w:rsidR="00635B41">
        <w:rPr>
          <w:rFonts w:ascii="Arial Narrow" w:hAnsi="Arial Narrow" w:cs="Tahoma"/>
          <w:b/>
          <w:sz w:val="24"/>
          <w:szCs w:val="24"/>
        </w:rPr>
        <w:t>A VIGENCIA CONTRATUAL</w:t>
      </w:r>
    </w:p>
    <w:p w14:paraId="0FCB223A" w14:textId="758E8D3F" w:rsidR="00462C6F" w:rsidRPr="00883DD2" w:rsidRDefault="00462C6F" w:rsidP="0051677C">
      <w:pPr>
        <w:spacing w:before="120" w:after="120" w:line="280" w:lineRule="atLeast"/>
        <w:jc w:val="both"/>
        <w:rPr>
          <w:rFonts w:ascii="Arial Narrow" w:hAnsi="Arial Narrow" w:cs="Tahoma"/>
          <w:sz w:val="24"/>
          <w:szCs w:val="24"/>
        </w:rPr>
      </w:pPr>
      <w:r w:rsidRPr="00883DD2">
        <w:rPr>
          <w:rFonts w:ascii="Arial Narrow" w:hAnsi="Arial Narrow" w:cs="Tahoma"/>
          <w:b/>
          <w:sz w:val="24"/>
          <w:szCs w:val="24"/>
        </w:rPr>
        <w:t xml:space="preserve">2.1 </w:t>
      </w:r>
      <w:r w:rsidRPr="00883DD2">
        <w:rPr>
          <w:rFonts w:ascii="Arial Narrow" w:hAnsi="Arial Narrow" w:cs="Tahoma"/>
          <w:sz w:val="24"/>
          <w:szCs w:val="24"/>
        </w:rPr>
        <w:t xml:space="preserve">De vigência: A vigência do presente contrato é de </w:t>
      </w:r>
      <w:r w:rsidR="00BC75DA">
        <w:rPr>
          <w:rFonts w:ascii="Arial Narrow" w:hAnsi="Arial Narrow" w:cs="Tahoma"/>
          <w:sz w:val="24"/>
          <w:szCs w:val="24"/>
        </w:rPr>
        <w:t>XX</w:t>
      </w:r>
      <w:r w:rsidR="00E91498" w:rsidRPr="00883DD2">
        <w:rPr>
          <w:rFonts w:ascii="Arial Narrow" w:hAnsi="Arial Narrow" w:cs="Tahoma"/>
          <w:sz w:val="24"/>
          <w:szCs w:val="24"/>
        </w:rPr>
        <w:t xml:space="preserve"> </w:t>
      </w:r>
      <w:r w:rsidRPr="00883DD2">
        <w:rPr>
          <w:rFonts w:ascii="Arial Narrow" w:hAnsi="Arial Narrow" w:cs="Tahoma"/>
          <w:sz w:val="24"/>
          <w:szCs w:val="24"/>
        </w:rPr>
        <w:t>(</w:t>
      </w:r>
      <w:r w:rsidR="00BC75DA">
        <w:rPr>
          <w:rFonts w:ascii="Arial Narrow" w:hAnsi="Arial Narrow" w:cs="Tahoma"/>
          <w:sz w:val="24"/>
          <w:szCs w:val="24"/>
        </w:rPr>
        <w:t>XX</w:t>
      </w:r>
      <w:r w:rsidR="00577760">
        <w:rPr>
          <w:rFonts w:ascii="Arial Narrow" w:hAnsi="Arial Narrow" w:cs="Tahoma"/>
          <w:sz w:val="24"/>
          <w:szCs w:val="24"/>
        </w:rPr>
        <w:t>XXXX</w:t>
      </w:r>
      <w:r w:rsidRPr="00883DD2">
        <w:rPr>
          <w:rFonts w:ascii="Arial Narrow" w:hAnsi="Arial Narrow" w:cs="Tahoma"/>
          <w:sz w:val="24"/>
          <w:szCs w:val="24"/>
        </w:rPr>
        <w:t>) meses, contados a partir da data de sua assinatura</w:t>
      </w:r>
      <w:r w:rsidR="00E91498" w:rsidRPr="00883DD2">
        <w:rPr>
          <w:rFonts w:ascii="Arial Narrow" w:hAnsi="Arial Narrow" w:cs="Tahoma"/>
          <w:sz w:val="24"/>
          <w:szCs w:val="24"/>
        </w:rPr>
        <w:t>.</w:t>
      </w:r>
    </w:p>
    <w:p w14:paraId="7EECCB81" w14:textId="77777777" w:rsidR="008E350B" w:rsidRPr="00883DD2" w:rsidRDefault="008E350B" w:rsidP="0051677C">
      <w:pPr>
        <w:spacing w:before="120" w:after="120" w:line="280" w:lineRule="atLeast"/>
        <w:ind w:left="567"/>
        <w:jc w:val="both"/>
        <w:rPr>
          <w:rFonts w:ascii="Arial Narrow" w:hAnsi="Arial Narrow" w:cs="Tahoma"/>
          <w:sz w:val="24"/>
          <w:szCs w:val="24"/>
        </w:rPr>
      </w:pPr>
      <w:r w:rsidRPr="00883DD2">
        <w:rPr>
          <w:rFonts w:ascii="Arial Narrow" w:hAnsi="Arial Narrow" w:cs="Tahoma"/>
          <w:b/>
          <w:sz w:val="24"/>
          <w:szCs w:val="24"/>
        </w:rPr>
        <w:t xml:space="preserve">2.1.1 </w:t>
      </w:r>
      <w:r w:rsidRPr="00883DD2">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3A06B3A2" w14:textId="2EFA7E0C" w:rsidR="00462C6F" w:rsidRDefault="00462C6F" w:rsidP="0051677C">
      <w:pPr>
        <w:spacing w:before="120" w:after="120" w:line="280" w:lineRule="atLeast"/>
        <w:jc w:val="both"/>
        <w:rPr>
          <w:rFonts w:ascii="Arial Narrow" w:hAnsi="Arial Narrow" w:cs="Tahoma"/>
          <w:b/>
          <w:sz w:val="24"/>
          <w:szCs w:val="24"/>
        </w:rPr>
      </w:pPr>
      <w:r w:rsidRPr="00883DD2">
        <w:rPr>
          <w:rFonts w:ascii="Arial Narrow" w:hAnsi="Arial Narrow" w:cs="Tahoma"/>
          <w:b/>
          <w:sz w:val="24"/>
          <w:szCs w:val="24"/>
        </w:rPr>
        <w:lastRenderedPageBreak/>
        <w:t>CLÁUSULA TERCEIRA – D</w:t>
      </w:r>
      <w:r w:rsidR="00635B41">
        <w:rPr>
          <w:rFonts w:ascii="Arial Narrow" w:hAnsi="Arial Narrow" w:cs="Tahoma"/>
          <w:b/>
          <w:sz w:val="24"/>
          <w:szCs w:val="24"/>
        </w:rPr>
        <w:t xml:space="preserve">OS PRAZOS E </w:t>
      </w:r>
      <w:r w:rsidRPr="00883DD2">
        <w:rPr>
          <w:rFonts w:ascii="Arial Narrow" w:hAnsi="Arial Narrow" w:cs="Tahoma"/>
          <w:b/>
          <w:sz w:val="24"/>
          <w:szCs w:val="24"/>
        </w:rPr>
        <w:t>CONDIÇÕES DE ENTREGA</w:t>
      </w:r>
    </w:p>
    <w:p w14:paraId="701F6DCD" w14:textId="2A440F33" w:rsidR="00635B41" w:rsidRPr="00883DD2" w:rsidRDefault="00635B41" w:rsidP="00635B41">
      <w:pPr>
        <w:autoSpaceDE w:val="0"/>
        <w:autoSpaceDN w:val="0"/>
        <w:adjustRightInd w:val="0"/>
        <w:spacing w:before="120" w:after="120" w:line="280" w:lineRule="atLeast"/>
        <w:jc w:val="both"/>
        <w:rPr>
          <w:rFonts w:ascii="Arial Narrow" w:hAnsi="Arial Narrow" w:cs="Tahoma"/>
          <w:bCs/>
          <w:sz w:val="24"/>
          <w:szCs w:val="24"/>
        </w:rPr>
      </w:pPr>
      <w:r>
        <w:rPr>
          <w:rFonts w:ascii="Arial Narrow" w:hAnsi="Arial Narrow" w:cs="Tahoma"/>
          <w:b/>
          <w:sz w:val="24"/>
          <w:szCs w:val="24"/>
        </w:rPr>
        <w:t>3</w:t>
      </w:r>
      <w:r w:rsidRPr="00883DD2">
        <w:rPr>
          <w:rFonts w:ascii="Arial Narrow" w:hAnsi="Arial Narrow" w:cs="Tahoma"/>
          <w:b/>
          <w:sz w:val="24"/>
          <w:szCs w:val="24"/>
        </w:rPr>
        <w:t xml:space="preserve">.2 </w:t>
      </w:r>
      <w:r w:rsidRPr="00883DD2">
        <w:rPr>
          <w:rFonts w:ascii="Arial Narrow" w:hAnsi="Arial Narrow" w:cs="Tahoma"/>
          <w:bCs/>
          <w:sz w:val="24"/>
          <w:szCs w:val="24"/>
        </w:rPr>
        <w:t xml:space="preserve">Prazo </w:t>
      </w:r>
      <w:r>
        <w:rPr>
          <w:rFonts w:ascii="Arial Narrow" w:hAnsi="Arial Narrow" w:cs="Tahoma"/>
          <w:bCs/>
          <w:sz w:val="24"/>
          <w:szCs w:val="24"/>
        </w:rPr>
        <w:t xml:space="preserve">e locais </w:t>
      </w:r>
      <w:r w:rsidRPr="00883DD2">
        <w:rPr>
          <w:rFonts w:ascii="Arial Narrow" w:hAnsi="Arial Narrow" w:cs="Tahoma"/>
          <w:bCs/>
          <w:sz w:val="24"/>
          <w:szCs w:val="24"/>
        </w:rPr>
        <w:t>de entrega: os objetos serão entregues conforme disposto abaixo:</w:t>
      </w:r>
    </w:p>
    <w:p w14:paraId="00C43834" w14:textId="1B9576E4" w:rsidR="00635B41" w:rsidRPr="00BC75DA" w:rsidRDefault="00635B41" w:rsidP="00635B41">
      <w:pPr>
        <w:spacing w:line="276" w:lineRule="auto"/>
        <w:jc w:val="both"/>
        <w:rPr>
          <w:rFonts w:ascii="Arial Narrow" w:hAnsi="Arial Narrow"/>
          <w:spacing w:val="-2"/>
          <w:sz w:val="24"/>
          <w:szCs w:val="24"/>
        </w:rPr>
      </w:pPr>
      <w:r>
        <w:rPr>
          <w:rFonts w:ascii="Arial Narrow" w:hAnsi="Arial Narrow"/>
          <w:b/>
          <w:bCs/>
          <w:spacing w:val="-2"/>
          <w:sz w:val="24"/>
          <w:szCs w:val="24"/>
        </w:rPr>
        <w:t>3</w:t>
      </w:r>
      <w:r w:rsidRPr="005029BB">
        <w:rPr>
          <w:rFonts w:ascii="Arial Narrow" w:hAnsi="Arial Narrow"/>
          <w:b/>
          <w:bCs/>
          <w:spacing w:val="-2"/>
          <w:sz w:val="24"/>
          <w:szCs w:val="24"/>
        </w:rPr>
        <w:t>.</w:t>
      </w:r>
      <w:r>
        <w:rPr>
          <w:rFonts w:ascii="Arial Narrow" w:hAnsi="Arial Narrow"/>
          <w:b/>
          <w:bCs/>
          <w:spacing w:val="-2"/>
          <w:sz w:val="24"/>
          <w:szCs w:val="24"/>
        </w:rPr>
        <w:t>2.</w:t>
      </w:r>
      <w:r w:rsidRPr="005029BB">
        <w:rPr>
          <w:rFonts w:ascii="Arial Narrow" w:hAnsi="Arial Narrow"/>
          <w:b/>
          <w:bCs/>
          <w:spacing w:val="-2"/>
          <w:sz w:val="24"/>
          <w:szCs w:val="24"/>
        </w:rPr>
        <w:t>1</w:t>
      </w:r>
      <w:r>
        <w:rPr>
          <w:rFonts w:ascii="Arial Narrow" w:hAnsi="Arial Narrow"/>
          <w:spacing w:val="-2"/>
          <w:sz w:val="24"/>
          <w:szCs w:val="24"/>
        </w:rPr>
        <w:t xml:space="preserve"> O produto poderá ser </w:t>
      </w:r>
      <w:r w:rsidRPr="00883DD2">
        <w:rPr>
          <w:rFonts w:ascii="Arial Narrow" w:hAnsi="Arial Narrow"/>
          <w:spacing w:val="-2"/>
          <w:sz w:val="24"/>
          <w:szCs w:val="24"/>
        </w:rPr>
        <w:t>solicitado de forma fracionada e dever</w:t>
      </w:r>
      <w:r>
        <w:rPr>
          <w:rFonts w:ascii="Arial Narrow" w:hAnsi="Arial Narrow"/>
          <w:spacing w:val="-2"/>
          <w:sz w:val="24"/>
          <w:szCs w:val="24"/>
        </w:rPr>
        <w:t>á</w:t>
      </w:r>
      <w:r w:rsidRPr="00883DD2">
        <w:rPr>
          <w:rFonts w:ascii="Arial Narrow" w:hAnsi="Arial Narrow"/>
          <w:spacing w:val="-2"/>
          <w:sz w:val="24"/>
          <w:szCs w:val="24"/>
        </w:rPr>
        <w:t xml:space="preserve"> ser entregue </w:t>
      </w:r>
      <w:r>
        <w:rPr>
          <w:rFonts w:ascii="Arial Narrow" w:hAnsi="Arial Narrow"/>
          <w:spacing w:val="-2"/>
          <w:sz w:val="24"/>
          <w:szCs w:val="24"/>
        </w:rPr>
        <w:t>no p</w:t>
      </w:r>
      <w:r w:rsidRPr="00883DD2">
        <w:rPr>
          <w:rFonts w:ascii="Arial Narrow" w:hAnsi="Arial Narrow"/>
          <w:spacing w:val="-2"/>
          <w:sz w:val="24"/>
          <w:szCs w:val="24"/>
        </w:rPr>
        <w:t xml:space="preserve">razo de até </w:t>
      </w:r>
      <w:r>
        <w:rPr>
          <w:rFonts w:ascii="Arial Narrow" w:hAnsi="Arial Narrow"/>
          <w:spacing w:val="-2"/>
          <w:sz w:val="24"/>
          <w:szCs w:val="24"/>
        </w:rPr>
        <w:t>15 (quinze) dias contados da solicitação de fornecimento,</w:t>
      </w:r>
      <w:r w:rsidRPr="00883DD2">
        <w:rPr>
          <w:rFonts w:ascii="Arial Narrow" w:hAnsi="Arial Narrow"/>
          <w:spacing w:val="-2"/>
          <w:sz w:val="24"/>
          <w:szCs w:val="24"/>
        </w:rPr>
        <w:t xml:space="preserve"> </w:t>
      </w:r>
      <w:r>
        <w:rPr>
          <w:rFonts w:ascii="Arial Narrow" w:hAnsi="Arial Narrow"/>
          <w:spacing w:val="-2"/>
          <w:sz w:val="24"/>
          <w:szCs w:val="24"/>
        </w:rPr>
        <w:t xml:space="preserve">nas quantidades </w:t>
      </w:r>
      <w:r w:rsidRPr="00883DD2">
        <w:rPr>
          <w:rFonts w:ascii="Arial Narrow" w:hAnsi="Arial Narrow"/>
          <w:spacing w:val="-2"/>
          <w:sz w:val="24"/>
          <w:szCs w:val="24"/>
        </w:rPr>
        <w:t>determinad</w:t>
      </w:r>
      <w:r>
        <w:rPr>
          <w:rFonts w:ascii="Arial Narrow" w:hAnsi="Arial Narrow"/>
          <w:spacing w:val="-2"/>
          <w:sz w:val="24"/>
          <w:szCs w:val="24"/>
        </w:rPr>
        <w:t>a</w:t>
      </w:r>
      <w:r w:rsidRPr="00883DD2">
        <w:rPr>
          <w:rFonts w:ascii="Arial Narrow" w:hAnsi="Arial Narrow"/>
          <w:spacing w:val="-2"/>
          <w:sz w:val="24"/>
          <w:szCs w:val="24"/>
        </w:rPr>
        <w:t>s pela contratante, descrit</w:t>
      </w:r>
      <w:r>
        <w:rPr>
          <w:rFonts w:ascii="Arial Narrow" w:hAnsi="Arial Narrow"/>
          <w:spacing w:val="-2"/>
          <w:sz w:val="24"/>
          <w:szCs w:val="24"/>
        </w:rPr>
        <w:t>a no documento enviado a Contratada.</w:t>
      </w:r>
    </w:p>
    <w:p w14:paraId="02ACD792" w14:textId="7E9B5F30" w:rsidR="00635B41" w:rsidRPr="00883DD2" w:rsidRDefault="00635B41" w:rsidP="00635B41">
      <w:pPr>
        <w:spacing w:line="276" w:lineRule="auto"/>
        <w:jc w:val="both"/>
        <w:rPr>
          <w:rFonts w:ascii="Arial Narrow" w:hAnsi="Arial Narrow"/>
          <w:b/>
          <w:sz w:val="24"/>
          <w:szCs w:val="24"/>
        </w:rPr>
      </w:pPr>
      <w:r>
        <w:rPr>
          <w:rFonts w:ascii="Arial Narrow" w:hAnsi="Arial Narrow"/>
          <w:b/>
          <w:bCs/>
          <w:spacing w:val="-2"/>
          <w:sz w:val="24"/>
          <w:szCs w:val="24"/>
        </w:rPr>
        <w:t>3</w:t>
      </w:r>
      <w:r w:rsidRPr="005029BB">
        <w:rPr>
          <w:rFonts w:ascii="Arial Narrow" w:hAnsi="Arial Narrow"/>
          <w:b/>
          <w:bCs/>
          <w:spacing w:val="-2"/>
          <w:sz w:val="24"/>
          <w:szCs w:val="24"/>
        </w:rPr>
        <w:t>.</w:t>
      </w:r>
      <w:r>
        <w:rPr>
          <w:rFonts w:ascii="Arial Narrow" w:hAnsi="Arial Narrow"/>
          <w:b/>
          <w:bCs/>
          <w:spacing w:val="-2"/>
          <w:sz w:val="24"/>
          <w:szCs w:val="24"/>
        </w:rPr>
        <w:t>2.</w:t>
      </w:r>
      <w:r w:rsidRPr="005029BB">
        <w:rPr>
          <w:rFonts w:ascii="Arial Narrow" w:hAnsi="Arial Narrow"/>
          <w:b/>
          <w:bCs/>
          <w:spacing w:val="-2"/>
          <w:sz w:val="24"/>
          <w:szCs w:val="24"/>
        </w:rPr>
        <w:t>2</w:t>
      </w:r>
      <w:r w:rsidRPr="00883DD2">
        <w:rPr>
          <w:rFonts w:ascii="Arial Narrow" w:hAnsi="Arial Narrow"/>
          <w:spacing w:val="-2"/>
          <w:sz w:val="24"/>
          <w:szCs w:val="24"/>
        </w:rPr>
        <w:t xml:space="preserve"> Os locais de entrega serão informados futuramente na ocasião em que forem requisitados à contratada</w:t>
      </w:r>
      <w:r w:rsidRPr="00883DD2">
        <w:rPr>
          <w:rFonts w:ascii="Arial Narrow" w:hAnsi="Arial Narrow"/>
          <w:sz w:val="24"/>
          <w:szCs w:val="24"/>
        </w:rPr>
        <w:t>. Todas as despesas de transporte, tributos, frete, carregamento, descarregamento, encargos trabalhistas e previdenciários e outros custos decorrentes direta e indiretamente do fornecimento do objeto desta licitação, correrão por conta exclusiva da contratada.</w:t>
      </w:r>
    </w:p>
    <w:p w14:paraId="3BD6A3C1" w14:textId="6F774299" w:rsidR="00635B41" w:rsidRPr="00883DD2" w:rsidRDefault="00635B41" w:rsidP="00635B41">
      <w:pPr>
        <w:spacing w:line="276" w:lineRule="auto"/>
        <w:jc w:val="both"/>
        <w:rPr>
          <w:rFonts w:ascii="Arial Narrow" w:hAnsi="Arial Narrow"/>
          <w:b/>
          <w:sz w:val="24"/>
          <w:szCs w:val="24"/>
        </w:rPr>
      </w:pPr>
      <w:r>
        <w:rPr>
          <w:rFonts w:ascii="Arial Narrow" w:hAnsi="Arial Narrow"/>
          <w:b/>
          <w:bCs/>
          <w:spacing w:val="-2"/>
          <w:sz w:val="24"/>
          <w:szCs w:val="24"/>
        </w:rPr>
        <w:t>3</w:t>
      </w:r>
      <w:r w:rsidRPr="005029BB">
        <w:rPr>
          <w:rFonts w:ascii="Arial Narrow" w:hAnsi="Arial Narrow"/>
          <w:b/>
          <w:bCs/>
          <w:spacing w:val="-2"/>
          <w:sz w:val="24"/>
          <w:szCs w:val="24"/>
        </w:rPr>
        <w:t>.</w:t>
      </w:r>
      <w:r>
        <w:rPr>
          <w:rFonts w:ascii="Arial Narrow" w:hAnsi="Arial Narrow"/>
          <w:b/>
          <w:bCs/>
          <w:spacing w:val="-2"/>
          <w:sz w:val="24"/>
          <w:szCs w:val="24"/>
        </w:rPr>
        <w:t>2.</w:t>
      </w:r>
      <w:r w:rsidRPr="005029BB">
        <w:rPr>
          <w:rFonts w:ascii="Arial Narrow" w:hAnsi="Arial Narrow"/>
          <w:b/>
          <w:bCs/>
          <w:spacing w:val="-2"/>
          <w:sz w:val="24"/>
          <w:szCs w:val="24"/>
        </w:rPr>
        <w:t>3</w:t>
      </w:r>
      <w:r w:rsidRPr="00883DD2">
        <w:rPr>
          <w:rFonts w:ascii="Arial Narrow" w:hAnsi="Arial Narrow"/>
          <w:spacing w:val="-2"/>
          <w:sz w:val="24"/>
          <w:szCs w:val="24"/>
        </w:rPr>
        <w:t xml:space="preserve"> A contratada obriga-se a fornecer os materiais de excelente procedência, </w:t>
      </w:r>
      <w:r w:rsidRPr="00883DD2">
        <w:rPr>
          <w:rFonts w:ascii="Arial Narrow" w:hAnsi="Arial Narrow"/>
          <w:sz w:val="24"/>
          <w:szCs w:val="24"/>
        </w:rPr>
        <w:t xml:space="preserve">caso o produto seja entregue em desacordo com os requisitos estabelecidos pela Prefeitura, ou em quantidade inferior ao estabelecido, à empresa deverá substituí-lo ou complementá-lo em no máximo </w:t>
      </w:r>
      <w:r>
        <w:rPr>
          <w:rFonts w:ascii="Arial Narrow" w:hAnsi="Arial Narrow"/>
          <w:sz w:val="24"/>
          <w:szCs w:val="24"/>
        </w:rPr>
        <w:t>05</w:t>
      </w:r>
      <w:r w:rsidRPr="00883DD2">
        <w:rPr>
          <w:rFonts w:ascii="Arial Narrow" w:hAnsi="Arial Narrow"/>
          <w:sz w:val="24"/>
          <w:szCs w:val="24"/>
        </w:rPr>
        <w:t xml:space="preserve"> (</w:t>
      </w:r>
      <w:r>
        <w:rPr>
          <w:rFonts w:ascii="Arial Narrow" w:hAnsi="Arial Narrow"/>
          <w:sz w:val="24"/>
          <w:szCs w:val="24"/>
        </w:rPr>
        <w:t>cinco</w:t>
      </w:r>
      <w:r w:rsidRPr="00883DD2">
        <w:rPr>
          <w:rFonts w:ascii="Arial Narrow" w:hAnsi="Arial Narrow"/>
          <w:sz w:val="24"/>
          <w:szCs w:val="24"/>
        </w:rPr>
        <w:t xml:space="preserve">) </w:t>
      </w:r>
      <w:r>
        <w:rPr>
          <w:rFonts w:ascii="Arial Narrow" w:hAnsi="Arial Narrow"/>
          <w:sz w:val="24"/>
          <w:szCs w:val="24"/>
        </w:rPr>
        <w:t>dias</w:t>
      </w:r>
      <w:r w:rsidRPr="00883DD2">
        <w:rPr>
          <w:rFonts w:ascii="Arial Narrow" w:hAnsi="Arial Narrow"/>
          <w:sz w:val="24"/>
          <w:szCs w:val="24"/>
        </w:rPr>
        <w:t>. As entregas poderão eventualmente ser suspensas ou alteradas, a critério desta Prefeitura Municipal.</w:t>
      </w:r>
    </w:p>
    <w:p w14:paraId="3454EC6E" w14:textId="185E973E" w:rsidR="00635B41" w:rsidRPr="00883DD2" w:rsidRDefault="00635B41" w:rsidP="00635B41">
      <w:pPr>
        <w:spacing w:line="276" w:lineRule="auto"/>
        <w:jc w:val="both"/>
        <w:rPr>
          <w:rFonts w:ascii="Arial Narrow" w:hAnsi="Arial Narrow"/>
          <w:sz w:val="24"/>
          <w:szCs w:val="24"/>
        </w:rPr>
      </w:pPr>
      <w:r>
        <w:rPr>
          <w:rFonts w:ascii="Arial Narrow" w:hAnsi="Arial Narrow"/>
          <w:b/>
          <w:bCs/>
          <w:sz w:val="24"/>
          <w:szCs w:val="24"/>
        </w:rPr>
        <w:t>3</w:t>
      </w:r>
      <w:r w:rsidRPr="005029BB">
        <w:rPr>
          <w:rFonts w:ascii="Arial Narrow" w:hAnsi="Arial Narrow"/>
          <w:b/>
          <w:bCs/>
          <w:sz w:val="24"/>
          <w:szCs w:val="24"/>
        </w:rPr>
        <w:t>.</w:t>
      </w:r>
      <w:r>
        <w:rPr>
          <w:rFonts w:ascii="Arial Narrow" w:hAnsi="Arial Narrow"/>
          <w:b/>
          <w:bCs/>
          <w:sz w:val="24"/>
          <w:szCs w:val="24"/>
        </w:rPr>
        <w:t>2.</w:t>
      </w:r>
      <w:r w:rsidRPr="005029BB">
        <w:rPr>
          <w:rFonts w:ascii="Arial Narrow" w:hAnsi="Arial Narrow"/>
          <w:b/>
          <w:bCs/>
          <w:sz w:val="24"/>
          <w:szCs w:val="24"/>
        </w:rPr>
        <w:t>4</w:t>
      </w:r>
      <w:r w:rsidRPr="00883DD2">
        <w:rPr>
          <w:rFonts w:ascii="Arial Narrow" w:hAnsi="Arial Narrow"/>
          <w:sz w:val="24"/>
          <w:szCs w:val="24"/>
        </w:rPr>
        <w:t xml:space="preserve"> O fornecedor está sujeito à fiscalização do produto no ato da entrega e posteriormente, reservando-se a esta Prefeitura Municipal, através do responsável, o direito de não receber o produto, caso o mesmo não se encontre em </w:t>
      </w:r>
      <w:r>
        <w:rPr>
          <w:rFonts w:ascii="Arial Narrow" w:hAnsi="Arial Narrow"/>
          <w:sz w:val="24"/>
          <w:szCs w:val="24"/>
        </w:rPr>
        <w:t>desacordo com o produto licitado</w:t>
      </w:r>
      <w:r w:rsidRPr="00883DD2">
        <w:rPr>
          <w:rFonts w:ascii="Arial Narrow" w:hAnsi="Arial Narrow"/>
          <w:sz w:val="24"/>
          <w:szCs w:val="24"/>
        </w:rPr>
        <w:t>.</w:t>
      </w:r>
    </w:p>
    <w:p w14:paraId="04775A35" w14:textId="311E83DE" w:rsidR="00462C6F" w:rsidRPr="00883DD2" w:rsidRDefault="00462C6F" w:rsidP="0051677C">
      <w:pPr>
        <w:pStyle w:val="Corpodetexto"/>
        <w:spacing w:before="120" w:after="120" w:line="280" w:lineRule="atLeast"/>
        <w:rPr>
          <w:rFonts w:ascii="Arial Narrow" w:hAnsi="Arial Narrow" w:cs="Tahoma"/>
          <w:b/>
          <w:szCs w:val="24"/>
        </w:rPr>
      </w:pPr>
      <w:r w:rsidRPr="00883DD2">
        <w:rPr>
          <w:rFonts w:ascii="Arial Narrow" w:hAnsi="Arial Narrow" w:cs="Tahoma"/>
          <w:b/>
          <w:szCs w:val="24"/>
        </w:rPr>
        <w:t>CLÁUSULA QU</w:t>
      </w:r>
      <w:r w:rsidR="00635B41">
        <w:rPr>
          <w:rFonts w:ascii="Arial Narrow" w:hAnsi="Arial Narrow" w:cs="Tahoma"/>
          <w:b/>
          <w:szCs w:val="24"/>
        </w:rPr>
        <w:t>ARTA</w:t>
      </w:r>
      <w:r w:rsidRPr="00883DD2">
        <w:rPr>
          <w:rFonts w:ascii="Arial Narrow" w:hAnsi="Arial Narrow" w:cs="Tahoma"/>
          <w:szCs w:val="24"/>
        </w:rPr>
        <w:t xml:space="preserve"> </w:t>
      </w:r>
      <w:r w:rsidRPr="00883DD2">
        <w:rPr>
          <w:rFonts w:ascii="Arial Narrow" w:hAnsi="Arial Narrow" w:cs="Tahoma"/>
          <w:b/>
          <w:szCs w:val="24"/>
        </w:rPr>
        <w:t>– DO VALOR E CONDIÇÕES DE PAGAMENTO</w:t>
      </w:r>
    </w:p>
    <w:p w14:paraId="71CC621E" w14:textId="25E6C645" w:rsidR="00462C6F" w:rsidRPr="00883DD2" w:rsidRDefault="00635B41" w:rsidP="0051677C">
      <w:pPr>
        <w:spacing w:before="120" w:after="120" w:line="280" w:lineRule="atLeast"/>
        <w:jc w:val="both"/>
        <w:rPr>
          <w:rFonts w:ascii="Arial Narrow" w:hAnsi="Arial Narrow" w:cs="Tahoma"/>
          <w:sz w:val="24"/>
          <w:szCs w:val="24"/>
        </w:rPr>
      </w:pPr>
      <w:r>
        <w:rPr>
          <w:rFonts w:ascii="Arial Narrow" w:hAnsi="Arial Narrow" w:cs="Tahoma"/>
          <w:b/>
          <w:sz w:val="24"/>
          <w:szCs w:val="24"/>
        </w:rPr>
        <w:t>4</w:t>
      </w:r>
      <w:r w:rsidR="00462C6F" w:rsidRPr="00883DD2">
        <w:rPr>
          <w:rFonts w:ascii="Arial Narrow" w:hAnsi="Arial Narrow" w:cs="Tahoma"/>
          <w:b/>
          <w:sz w:val="24"/>
          <w:szCs w:val="24"/>
        </w:rPr>
        <w:t xml:space="preserve">.1 </w:t>
      </w:r>
      <w:r w:rsidR="00462C6F" w:rsidRPr="00883DD2">
        <w:rPr>
          <w:rFonts w:ascii="Arial Narrow" w:hAnsi="Arial Narrow" w:cs="Tahoma"/>
          <w:sz w:val="24"/>
          <w:szCs w:val="24"/>
        </w:rPr>
        <w:t>Dá-se ao presente contrato</w:t>
      </w:r>
      <w:r w:rsidR="00FD2887" w:rsidRPr="00883DD2">
        <w:rPr>
          <w:rFonts w:ascii="Arial Narrow" w:hAnsi="Arial Narrow" w:cs="Tahoma"/>
          <w:sz w:val="24"/>
          <w:szCs w:val="24"/>
        </w:rPr>
        <w:t xml:space="preserve"> </w:t>
      </w:r>
      <w:r w:rsidR="00462C6F" w:rsidRPr="00883DD2">
        <w:rPr>
          <w:rFonts w:ascii="Arial Narrow" w:hAnsi="Arial Narrow" w:cs="Tahoma"/>
          <w:sz w:val="24"/>
          <w:szCs w:val="24"/>
        </w:rPr>
        <w:t xml:space="preserve">o valor total de R$ </w:t>
      </w:r>
      <w:r w:rsidR="00E91498" w:rsidRPr="00883DD2">
        <w:rPr>
          <w:rFonts w:ascii="Arial Narrow" w:hAnsi="Arial Narrow" w:cs="Tahoma"/>
          <w:sz w:val="24"/>
          <w:szCs w:val="24"/>
          <w:highlight w:val="yellow"/>
          <w:lang w:eastAsia="zh-CN"/>
        </w:rPr>
        <w:t>__________</w:t>
      </w:r>
      <w:r w:rsidR="00462C6F" w:rsidRPr="00883DD2">
        <w:rPr>
          <w:rFonts w:ascii="Arial Narrow" w:hAnsi="Arial Narrow" w:cs="Tahoma"/>
          <w:sz w:val="24"/>
          <w:szCs w:val="24"/>
        </w:rPr>
        <w:t xml:space="preserve"> (</w:t>
      </w:r>
      <w:r w:rsidR="00822DEA" w:rsidRPr="00883DD2">
        <w:rPr>
          <w:rFonts w:ascii="Arial Narrow" w:hAnsi="Arial Narrow" w:cs="Tahoma"/>
          <w:sz w:val="24"/>
          <w:szCs w:val="24"/>
          <w:highlight w:val="yellow"/>
          <w:lang w:eastAsia="zh-CN"/>
        </w:rPr>
        <w:t>__________</w:t>
      </w:r>
      <w:r w:rsidR="00462C6F" w:rsidRPr="00883DD2">
        <w:rPr>
          <w:rFonts w:ascii="Arial Narrow" w:hAnsi="Arial Narrow" w:cs="Tahoma"/>
          <w:sz w:val="24"/>
          <w:szCs w:val="24"/>
        </w:rPr>
        <w:t>);</w:t>
      </w:r>
    </w:p>
    <w:p w14:paraId="48DD01F3" w14:textId="3ACEB8FF" w:rsidR="00462C6F" w:rsidRPr="00883DD2" w:rsidRDefault="00635B41" w:rsidP="0051677C">
      <w:pPr>
        <w:spacing w:before="120" w:after="120" w:line="280" w:lineRule="atLeast"/>
        <w:jc w:val="both"/>
        <w:rPr>
          <w:rFonts w:ascii="Arial Narrow" w:hAnsi="Arial Narrow" w:cs="Tahoma"/>
          <w:sz w:val="24"/>
          <w:szCs w:val="24"/>
        </w:rPr>
      </w:pPr>
      <w:r>
        <w:rPr>
          <w:rFonts w:ascii="Arial Narrow" w:hAnsi="Arial Narrow" w:cs="Tahoma"/>
          <w:b/>
          <w:sz w:val="24"/>
          <w:szCs w:val="24"/>
        </w:rPr>
        <w:t>4</w:t>
      </w:r>
      <w:r w:rsidR="00462C6F" w:rsidRPr="00883DD2">
        <w:rPr>
          <w:rFonts w:ascii="Arial Narrow" w:hAnsi="Arial Narrow" w:cs="Tahoma"/>
          <w:b/>
          <w:sz w:val="24"/>
          <w:szCs w:val="24"/>
        </w:rPr>
        <w:t>.2</w:t>
      </w:r>
      <w:r w:rsidR="00462C6F" w:rsidRPr="00883DD2">
        <w:rPr>
          <w:rFonts w:ascii="Arial Narrow" w:hAnsi="Arial Narrow" w:cs="Tahoma"/>
          <w:sz w:val="24"/>
          <w:szCs w:val="24"/>
        </w:rPr>
        <w:t xml:space="preserve"> Pelo fornecimento dos produtos, a </w:t>
      </w:r>
      <w:r w:rsidR="00822DEA" w:rsidRPr="00883DD2">
        <w:rPr>
          <w:rFonts w:ascii="Arial Narrow" w:hAnsi="Arial Narrow" w:cs="Tahoma"/>
          <w:sz w:val="24"/>
          <w:szCs w:val="24"/>
        </w:rPr>
        <w:t xml:space="preserve">prefeitura </w:t>
      </w:r>
      <w:r w:rsidR="00462C6F" w:rsidRPr="00883DD2">
        <w:rPr>
          <w:rFonts w:ascii="Arial Narrow" w:hAnsi="Arial Narrow" w:cs="Tahoma"/>
          <w:sz w:val="24"/>
          <w:szCs w:val="24"/>
        </w:rPr>
        <w:t xml:space="preserve">efetuará o pagamento ao </w:t>
      </w:r>
      <w:r w:rsidR="00822DEA" w:rsidRPr="00883DD2">
        <w:rPr>
          <w:rFonts w:ascii="Arial Narrow" w:hAnsi="Arial Narrow" w:cs="Tahoma"/>
          <w:sz w:val="24"/>
          <w:szCs w:val="24"/>
        </w:rPr>
        <w:t xml:space="preserve">fornecedor </w:t>
      </w:r>
      <w:r w:rsidR="00462C6F" w:rsidRPr="00883DD2">
        <w:rPr>
          <w:rFonts w:ascii="Arial Narrow" w:hAnsi="Arial Narrow" w:cs="Tahoma"/>
          <w:sz w:val="24"/>
          <w:szCs w:val="24"/>
        </w:rPr>
        <w:t xml:space="preserve">em até </w:t>
      </w:r>
      <w:r w:rsidR="001C1534" w:rsidRPr="00883DD2">
        <w:rPr>
          <w:rFonts w:ascii="Arial Narrow" w:hAnsi="Arial Narrow" w:cs="Tahoma"/>
          <w:sz w:val="24"/>
          <w:szCs w:val="24"/>
        </w:rPr>
        <w:t xml:space="preserve">25 (vinte e cinco) </w:t>
      </w:r>
      <w:r w:rsidR="00462C6F" w:rsidRPr="00883DD2">
        <w:rPr>
          <w:rFonts w:ascii="Arial Narrow" w:hAnsi="Arial Narrow" w:cs="Tahoma"/>
          <w:sz w:val="24"/>
          <w:szCs w:val="24"/>
        </w:rPr>
        <w:t>dias corridos após o aceite da nota fiscal;</w:t>
      </w:r>
    </w:p>
    <w:p w14:paraId="61A0943A" w14:textId="553A7ABB" w:rsidR="00462C6F" w:rsidRPr="00883DD2" w:rsidRDefault="00462C6F" w:rsidP="0051677C">
      <w:pPr>
        <w:spacing w:before="120" w:after="120" w:line="280" w:lineRule="atLeast"/>
        <w:jc w:val="both"/>
        <w:rPr>
          <w:rFonts w:ascii="Arial Narrow" w:hAnsi="Arial Narrow" w:cs="Tahoma"/>
          <w:b/>
          <w:sz w:val="24"/>
          <w:szCs w:val="24"/>
        </w:rPr>
      </w:pPr>
      <w:r w:rsidRPr="00883DD2">
        <w:rPr>
          <w:rFonts w:ascii="Arial Narrow" w:hAnsi="Arial Narrow" w:cs="Tahoma"/>
          <w:b/>
          <w:sz w:val="24"/>
          <w:szCs w:val="24"/>
        </w:rPr>
        <w:t xml:space="preserve">CLÁUSULA </w:t>
      </w:r>
      <w:r w:rsidR="00635B41">
        <w:rPr>
          <w:rFonts w:ascii="Arial Narrow" w:hAnsi="Arial Narrow" w:cs="Tahoma"/>
          <w:b/>
          <w:sz w:val="24"/>
          <w:szCs w:val="24"/>
        </w:rPr>
        <w:t>QUINTA</w:t>
      </w:r>
      <w:r w:rsidRPr="00883DD2">
        <w:rPr>
          <w:rFonts w:ascii="Arial Narrow" w:hAnsi="Arial Narrow" w:cs="Tahoma"/>
          <w:b/>
          <w:sz w:val="24"/>
          <w:szCs w:val="24"/>
        </w:rPr>
        <w:t xml:space="preserve"> – DOS RECURSOS ORÇAMENTÁRIOS</w:t>
      </w:r>
    </w:p>
    <w:p w14:paraId="686363D0" w14:textId="29CB2B91" w:rsidR="00462C6F" w:rsidRPr="00883DD2" w:rsidRDefault="00635B41" w:rsidP="0051677C">
      <w:pPr>
        <w:spacing w:before="120" w:after="120" w:line="280" w:lineRule="atLeast"/>
        <w:jc w:val="both"/>
        <w:rPr>
          <w:rFonts w:ascii="Arial Narrow" w:hAnsi="Arial Narrow" w:cs="Tahoma"/>
          <w:snapToGrid w:val="0"/>
          <w:sz w:val="24"/>
          <w:szCs w:val="24"/>
        </w:rPr>
      </w:pPr>
      <w:r>
        <w:rPr>
          <w:rFonts w:ascii="Arial Narrow" w:hAnsi="Arial Narrow" w:cs="Tahoma"/>
          <w:b/>
          <w:sz w:val="24"/>
          <w:szCs w:val="24"/>
        </w:rPr>
        <w:t>5</w:t>
      </w:r>
      <w:r w:rsidR="00462C6F" w:rsidRPr="00883DD2">
        <w:rPr>
          <w:rFonts w:ascii="Arial Narrow" w:hAnsi="Arial Narrow" w:cs="Tahoma"/>
          <w:b/>
          <w:sz w:val="24"/>
          <w:szCs w:val="24"/>
        </w:rPr>
        <w:t xml:space="preserve">.1 </w:t>
      </w:r>
      <w:r w:rsidR="00462C6F" w:rsidRPr="00883DD2">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883DD2">
        <w:rPr>
          <w:rFonts w:ascii="Arial Narrow" w:hAnsi="Arial Narrow" w:cs="Tahoma"/>
          <w:snapToGrid w:val="0"/>
          <w:sz w:val="24"/>
          <w:szCs w:val="24"/>
        </w:rPr>
        <w:t xml:space="preserve"> seguintes dotações orçamentárias</w:t>
      </w:r>
      <w:r w:rsidR="00BE0CAA" w:rsidRPr="00883DD2">
        <w:rPr>
          <w:rFonts w:ascii="Arial Narrow" w:hAnsi="Arial Narrow" w:cs="Tahoma"/>
          <w:snapToGrid w:val="0"/>
          <w:sz w:val="24"/>
          <w:szCs w:val="24"/>
        </w:rPr>
        <w:t>: (serão inseridas quando da eventual contratação)</w:t>
      </w:r>
      <w:r w:rsidR="00462C6F" w:rsidRPr="00883DD2">
        <w:rPr>
          <w:rFonts w:ascii="Arial Narrow" w:hAnsi="Arial Narrow" w:cs="Tahoma"/>
          <w:snapToGrid w:val="0"/>
          <w:sz w:val="24"/>
          <w:szCs w:val="24"/>
        </w:rPr>
        <w:t>.</w:t>
      </w:r>
    </w:p>
    <w:p w14:paraId="47F90E3C" w14:textId="785D1521" w:rsidR="00B04311" w:rsidRPr="00883DD2" w:rsidRDefault="00635B41" w:rsidP="00B04311">
      <w:pPr>
        <w:spacing w:before="120" w:after="120" w:line="280" w:lineRule="atLeast"/>
        <w:jc w:val="both"/>
        <w:rPr>
          <w:rFonts w:ascii="Arial Narrow" w:hAnsi="Arial Narrow" w:cs="Tahoma"/>
          <w:sz w:val="24"/>
          <w:szCs w:val="24"/>
        </w:rPr>
      </w:pPr>
      <w:r>
        <w:rPr>
          <w:rFonts w:ascii="Arial Narrow" w:hAnsi="Arial Narrow" w:cs="Tahoma"/>
          <w:b/>
          <w:sz w:val="24"/>
          <w:szCs w:val="24"/>
        </w:rPr>
        <w:t>5</w:t>
      </w:r>
      <w:r w:rsidR="00B04311" w:rsidRPr="00883DD2">
        <w:rPr>
          <w:rFonts w:ascii="Arial Narrow" w:hAnsi="Arial Narrow" w:cs="Tahoma"/>
          <w:b/>
          <w:sz w:val="24"/>
          <w:szCs w:val="24"/>
        </w:rPr>
        <w:t xml:space="preserve">.2 </w:t>
      </w:r>
      <w:r w:rsidR="00B04311" w:rsidRPr="00883DD2">
        <w:rPr>
          <w:rFonts w:ascii="Arial Narrow" w:hAnsi="Arial Narrow" w:cs="Tahoma"/>
          <w:sz w:val="24"/>
          <w:szCs w:val="24"/>
        </w:rPr>
        <w:t>Não haverá reajustamento nos preços propostos, salvo, se por razões supervenientes que não envolvam culpa da Contratada, os prazos ultrapassarem o período de 12 (doze) meses a partir da data base e serão realizados conforme os procedimentos:</w:t>
      </w:r>
    </w:p>
    <w:p w14:paraId="38A3EE50" w14:textId="77777777" w:rsidR="00B04311" w:rsidRPr="00883DD2" w:rsidRDefault="00B04311" w:rsidP="00B04311">
      <w:pPr>
        <w:spacing w:before="120" w:after="120" w:line="280" w:lineRule="atLeast"/>
        <w:ind w:left="567"/>
        <w:jc w:val="both"/>
        <w:rPr>
          <w:rFonts w:ascii="Arial Narrow" w:hAnsi="Arial Narrow" w:cs="Tahoma"/>
          <w:sz w:val="24"/>
          <w:szCs w:val="24"/>
        </w:rPr>
      </w:pPr>
      <w:r w:rsidRPr="00883DD2">
        <w:rPr>
          <w:rFonts w:ascii="Arial Narrow" w:hAnsi="Arial Narrow" w:cs="Tahoma"/>
          <w:b/>
          <w:sz w:val="24"/>
          <w:szCs w:val="24"/>
        </w:rPr>
        <w:t xml:space="preserve">6.2.1 </w:t>
      </w:r>
      <w:r w:rsidRPr="00883DD2">
        <w:rPr>
          <w:rFonts w:ascii="Arial Narrow" w:hAnsi="Arial Narrow" w:cs="Tahoma"/>
          <w:sz w:val="24"/>
          <w:szCs w:val="24"/>
        </w:rPr>
        <w:t>O índice de reajuste será o IPC FIPE (Geral);</w:t>
      </w:r>
    </w:p>
    <w:p w14:paraId="03FA36BA" w14:textId="77777777" w:rsidR="00B04311" w:rsidRPr="00883DD2" w:rsidRDefault="00B04311" w:rsidP="00B04311">
      <w:pPr>
        <w:spacing w:before="120" w:after="120" w:line="280" w:lineRule="atLeast"/>
        <w:ind w:left="567"/>
        <w:jc w:val="both"/>
        <w:rPr>
          <w:rFonts w:ascii="Arial Narrow" w:hAnsi="Arial Narrow" w:cs="Tahoma"/>
          <w:sz w:val="24"/>
          <w:szCs w:val="24"/>
        </w:rPr>
      </w:pPr>
      <w:r w:rsidRPr="00883DD2">
        <w:rPr>
          <w:rFonts w:ascii="Arial Narrow" w:hAnsi="Arial Narrow" w:cs="Tahoma"/>
          <w:b/>
          <w:sz w:val="24"/>
          <w:szCs w:val="24"/>
        </w:rPr>
        <w:t xml:space="preserve">6.2.2 </w:t>
      </w:r>
      <w:r w:rsidRPr="00883DD2">
        <w:rPr>
          <w:rFonts w:ascii="Arial Narrow" w:hAnsi="Arial Narrow" w:cs="Tahoma"/>
          <w:sz w:val="24"/>
          <w:szCs w:val="24"/>
        </w:rPr>
        <w:t xml:space="preserve">A data base adotada será </w:t>
      </w:r>
      <w:r w:rsidRPr="00883DD2">
        <w:rPr>
          <w:rFonts w:ascii="Arial Narrow" w:hAnsi="Arial Narrow" w:cs="Tahoma"/>
          <w:sz w:val="24"/>
          <w:szCs w:val="24"/>
          <w:highlight w:val="yellow"/>
        </w:rPr>
        <w:t>__________</w:t>
      </w:r>
      <w:r w:rsidRPr="00883DD2">
        <w:rPr>
          <w:rFonts w:ascii="Arial Narrow" w:hAnsi="Arial Narrow" w:cs="Tahoma"/>
          <w:sz w:val="24"/>
          <w:szCs w:val="24"/>
        </w:rPr>
        <w:t>/</w:t>
      </w:r>
      <w:r w:rsidRPr="00883DD2">
        <w:rPr>
          <w:rFonts w:ascii="Arial Narrow" w:hAnsi="Arial Narrow" w:cs="Tahoma"/>
          <w:sz w:val="24"/>
          <w:szCs w:val="24"/>
          <w:highlight w:val="yellow"/>
        </w:rPr>
        <w:t>__________</w:t>
      </w:r>
      <w:r w:rsidRPr="00883DD2">
        <w:rPr>
          <w:rFonts w:ascii="Arial Narrow" w:hAnsi="Arial Narrow" w:cs="Tahoma"/>
          <w:sz w:val="24"/>
          <w:szCs w:val="24"/>
        </w:rPr>
        <w:t xml:space="preserve"> (Mês / Ano);</w:t>
      </w:r>
    </w:p>
    <w:p w14:paraId="311231DF" w14:textId="7CD12AED" w:rsidR="00B04311" w:rsidRPr="00883DD2" w:rsidRDefault="00635B41" w:rsidP="00B04311">
      <w:pPr>
        <w:spacing w:before="120" w:after="120" w:line="280" w:lineRule="atLeast"/>
        <w:jc w:val="both"/>
        <w:rPr>
          <w:rFonts w:ascii="Arial Narrow" w:hAnsi="Arial Narrow" w:cs="Tahoma"/>
          <w:sz w:val="24"/>
          <w:szCs w:val="24"/>
        </w:rPr>
      </w:pPr>
      <w:r>
        <w:rPr>
          <w:rFonts w:ascii="Arial Narrow" w:hAnsi="Arial Narrow" w:cs="Tahoma"/>
          <w:b/>
          <w:sz w:val="24"/>
          <w:szCs w:val="24"/>
        </w:rPr>
        <w:t>5</w:t>
      </w:r>
      <w:r w:rsidR="00B04311" w:rsidRPr="00883DD2">
        <w:rPr>
          <w:rFonts w:ascii="Arial Narrow" w:hAnsi="Arial Narrow" w:cs="Tahoma"/>
          <w:b/>
          <w:sz w:val="24"/>
          <w:szCs w:val="24"/>
        </w:rPr>
        <w:t>.3</w:t>
      </w:r>
      <w:r w:rsidR="00B04311" w:rsidRPr="00883DD2">
        <w:rPr>
          <w:rFonts w:ascii="Arial Narrow" w:hAnsi="Arial Narrow" w:cs="Tahoma"/>
          <w:sz w:val="24"/>
          <w:szCs w:val="24"/>
        </w:rPr>
        <w:t xml:space="preserve"> São dados bancários da CONTRATADA: </w:t>
      </w:r>
      <w:r w:rsidR="00B04311" w:rsidRPr="00883DD2">
        <w:rPr>
          <w:rFonts w:ascii="Arial Narrow" w:hAnsi="Arial Narrow" w:cs="Tahoma"/>
          <w:sz w:val="24"/>
          <w:szCs w:val="24"/>
          <w:highlight w:val="yellow"/>
          <w:lang w:eastAsia="zh-CN"/>
        </w:rPr>
        <w:t>__________</w:t>
      </w:r>
      <w:r w:rsidR="00B04311" w:rsidRPr="00883DD2">
        <w:rPr>
          <w:rFonts w:ascii="Arial Narrow" w:hAnsi="Arial Narrow" w:cs="Tahoma"/>
          <w:sz w:val="24"/>
          <w:szCs w:val="24"/>
        </w:rPr>
        <w:t>.</w:t>
      </w:r>
    </w:p>
    <w:p w14:paraId="2210099C" w14:textId="33120D5C" w:rsidR="008F255C" w:rsidRPr="00883DD2" w:rsidRDefault="00462C6F" w:rsidP="0051677C">
      <w:pPr>
        <w:spacing w:before="120" w:after="120" w:line="280" w:lineRule="atLeast"/>
        <w:jc w:val="both"/>
        <w:rPr>
          <w:rFonts w:ascii="Arial Narrow" w:hAnsi="Arial Narrow" w:cs="Tahoma"/>
          <w:b/>
          <w:sz w:val="24"/>
          <w:szCs w:val="24"/>
        </w:rPr>
      </w:pPr>
      <w:r w:rsidRPr="00883DD2">
        <w:rPr>
          <w:rFonts w:ascii="Arial Narrow" w:hAnsi="Arial Narrow" w:cs="Tahoma"/>
          <w:b/>
          <w:sz w:val="24"/>
          <w:szCs w:val="24"/>
        </w:rPr>
        <w:t>CLAUSULA S</w:t>
      </w:r>
      <w:r w:rsidR="00635B41">
        <w:rPr>
          <w:rFonts w:ascii="Arial Narrow" w:hAnsi="Arial Narrow" w:cs="Tahoma"/>
          <w:b/>
          <w:sz w:val="24"/>
          <w:szCs w:val="24"/>
        </w:rPr>
        <w:t>EXTA</w:t>
      </w:r>
      <w:r w:rsidRPr="00883DD2">
        <w:rPr>
          <w:rFonts w:ascii="Arial Narrow" w:hAnsi="Arial Narrow" w:cs="Tahoma"/>
          <w:b/>
          <w:sz w:val="24"/>
          <w:szCs w:val="24"/>
        </w:rPr>
        <w:t xml:space="preserve"> – DAS OBRIGAÇÕES </w:t>
      </w:r>
    </w:p>
    <w:p w14:paraId="5C4D7817" w14:textId="041565E8" w:rsidR="00462C6F" w:rsidRPr="00883DD2" w:rsidRDefault="00577760" w:rsidP="0051677C">
      <w:pPr>
        <w:spacing w:before="120" w:after="120" w:line="280" w:lineRule="atLeast"/>
        <w:jc w:val="both"/>
        <w:rPr>
          <w:rFonts w:ascii="Arial Narrow" w:hAnsi="Arial Narrow" w:cs="Tahoma"/>
          <w:sz w:val="24"/>
          <w:szCs w:val="24"/>
        </w:rPr>
      </w:pPr>
      <w:r>
        <w:rPr>
          <w:rFonts w:ascii="Arial Narrow" w:hAnsi="Arial Narrow" w:cs="Tahoma"/>
          <w:b/>
          <w:sz w:val="24"/>
          <w:szCs w:val="24"/>
        </w:rPr>
        <w:t>6</w:t>
      </w:r>
      <w:r w:rsidR="008F255C" w:rsidRPr="00883DD2">
        <w:rPr>
          <w:rFonts w:ascii="Arial Narrow" w:hAnsi="Arial Narrow" w:cs="Tahoma"/>
          <w:b/>
          <w:sz w:val="24"/>
          <w:szCs w:val="24"/>
        </w:rPr>
        <w:t xml:space="preserve">.1 </w:t>
      </w:r>
      <w:r w:rsidR="008F255C" w:rsidRPr="00883DD2">
        <w:rPr>
          <w:rFonts w:ascii="Arial Narrow" w:hAnsi="Arial Narrow" w:cs="Tahoma"/>
          <w:sz w:val="24"/>
          <w:szCs w:val="24"/>
        </w:rPr>
        <w:t>Da Contratada:</w:t>
      </w:r>
    </w:p>
    <w:p w14:paraId="23050311" w14:textId="60FF7CB3" w:rsidR="008F255C" w:rsidRPr="00883DD2" w:rsidRDefault="00577760" w:rsidP="0051677C">
      <w:pPr>
        <w:spacing w:before="120" w:after="120" w:line="280" w:lineRule="atLeast"/>
        <w:ind w:left="567"/>
        <w:jc w:val="both"/>
        <w:rPr>
          <w:rFonts w:ascii="Arial Narrow" w:hAnsi="Arial Narrow" w:cs="Tahoma"/>
          <w:bCs/>
          <w:sz w:val="24"/>
          <w:szCs w:val="24"/>
        </w:rPr>
      </w:pPr>
      <w:r>
        <w:rPr>
          <w:rFonts w:ascii="Arial Narrow" w:hAnsi="Arial Narrow" w:cs="Tahoma"/>
          <w:b/>
          <w:sz w:val="24"/>
          <w:szCs w:val="24"/>
        </w:rPr>
        <w:t>6</w:t>
      </w:r>
      <w:r w:rsidR="00462C6F" w:rsidRPr="00883DD2">
        <w:rPr>
          <w:rFonts w:ascii="Arial Narrow" w:hAnsi="Arial Narrow" w:cs="Tahoma"/>
          <w:b/>
          <w:sz w:val="24"/>
          <w:szCs w:val="24"/>
        </w:rPr>
        <w:t>.1.</w:t>
      </w:r>
      <w:r w:rsidR="008F255C" w:rsidRPr="00883DD2">
        <w:rPr>
          <w:rFonts w:ascii="Arial Narrow" w:hAnsi="Arial Narrow" w:cs="Tahoma"/>
          <w:b/>
          <w:sz w:val="24"/>
          <w:szCs w:val="24"/>
        </w:rPr>
        <w:t>1</w:t>
      </w:r>
      <w:r w:rsidR="00462C6F" w:rsidRPr="00883DD2">
        <w:rPr>
          <w:rFonts w:ascii="Arial Narrow" w:hAnsi="Arial Narrow" w:cs="Tahoma"/>
          <w:b/>
          <w:sz w:val="24"/>
          <w:szCs w:val="24"/>
        </w:rPr>
        <w:t xml:space="preserve"> </w:t>
      </w:r>
      <w:r w:rsidR="00462C6F" w:rsidRPr="00883DD2">
        <w:rPr>
          <w:rFonts w:ascii="Arial Narrow" w:hAnsi="Arial Narrow" w:cs="Tahoma"/>
          <w:sz w:val="24"/>
          <w:szCs w:val="24"/>
        </w:rPr>
        <w:t xml:space="preserve">A </w:t>
      </w:r>
      <w:r w:rsidR="00E91498" w:rsidRPr="00883DD2">
        <w:rPr>
          <w:rFonts w:ascii="Arial Narrow" w:hAnsi="Arial Narrow" w:cs="Tahoma"/>
          <w:sz w:val="24"/>
          <w:szCs w:val="24"/>
        </w:rPr>
        <w:t xml:space="preserve">contratada </w:t>
      </w:r>
      <w:r w:rsidR="00462C6F" w:rsidRPr="00883DD2">
        <w:rPr>
          <w:rFonts w:ascii="Arial Narrow" w:hAnsi="Arial Narrow" w:cs="Tahoma"/>
          <w:sz w:val="24"/>
          <w:szCs w:val="24"/>
        </w:rPr>
        <w:t xml:space="preserve">obriga-se a fornecer o objeto em até </w:t>
      </w:r>
      <w:r w:rsidR="00635B41">
        <w:rPr>
          <w:rFonts w:ascii="Arial Narrow" w:hAnsi="Arial Narrow" w:cs="Tahoma"/>
          <w:sz w:val="24"/>
          <w:szCs w:val="24"/>
        </w:rPr>
        <w:t>1</w:t>
      </w:r>
      <w:r w:rsidR="001C1534" w:rsidRPr="00883DD2">
        <w:rPr>
          <w:rFonts w:ascii="Arial Narrow" w:hAnsi="Arial Narrow" w:cs="Tahoma"/>
          <w:sz w:val="24"/>
          <w:szCs w:val="24"/>
        </w:rPr>
        <w:t>5 (cinco)</w:t>
      </w:r>
      <w:r w:rsidR="00635B41">
        <w:rPr>
          <w:rFonts w:ascii="Arial Narrow" w:hAnsi="Arial Narrow" w:cs="Tahoma"/>
          <w:sz w:val="24"/>
          <w:szCs w:val="24"/>
        </w:rPr>
        <w:t xml:space="preserve"> dias</w:t>
      </w:r>
      <w:r w:rsidR="00462C6F" w:rsidRPr="00883DD2">
        <w:rPr>
          <w:rFonts w:ascii="Arial Narrow" w:hAnsi="Arial Narrow" w:cs="Tahoma"/>
          <w:sz w:val="24"/>
          <w:szCs w:val="24"/>
        </w:rPr>
        <w:t xml:space="preserve">, após a </w:t>
      </w:r>
      <w:r w:rsidR="00462C6F" w:rsidRPr="00883DD2">
        <w:rPr>
          <w:rFonts w:ascii="Arial Narrow" w:hAnsi="Arial Narrow" w:cs="Tahoma"/>
          <w:bCs/>
          <w:sz w:val="24"/>
          <w:szCs w:val="24"/>
        </w:rPr>
        <w:t>data de retirada da Autorização de Fornecimento e respectiva nota de empenho;</w:t>
      </w:r>
    </w:p>
    <w:p w14:paraId="12536E8F" w14:textId="2B827D70" w:rsidR="008F255C" w:rsidRPr="00883DD2" w:rsidRDefault="00577760" w:rsidP="0051677C">
      <w:pPr>
        <w:spacing w:before="120" w:after="120" w:line="280" w:lineRule="atLeast"/>
        <w:ind w:left="567"/>
        <w:jc w:val="both"/>
        <w:rPr>
          <w:rFonts w:ascii="Arial Narrow" w:hAnsi="Arial Narrow" w:cs="Tahoma"/>
          <w:spacing w:val="-2"/>
          <w:sz w:val="24"/>
          <w:szCs w:val="24"/>
        </w:rPr>
      </w:pPr>
      <w:r>
        <w:rPr>
          <w:rFonts w:ascii="Arial Narrow" w:hAnsi="Arial Narrow" w:cs="Tahoma"/>
          <w:b/>
          <w:sz w:val="24"/>
          <w:szCs w:val="24"/>
        </w:rPr>
        <w:t>6</w:t>
      </w:r>
      <w:r w:rsidR="008F255C" w:rsidRPr="00883DD2">
        <w:rPr>
          <w:rFonts w:ascii="Arial Narrow" w:hAnsi="Arial Narrow" w:cs="Tahoma"/>
          <w:b/>
          <w:sz w:val="24"/>
          <w:szCs w:val="24"/>
        </w:rPr>
        <w:t>.1</w:t>
      </w:r>
      <w:r w:rsidR="00462C6F" w:rsidRPr="00883DD2">
        <w:rPr>
          <w:rFonts w:ascii="Arial Narrow" w:hAnsi="Arial Narrow" w:cs="Tahoma"/>
          <w:b/>
          <w:sz w:val="24"/>
          <w:szCs w:val="24"/>
        </w:rPr>
        <w:t xml:space="preserve">.2 </w:t>
      </w:r>
      <w:r w:rsidR="00462C6F" w:rsidRPr="00883DD2">
        <w:rPr>
          <w:rFonts w:ascii="Arial Narrow" w:hAnsi="Arial Narrow" w:cs="Tahoma"/>
          <w:spacing w:val="-2"/>
          <w:sz w:val="24"/>
          <w:szCs w:val="24"/>
        </w:rPr>
        <w:t xml:space="preserve">A contratada obriga-se a fornecer </w:t>
      </w:r>
      <w:r w:rsidR="00BC0FC5" w:rsidRPr="00883DD2">
        <w:rPr>
          <w:rFonts w:ascii="Arial Narrow" w:hAnsi="Arial Narrow" w:cs="Tahoma"/>
          <w:spacing w:val="-2"/>
          <w:sz w:val="24"/>
          <w:szCs w:val="24"/>
        </w:rPr>
        <w:t>os produtos</w:t>
      </w:r>
      <w:r w:rsidR="00462C6F" w:rsidRPr="00883DD2">
        <w:rPr>
          <w:rFonts w:ascii="Arial Narrow" w:hAnsi="Arial Narrow" w:cs="Tahoma"/>
          <w:spacing w:val="-2"/>
          <w:sz w:val="24"/>
          <w:szCs w:val="24"/>
        </w:rPr>
        <w:t xml:space="preserve"> em estrita conformidade com o objeto licitado, obrigando-se ainda a substituí-los, se necessário, num prazo de</w:t>
      </w:r>
      <w:r w:rsidR="00BC0FC5" w:rsidRPr="00883DD2">
        <w:rPr>
          <w:rFonts w:ascii="Arial Narrow" w:hAnsi="Arial Narrow" w:cs="Tahoma"/>
          <w:spacing w:val="-2"/>
          <w:sz w:val="24"/>
          <w:szCs w:val="24"/>
        </w:rPr>
        <w:t xml:space="preserve"> 0</w:t>
      </w:r>
      <w:r w:rsidR="00635B41">
        <w:rPr>
          <w:rFonts w:ascii="Arial Narrow" w:hAnsi="Arial Narrow" w:cs="Tahoma"/>
          <w:spacing w:val="-2"/>
          <w:sz w:val="24"/>
          <w:szCs w:val="24"/>
        </w:rPr>
        <w:t>5</w:t>
      </w:r>
      <w:r w:rsidR="00462C6F" w:rsidRPr="00883DD2">
        <w:rPr>
          <w:rFonts w:ascii="Arial Narrow" w:hAnsi="Arial Narrow" w:cs="Tahoma"/>
          <w:spacing w:val="-2"/>
          <w:sz w:val="24"/>
          <w:szCs w:val="24"/>
        </w:rPr>
        <w:t xml:space="preserve"> (</w:t>
      </w:r>
      <w:r w:rsidR="00635B41">
        <w:rPr>
          <w:rFonts w:ascii="Arial Narrow" w:hAnsi="Arial Narrow" w:cs="Tahoma"/>
          <w:spacing w:val="-2"/>
          <w:sz w:val="24"/>
          <w:szCs w:val="24"/>
        </w:rPr>
        <w:t>cinco</w:t>
      </w:r>
      <w:r w:rsidR="00462C6F" w:rsidRPr="00883DD2">
        <w:rPr>
          <w:rFonts w:ascii="Arial Narrow" w:hAnsi="Arial Narrow" w:cs="Tahoma"/>
          <w:spacing w:val="-2"/>
          <w:sz w:val="24"/>
          <w:szCs w:val="24"/>
        </w:rPr>
        <w:t>) dias;</w:t>
      </w:r>
    </w:p>
    <w:p w14:paraId="25C50D16" w14:textId="1A21B496" w:rsidR="008F255C" w:rsidRPr="00883DD2" w:rsidRDefault="00577760" w:rsidP="0051677C">
      <w:pPr>
        <w:spacing w:before="120" w:after="120" w:line="280" w:lineRule="atLeast"/>
        <w:ind w:left="567"/>
        <w:jc w:val="both"/>
        <w:rPr>
          <w:rFonts w:ascii="Arial Narrow" w:hAnsi="Arial Narrow" w:cs="Tahoma"/>
          <w:sz w:val="24"/>
          <w:szCs w:val="24"/>
        </w:rPr>
      </w:pPr>
      <w:r>
        <w:rPr>
          <w:rFonts w:ascii="Arial Narrow" w:hAnsi="Arial Narrow" w:cs="Tahoma"/>
          <w:b/>
          <w:spacing w:val="-2"/>
          <w:sz w:val="24"/>
          <w:szCs w:val="24"/>
        </w:rPr>
        <w:lastRenderedPageBreak/>
        <w:t>6</w:t>
      </w:r>
      <w:r w:rsidR="008F255C" w:rsidRPr="00883DD2">
        <w:rPr>
          <w:rFonts w:ascii="Arial Narrow" w:hAnsi="Arial Narrow" w:cs="Tahoma"/>
          <w:b/>
          <w:spacing w:val="-2"/>
          <w:sz w:val="24"/>
          <w:szCs w:val="24"/>
        </w:rPr>
        <w:t>.1</w:t>
      </w:r>
      <w:r w:rsidR="00462C6F" w:rsidRPr="00883DD2">
        <w:rPr>
          <w:rFonts w:ascii="Arial Narrow" w:hAnsi="Arial Narrow" w:cs="Tahoma"/>
          <w:b/>
          <w:spacing w:val="-2"/>
          <w:sz w:val="24"/>
          <w:szCs w:val="24"/>
        </w:rPr>
        <w:t xml:space="preserve">.3 </w:t>
      </w:r>
      <w:r w:rsidR="00462C6F" w:rsidRPr="00883DD2">
        <w:rPr>
          <w:rFonts w:ascii="Arial Narrow" w:hAnsi="Arial Narrow" w:cs="Tahoma"/>
          <w:sz w:val="24"/>
          <w:szCs w:val="24"/>
        </w:rPr>
        <w:t xml:space="preserve">Caberá à </w:t>
      </w:r>
      <w:r w:rsidR="00822DEA" w:rsidRPr="00883DD2">
        <w:rPr>
          <w:rFonts w:ascii="Arial Narrow" w:hAnsi="Arial Narrow" w:cs="Tahoma"/>
          <w:sz w:val="24"/>
          <w:szCs w:val="24"/>
        </w:rPr>
        <w:t xml:space="preserve">contratada </w:t>
      </w:r>
      <w:r w:rsidR="00462C6F" w:rsidRPr="00883DD2">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1393D41F" w14:textId="619FED29" w:rsidR="008F255C" w:rsidRPr="00883DD2" w:rsidRDefault="00577760" w:rsidP="0051677C">
      <w:pPr>
        <w:spacing w:before="120" w:after="120" w:line="280" w:lineRule="atLeast"/>
        <w:ind w:left="567"/>
        <w:jc w:val="both"/>
        <w:rPr>
          <w:rFonts w:ascii="Arial Narrow" w:hAnsi="Arial Narrow" w:cs="Tahoma"/>
          <w:sz w:val="24"/>
          <w:szCs w:val="24"/>
        </w:rPr>
      </w:pPr>
      <w:r>
        <w:rPr>
          <w:rFonts w:ascii="Arial Narrow" w:hAnsi="Arial Narrow" w:cs="Tahoma"/>
          <w:b/>
          <w:sz w:val="24"/>
          <w:szCs w:val="24"/>
        </w:rPr>
        <w:t>6</w:t>
      </w:r>
      <w:r w:rsidR="008F255C" w:rsidRPr="00883DD2">
        <w:rPr>
          <w:rFonts w:ascii="Arial Narrow" w:hAnsi="Arial Narrow" w:cs="Tahoma"/>
          <w:b/>
          <w:sz w:val="24"/>
          <w:szCs w:val="24"/>
        </w:rPr>
        <w:t xml:space="preserve">.1.4 </w:t>
      </w:r>
      <w:r w:rsidR="008F255C" w:rsidRPr="00883DD2">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293D558C" w14:textId="51FC2E8D" w:rsidR="008F255C" w:rsidRPr="00883DD2" w:rsidRDefault="00577760" w:rsidP="0051677C">
      <w:pPr>
        <w:spacing w:before="120" w:after="120" w:line="280" w:lineRule="atLeast"/>
        <w:jc w:val="both"/>
        <w:rPr>
          <w:rFonts w:ascii="Arial Narrow" w:hAnsi="Arial Narrow" w:cs="Tahoma"/>
          <w:sz w:val="24"/>
          <w:szCs w:val="24"/>
        </w:rPr>
      </w:pPr>
      <w:r>
        <w:rPr>
          <w:rFonts w:ascii="Arial Narrow" w:hAnsi="Arial Narrow" w:cs="Tahoma"/>
          <w:b/>
          <w:sz w:val="24"/>
          <w:szCs w:val="24"/>
        </w:rPr>
        <w:t>6</w:t>
      </w:r>
      <w:r w:rsidR="008F255C" w:rsidRPr="00883DD2">
        <w:rPr>
          <w:rFonts w:ascii="Arial Narrow" w:hAnsi="Arial Narrow" w:cs="Tahoma"/>
          <w:b/>
          <w:sz w:val="24"/>
          <w:szCs w:val="24"/>
        </w:rPr>
        <w:t xml:space="preserve">.2 </w:t>
      </w:r>
      <w:r w:rsidR="008F255C" w:rsidRPr="00883DD2">
        <w:rPr>
          <w:rFonts w:ascii="Arial Narrow" w:hAnsi="Arial Narrow" w:cs="Tahoma"/>
          <w:sz w:val="24"/>
          <w:szCs w:val="24"/>
        </w:rPr>
        <w:t>Da Contratante:</w:t>
      </w:r>
    </w:p>
    <w:p w14:paraId="31079CC0" w14:textId="5F3554C7" w:rsidR="008F255C" w:rsidRPr="00883DD2" w:rsidRDefault="00577760" w:rsidP="0051677C">
      <w:pPr>
        <w:autoSpaceDE w:val="0"/>
        <w:autoSpaceDN w:val="0"/>
        <w:adjustRightInd w:val="0"/>
        <w:spacing w:before="120" w:after="120" w:line="280" w:lineRule="atLeast"/>
        <w:ind w:left="540"/>
        <w:jc w:val="both"/>
        <w:rPr>
          <w:rFonts w:ascii="Arial Narrow" w:hAnsi="Arial Narrow" w:cs="Tahoma"/>
          <w:sz w:val="24"/>
          <w:szCs w:val="24"/>
        </w:rPr>
      </w:pPr>
      <w:r>
        <w:rPr>
          <w:rFonts w:ascii="Arial Narrow" w:hAnsi="Arial Narrow" w:cs="Tahoma"/>
          <w:b/>
          <w:sz w:val="24"/>
          <w:szCs w:val="24"/>
        </w:rPr>
        <w:t>6</w:t>
      </w:r>
      <w:r w:rsidR="008F255C" w:rsidRPr="00883DD2">
        <w:rPr>
          <w:rFonts w:ascii="Arial Narrow" w:hAnsi="Arial Narrow" w:cs="Tahoma"/>
          <w:b/>
          <w:sz w:val="24"/>
          <w:szCs w:val="24"/>
        </w:rPr>
        <w:t>.2.1</w:t>
      </w:r>
      <w:r w:rsidR="008F255C" w:rsidRPr="00883DD2">
        <w:rPr>
          <w:rFonts w:ascii="Arial Narrow" w:hAnsi="Arial Narrow" w:cs="Tahoma"/>
          <w:sz w:val="24"/>
          <w:szCs w:val="24"/>
        </w:rPr>
        <w:t xml:space="preserve"> Apresentar esclarecimentos necessários para a execução do contrato.</w:t>
      </w:r>
    </w:p>
    <w:p w14:paraId="0C1530C5" w14:textId="1DFFB75E" w:rsidR="008F255C" w:rsidRPr="00883DD2" w:rsidRDefault="00577760" w:rsidP="0051677C">
      <w:pPr>
        <w:autoSpaceDE w:val="0"/>
        <w:autoSpaceDN w:val="0"/>
        <w:adjustRightInd w:val="0"/>
        <w:spacing w:before="120" w:after="120" w:line="280" w:lineRule="atLeast"/>
        <w:ind w:left="540"/>
        <w:jc w:val="both"/>
        <w:rPr>
          <w:rFonts w:ascii="Arial Narrow" w:hAnsi="Arial Narrow" w:cs="Tahoma"/>
          <w:sz w:val="24"/>
          <w:szCs w:val="24"/>
        </w:rPr>
      </w:pPr>
      <w:r>
        <w:rPr>
          <w:rFonts w:ascii="Arial Narrow" w:hAnsi="Arial Narrow" w:cs="Tahoma"/>
          <w:b/>
          <w:sz w:val="24"/>
          <w:szCs w:val="24"/>
        </w:rPr>
        <w:t>6</w:t>
      </w:r>
      <w:r w:rsidR="008F255C" w:rsidRPr="00883DD2">
        <w:rPr>
          <w:rFonts w:ascii="Arial Narrow" w:hAnsi="Arial Narrow" w:cs="Tahoma"/>
          <w:b/>
          <w:sz w:val="24"/>
          <w:szCs w:val="24"/>
        </w:rPr>
        <w:t>.2.2</w:t>
      </w:r>
      <w:r w:rsidR="008F255C" w:rsidRPr="00883DD2">
        <w:rPr>
          <w:rFonts w:ascii="Arial Narrow" w:hAnsi="Arial Narrow" w:cs="Tahoma"/>
          <w:sz w:val="24"/>
          <w:szCs w:val="24"/>
        </w:rPr>
        <w:t xml:space="preserve"> Efetuar o pagamento de forma convencionada na Clausula Qu</w:t>
      </w:r>
      <w:r w:rsidR="00635B41">
        <w:rPr>
          <w:rFonts w:ascii="Arial Narrow" w:hAnsi="Arial Narrow" w:cs="Tahoma"/>
          <w:sz w:val="24"/>
          <w:szCs w:val="24"/>
        </w:rPr>
        <w:t>arta</w:t>
      </w:r>
      <w:r w:rsidR="008F255C" w:rsidRPr="00883DD2">
        <w:rPr>
          <w:rFonts w:ascii="Arial Narrow" w:hAnsi="Arial Narrow" w:cs="Tahoma"/>
          <w:sz w:val="24"/>
          <w:szCs w:val="24"/>
        </w:rPr>
        <w:t xml:space="preserve"> deste contrato, dentro do prazo previsto, desde que atendida as formalidades previstas.</w:t>
      </w:r>
    </w:p>
    <w:p w14:paraId="23FC9FD4" w14:textId="4FBCB29B" w:rsidR="008F255C" w:rsidRPr="00883DD2" w:rsidRDefault="00577760" w:rsidP="0051677C">
      <w:pPr>
        <w:autoSpaceDE w:val="0"/>
        <w:autoSpaceDN w:val="0"/>
        <w:adjustRightInd w:val="0"/>
        <w:spacing w:before="120" w:after="120" w:line="280" w:lineRule="atLeast"/>
        <w:ind w:left="540"/>
        <w:jc w:val="both"/>
        <w:rPr>
          <w:rFonts w:ascii="Arial Narrow" w:hAnsi="Arial Narrow" w:cs="Tahoma"/>
          <w:sz w:val="24"/>
          <w:szCs w:val="24"/>
        </w:rPr>
      </w:pPr>
      <w:r>
        <w:rPr>
          <w:rFonts w:ascii="Arial Narrow" w:hAnsi="Arial Narrow" w:cs="Tahoma"/>
          <w:b/>
          <w:sz w:val="24"/>
          <w:szCs w:val="24"/>
        </w:rPr>
        <w:t>6</w:t>
      </w:r>
      <w:r w:rsidR="008F255C" w:rsidRPr="00883DD2">
        <w:rPr>
          <w:rFonts w:ascii="Arial Narrow" w:hAnsi="Arial Narrow" w:cs="Tahoma"/>
          <w:b/>
          <w:sz w:val="24"/>
          <w:szCs w:val="24"/>
        </w:rPr>
        <w:t>.2.3</w:t>
      </w:r>
      <w:r w:rsidR="008F255C" w:rsidRPr="00883DD2">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2D8C4C94" w14:textId="0AE58769" w:rsidR="008F255C" w:rsidRPr="00883DD2" w:rsidRDefault="00577760" w:rsidP="0051677C">
      <w:pPr>
        <w:autoSpaceDE w:val="0"/>
        <w:autoSpaceDN w:val="0"/>
        <w:adjustRightInd w:val="0"/>
        <w:spacing w:before="120" w:after="120" w:line="280" w:lineRule="atLeast"/>
        <w:ind w:left="540"/>
        <w:jc w:val="both"/>
        <w:rPr>
          <w:rFonts w:ascii="Arial Narrow" w:hAnsi="Arial Narrow" w:cs="Tahoma"/>
          <w:sz w:val="24"/>
          <w:szCs w:val="24"/>
        </w:rPr>
      </w:pPr>
      <w:r>
        <w:rPr>
          <w:rFonts w:ascii="Arial Narrow" w:hAnsi="Arial Narrow" w:cs="Tahoma"/>
          <w:b/>
          <w:sz w:val="24"/>
          <w:szCs w:val="24"/>
        </w:rPr>
        <w:t>6</w:t>
      </w:r>
      <w:r w:rsidR="008F255C" w:rsidRPr="00883DD2">
        <w:rPr>
          <w:rFonts w:ascii="Arial Narrow" w:hAnsi="Arial Narrow" w:cs="Tahoma"/>
          <w:b/>
          <w:sz w:val="24"/>
          <w:szCs w:val="24"/>
        </w:rPr>
        <w:t>.2.4</w:t>
      </w:r>
      <w:r w:rsidR="008F255C" w:rsidRPr="00883DD2">
        <w:rPr>
          <w:rFonts w:ascii="Arial Narrow" w:hAnsi="Arial Narrow" w:cs="Tahoma"/>
          <w:sz w:val="24"/>
          <w:szCs w:val="24"/>
        </w:rPr>
        <w:t xml:space="preserve"> Emitir a devida </w:t>
      </w:r>
      <w:r w:rsidR="00635B41">
        <w:rPr>
          <w:rFonts w:ascii="Arial Narrow" w:hAnsi="Arial Narrow" w:cs="Tahoma"/>
          <w:sz w:val="24"/>
          <w:szCs w:val="24"/>
        </w:rPr>
        <w:t>Autorização d</w:t>
      </w:r>
      <w:r w:rsidR="008F255C" w:rsidRPr="00883DD2">
        <w:rPr>
          <w:rFonts w:ascii="Arial Narrow" w:hAnsi="Arial Narrow" w:cs="Tahoma"/>
          <w:sz w:val="24"/>
          <w:szCs w:val="24"/>
        </w:rPr>
        <w:t>e Fornecimento (</w:t>
      </w:r>
      <w:r w:rsidR="00635B41">
        <w:rPr>
          <w:rFonts w:ascii="Arial Narrow" w:hAnsi="Arial Narrow" w:cs="Tahoma"/>
          <w:sz w:val="24"/>
          <w:szCs w:val="24"/>
        </w:rPr>
        <w:t>A</w:t>
      </w:r>
      <w:r w:rsidR="008F255C" w:rsidRPr="00883DD2">
        <w:rPr>
          <w:rFonts w:ascii="Arial Narrow" w:hAnsi="Arial Narrow" w:cs="Tahoma"/>
          <w:sz w:val="24"/>
          <w:szCs w:val="24"/>
        </w:rPr>
        <w:t>F) para o fornecimento d</w:t>
      </w:r>
      <w:r w:rsidR="00635B41">
        <w:rPr>
          <w:rFonts w:ascii="Arial Narrow" w:hAnsi="Arial Narrow" w:cs="Tahoma"/>
          <w:sz w:val="24"/>
          <w:szCs w:val="24"/>
        </w:rPr>
        <w:t xml:space="preserve">o produto contatado. </w:t>
      </w:r>
    </w:p>
    <w:p w14:paraId="7A6284F5" w14:textId="7832EEBA" w:rsidR="00052E5B" w:rsidRPr="00883DD2" w:rsidRDefault="007C78F0" w:rsidP="0051677C">
      <w:pPr>
        <w:autoSpaceDE w:val="0"/>
        <w:autoSpaceDN w:val="0"/>
        <w:adjustRightInd w:val="0"/>
        <w:spacing w:before="120" w:after="120" w:line="280" w:lineRule="atLeast"/>
        <w:jc w:val="both"/>
        <w:rPr>
          <w:rFonts w:ascii="Arial Narrow" w:hAnsi="Arial Narrow" w:cs="Tahoma"/>
          <w:b/>
          <w:sz w:val="24"/>
          <w:szCs w:val="24"/>
        </w:rPr>
      </w:pPr>
      <w:r w:rsidRPr="00883DD2">
        <w:rPr>
          <w:rFonts w:ascii="Arial Narrow" w:hAnsi="Arial Narrow" w:cs="Tahoma"/>
          <w:b/>
          <w:sz w:val="24"/>
          <w:szCs w:val="24"/>
        </w:rPr>
        <w:t>CLÁUS</w:t>
      </w:r>
      <w:r w:rsidR="003D315F" w:rsidRPr="00883DD2">
        <w:rPr>
          <w:rFonts w:ascii="Arial Narrow" w:hAnsi="Arial Narrow" w:cs="Tahoma"/>
          <w:b/>
          <w:sz w:val="24"/>
          <w:szCs w:val="24"/>
        </w:rPr>
        <w:t>U</w:t>
      </w:r>
      <w:r w:rsidRPr="00883DD2">
        <w:rPr>
          <w:rFonts w:ascii="Arial Narrow" w:hAnsi="Arial Narrow" w:cs="Tahoma"/>
          <w:b/>
          <w:sz w:val="24"/>
          <w:szCs w:val="24"/>
        </w:rPr>
        <w:t xml:space="preserve">LA </w:t>
      </w:r>
      <w:r w:rsidR="00577760">
        <w:rPr>
          <w:rFonts w:ascii="Arial Narrow" w:hAnsi="Arial Narrow" w:cs="Tahoma"/>
          <w:b/>
          <w:sz w:val="24"/>
          <w:szCs w:val="24"/>
        </w:rPr>
        <w:t>SÉTIMA</w:t>
      </w:r>
      <w:r w:rsidRPr="00883DD2">
        <w:rPr>
          <w:rFonts w:ascii="Arial Narrow" w:hAnsi="Arial Narrow" w:cs="Tahoma"/>
          <w:b/>
          <w:sz w:val="24"/>
          <w:szCs w:val="24"/>
        </w:rPr>
        <w:t xml:space="preserve"> – DAS SANÇÕES CONTRATUAIS </w:t>
      </w:r>
    </w:p>
    <w:p w14:paraId="309397E0" w14:textId="11C2AD4B" w:rsidR="00052E5B" w:rsidRPr="00883DD2" w:rsidRDefault="00577760" w:rsidP="0051677C">
      <w:pPr>
        <w:autoSpaceDE w:val="0"/>
        <w:autoSpaceDN w:val="0"/>
        <w:adjustRightInd w:val="0"/>
        <w:spacing w:before="120" w:after="120" w:line="280" w:lineRule="atLeast"/>
        <w:jc w:val="both"/>
        <w:rPr>
          <w:rFonts w:ascii="Arial Narrow" w:hAnsi="Arial Narrow" w:cs="Tahoma"/>
          <w:sz w:val="24"/>
          <w:szCs w:val="24"/>
        </w:rPr>
      </w:pPr>
      <w:r>
        <w:rPr>
          <w:rFonts w:ascii="Arial Narrow" w:hAnsi="Arial Narrow" w:cs="Tahoma"/>
          <w:b/>
          <w:sz w:val="24"/>
          <w:szCs w:val="24"/>
        </w:rPr>
        <w:t>7</w:t>
      </w:r>
      <w:r w:rsidR="00052E5B" w:rsidRPr="00883DD2">
        <w:rPr>
          <w:rFonts w:ascii="Arial Narrow" w:hAnsi="Arial Narrow" w:cs="Tahoma"/>
          <w:b/>
          <w:sz w:val="24"/>
          <w:szCs w:val="24"/>
        </w:rPr>
        <w:t xml:space="preserve">.1 </w:t>
      </w:r>
      <w:r w:rsidR="00052E5B" w:rsidRPr="00883DD2">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2936435E" w14:textId="3DB77F45" w:rsidR="00052E5B" w:rsidRPr="00883DD2" w:rsidRDefault="00577760" w:rsidP="0051677C">
      <w:pPr>
        <w:autoSpaceDE w:val="0"/>
        <w:autoSpaceDN w:val="0"/>
        <w:adjustRightInd w:val="0"/>
        <w:spacing w:before="120" w:after="120" w:line="280" w:lineRule="atLeast"/>
        <w:ind w:left="567"/>
        <w:jc w:val="both"/>
        <w:rPr>
          <w:rFonts w:ascii="Arial Narrow" w:hAnsi="Arial Narrow" w:cs="Tahoma"/>
          <w:sz w:val="24"/>
          <w:szCs w:val="24"/>
        </w:rPr>
      </w:pPr>
      <w:r>
        <w:rPr>
          <w:rFonts w:ascii="Arial Narrow" w:hAnsi="Arial Narrow" w:cs="Tahoma"/>
          <w:b/>
          <w:sz w:val="24"/>
          <w:szCs w:val="24"/>
        </w:rPr>
        <w:t>7</w:t>
      </w:r>
      <w:r w:rsidR="00794940" w:rsidRPr="00883DD2">
        <w:rPr>
          <w:rFonts w:ascii="Arial Narrow" w:hAnsi="Arial Narrow" w:cs="Tahoma"/>
          <w:b/>
          <w:sz w:val="24"/>
          <w:szCs w:val="24"/>
        </w:rPr>
        <w:t>.</w:t>
      </w:r>
      <w:r w:rsidR="00052E5B" w:rsidRPr="00883DD2">
        <w:rPr>
          <w:rFonts w:ascii="Arial Narrow" w:hAnsi="Arial Narrow" w:cs="Tahoma"/>
          <w:b/>
          <w:sz w:val="24"/>
          <w:szCs w:val="24"/>
        </w:rPr>
        <w:t xml:space="preserve">1.1 </w:t>
      </w:r>
      <w:r w:rsidR="00052E5B" w:rsidRPr="00883DD2">
        <w:rPr>
          <w:rFonts w:ascii="Arial Narrow" w:hAnsi="Arial Narrow" w:cs="Tahoma"/>
          <w:sz w:val="24"/>
          <w:szCs w:val="24"/>
        </w:rPr>
        <w:t>Multa de mora de</w:t>
      </w:r>
      <w:r w:rsidR="001E4272">
        <w:rPr>
          <w:rFonts w:ascii="Arial Narrow" w:hAnsi="Arial Narrow" w:cs="Tahoma"/>
          <w:sz w:val="24"/>
          <w:szCs w:val="24"/>
        </w:rPr>
        <w:t xml:space="preserve"> até </w:t>
      </w:r>
      <w:r w:rsidR="00052E5B" w:rsidRPr="00883DD2">
        <w:rPr>
          <w:rFonts w:ascii="Arial Narrow" w:hAnsi="Arial Narrow" w:cs="Tahoma"/>
          <w:sz w:val="24"/>
          <w:szCs w:val="24"/>
        </w:rPr>
        <w:t xml:space="preserve">1% (hum por cento) </w:t>
      </w:r>
      <w:r w:rsidR="00AF2B1D" w:rsidRPr="00883DD2">
        <w:rPr>
          <w:rFonts w:ascii="Arial Narrow" w:hAnsi="Arial Narrow" w:cs="Tahoma"/>
          <w:sz w:val="24"/>
          <w:szCs w:val="24"/>
        </w:rPr>
        <w:t xml:space="preserve">do valor do contrato </w:t>
      </w:r>
      <w:r w:rsidR="00052E5B" w:rsidRPr="00883DD2">
        <w:rPr>
          <w:rFonts w:ascii="Arial Narrow" w:hAnsi="Arial Narrow" w:cs="Tahoma"/>
          <w:sz w:val="24"/>
          <w:szCs w:val="24"/>
        </w:rPr>
        <w:t xml:space="preserve">por dia de atraso na entrega do objeto deste contrato, até o </w:t>
      </w:r>
      <w:r w:rsidR="007C78F0" w:rsidRPr="00883DD2">
        <w:rPr>
          <w:rFonts w:ascii="Arial Narrow" w:hAnsi="Arial Narrow" w:cs="Tahoma"/>
          <w:sz w:val="24"/>
          <w:szCs w:val="24"/>
        </w:rPr>
        <w:t>1</w:t>
      </w:r>
      <w:r w:rsidR="00052E5B" w:rsidRPr="00883DD2">
        <w:rPr>
          <w:rFonts w:ascii="Arial Narrow" w:hAnsi="Arial Narrow" w:cs="Tahoma"/>
          <w:sz w:val="24"/>
          <w:szCs w:val="24"/>
        </w:rPr>
        <w:t>0º (</w:t>
      </w:r>
      <w:r w:rsidR="007C78F0" w:rsidRPr="00883DD2">
        <w:rPr>
          <w:rFonts w:ascii="Arial Narrow" w:hAnsi="Arial Narrow" w:cs="Tahoma"/>
          <w:sz w:val="24"/>
          <w:szCs w:val="24"/>
        </w:rPr>
        <w:t>décimo</w:t>
      </w:r>
      <w:r w:rsidR="00052E5B" w:rsidRPr="00883DD2">
        <w:rPr>
          <w:rFonts w:ascii="Arial Narrow" w:hAnsi="Arial Narrow" w:cs="Tahoma"/>
          <w:sz w:val="24"/>
          <w:szCs w:val="24"/>
        </w:rPr>
        <w:t>) dia de atraso sobre o valor do objeto não executado;</w:t>
      </w:r>
    </w:p>
    <w:p w14:paraId="21C34292" w14:textId="11444BF5" w:rsidR="00052E5B" w:rsidRPr="00883DD2" w:rsidRDefault="00577760" w:rsidP="0051677C">
      <w:pPr>
        <w:autoSpaceDE w:val="0"/>
        <w:autoSpaceDN w:val="0"/>
        <w:adjustRightInd w:val="0"/>
        <w:spacing w:before="120" w:after="120" w:line="280" w:lineRule="atLeast"/>
        <w:ind w:left="567"/>
        <w:jc w:val="both"/>
        <w:rPr>
          <w:rFonts w:ascii="Arial Narrow" w:hAnsi="Arial Narrow" w:cs="Tahoma"/>
          <w:sz w:val="24"/>
          <w:szCs w:val="24"/>
        </w:rPr>
      </w:pPr>
      <w:r>
        <w:rPr>
          <w:rFonts w:ascii="Arial Narrow" w:hAnsi="Arial Narrow" w:cs="Tahoma"/>
          <w:b/>
          <w:sz w:val="24"/>
          <w:szCs w:val="24"/>
        </w:rPr>
        <w:t>7</w:t>
      </w:r>
      <w:r w:rsidR="00794940" w:rsidRPr="00883DD2">
        <w:rPr>
          <w:rFonts w:ascii="Arial Narrow" w:hAnsi="Arial Narrow" w:cs="Tahoma"/>
          <w:b/>
          <w:sz w:val="24"/>
          <w:szCs w:val="24"/>
        </w:rPr>
        <w:t>.</w:t>
      </w:r>
      <w:r w:rsidR="00052E5B" w:rsidRPr="00883DD2">
        <w:rPr>
          <w:rFonts w:ascii="Arial Narrow" w:hAnsi="Arial Narrow" w:cs="Tahoma"/>
          <w:b/>
          <w:sz w:val="24"/>
          <w:szCs w:val="24"/>
        </w:rPr>
        <w:t xml:space="preserve">1.2 </w:t>
      </w:r>
      <w:r w:rsidR="00052E5B" w:rsidRPr="00883DD2">
        <w:rPr>
          <w:rFonts w:ascii="Arial Narrow" w:hAnsi="Arial Narrow" w:cs="Tahoma"/>
          <w:sz w:val="24"/>
          <w:szCs w:val="24"/>
        </w:rPr>
        <w:t xml:space="preserve">Multa de </w:t>
      </w:r>
      <w:r w:rsidR="001E4272">
        <w:rPr>
          <w:rFonts w:ascii="Arial Narrow" w:hAnsi="Arial Narrow" w:cs="Tahoma"/>
          <w:sz w:val="24"/>
          <w:szCs w:val="24"/>
        </w:rPr>
        <w:t xml:space="preserve">até </w:t>
      </w:r>
      <w:r w:rsidR="00052E5B" w:rsidRPr="00883DD2">
        <w:rPr>
          <w:rFonts w:ascii="Arial Narrow" w:hAnsi="Arial Narrow" w:cs="Tahoma"/>
          <w:sz w:val="24"/>
          <w:szCs w:val="24"/>
        </w:rPr>
        <w:t xml:space="preserve">20% (vinte por cento) sobre o valor do objeto pela inexecução parcial ou total, quando o atraso for superior a </w:t>
      </w:r>
      <w:r w:rsidR="007C78F0" w:rsidRPr="00883DD2">
        <w:rPr>
          <w:rFonts w:ascii="Arial Narrow" w:hAnsi="Arial Narrow" w:cs="Tahoma"/>
          <w:sz w:val="24"/>
          <w:szCs w:val="24"/>
        </w:rPr>
        <w:t>10</w:t>
      </w:r>
      <w:r w:rsidR="00052E5B" w:rsidRPr="00883DD2">
        <w:rPr>
          <w:rFonts w:ascii="Arial Narrow" w:hAnsi="Arial Narrow" w:cs="Tahoma"/>
          <w:sz w:val="24"/>
          <w:szCs w:val="24"/>
        </w:rPr>
        <w:t xml:space="preserve"> (</w:t>
      </w:r>
      <w:r w:rsidR="007C78F0" w:rsidRPr="00883DD2">
        <w:rPr>
          <w:rFonts w:ascii="Arial Narrow" w:hAnsi="Arial Narrow" w:cs="Tahoma"/>
          <w:sz w:val="24"/>
          <w:szCs w:val="24"/>
        </w:rPr>
        <w:t>dez</w:t>
      </w:r>
      <w:r w:rsidR="00052E5B" w:rsidRPr="00883DD2">
        <w:rPr>
          <w:rFonts w:ascii="Arial Narrow" w:hAnsi="Arial Narrow" w:cs="Tahoma"/>
          <w:sz w:val="24"/>
          <w:szCs w:val="24"/>
        </w:rPr>
        <w:t>) dias, com o consequente cancelamento da nota de empenho ou documento correspondente;</w:t>
      </w:r>
    </w:p>
    <w:p w14:paraId="5ADD9136" w14:textId="4361C79C" w:rsidR="00052E5B" w:rsidRPr="00883DD2" w:rsidRDefault="00577760" w:rsidP="0051677C">
      <w:pPr>
        <w:autoSpaceDE w:val="0"/>
        <w:autoSpaceDN w:val="0"/>
        <w:adjustRightInd w:val="0"/>
        <w:spacing w:before="120" w:after="120" w:line="280" w:lineRule="atLeast"/>
        <w:ind w:left="567"/>
        <w:jc w:val="both"/>
        <w:rPr>
          <w:rFonts w:ascii="Arial Narrow" w:hAnsi="Arial Narrow" w:cs="Tahoma"/>
          <w:sz w:val="24"/>
          <w:szCs w:val="24"/>
        </w:rPr>
      </w:pPr>
      <w:r>
        <w:rPr>
          <w:rFonts w:ascii="Arial Narrow" w:hAnsi="Arial Narrow" w:cs="Tahoma"/>
          <w:b/>
          <w:sz w:val="24"/>
          <w:szCs w:val="24"/>
        </w:rPr>
        <w:t>7</w:t>
      </w:r>
      <w:r w:rsidR="00794940" w:rsidRPr="00883DD2">
        <w:rPr>
          <w:rFonts w:ascii="Arial Narrow" w:hAnsi="Arial Narrow" w:cs="Tahoma"/>
          <w:b/>
          <w:sz w:val="24"/>
          <w:szCs w:val="24"/>
        </w:rPr>
        <w:t>.</w:t>
      </w:r>
      <w:r w:rsidR="00052E5B" w:rsidRPr="00883DD2">
        <w:rPr>
          <w:rFonts w:ascii="Arial Narrow" w:hAnsi="Arial Narrow" w:cs="Tahoma"/>
          <w:b/>
          <w:sz w:val="24"/>
          <w:szCs w:val="24"/>
        </w:rPr>
        <w:t xml:space="preserve">1.3 </w:t>
      </w:r>
      <w:r w:rsidR="00052E5B" w:rsidRPr="00883DD2">
        <w:rPr>
          <w:rFonts w:ascii="Arial Narrow" w:hAnsi="Arial Narrow" w:cs="Tahoma"/>
          <w:sz w:val="24"/>
          <w:szCs w:val="24"/>
        </w:rPr>
        <w:t xml:space="preserve">Multa de </w:t>
      </w:r>
      <w:r w:rsidR="001E4272">
        <w:rPr>
          <w:rFonts w:ascii="Arial Narrow" w:hAnsi="Arial Narrow" w:cs="Tahoma"/>
          <w:sz w:val="24"/>
          <w:szCs w:val="24"/>
        </w:rPr>
        <w:t xml:space="preserve">até </w:t>
      </w:r>
      <w:r w:rsidR="00052E5B" w:rsidRPr="00883DD2">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0118AAF9" w14:textId="6A33B1A3" w:rsidR="00052E5B" w:rsidRPr="00883DD2" w:rsidRDefault="00577760" w:rsidP="0051677C">
      <w:pPr>
        <w:autoSpaceDE w:val="0"/>
        <w:autoSpaceDN w:val="0"/>
        <w:adjustRightInd w:val="0"/>
        <w:spacing w:before="120" w:after="120" w:line="280" w:lineRule="atLeast"/>
        <w:ind w:left="567"/>
        <w:jc w:val="both"/>
        <w:rPr>
          <w:rFonts w:ascii="Arial Narrow" w:hAnsi="Arial Narrow" w:cs="Tahoma"/>
          <w:sz w:val="24"/>
          <w:szCs w:val="24"/>
        </w:rPr>
      </w:pPr>
      <w:r>
        <w:rPr>
          <w:rFonts w:ascii="Arial Narrow" w:hAnsi="Arial Narrow" w:cs="Tahoma"/>
          <w:b/>
          <w:sz w:val="24"/>
          <w:szCs w:val="24"/>
        </w:rPr>
        <w:t>7</w:t>
      </w:r>
      <w:r w:rsidR="00794940" w:rsidRPr="00883DD2">
        <w:rPr>
          <w:rFonts w:ascii="Arial Narrow" w:hAnsi="Arial Narrow" w:cs="Tahoma"/>
          <w:b/>
          <w:sz w:val="24"/>
          <w:szCs w:val="24"/>
        </w:rPr>
        <w:t>.</w:t>
      </w:r>
      <w:r w:rsidR="00052E5B" w:rsidRPr="00883DD2">
        <w:rPr>
          <w:rFonts w:ascii="Arial Narrow" w:hAnsi="Arial Narrow" w:cs="Tahoma"/>
          <w:b/>
          <w:sz w:val="24"/>
          <w:szCs w:val="24"/>
        </w:rPr>
        <w:t xml:space="preserve">1.4 </w:t>
      </w:r>
      <w:r w:rsidR="006B789D" w:rsidRPr="00883DD2">
        <w:rPr>
          <w:rFonts w:ascii="Arial Narrow" w:hAnsi="Arial Narrow" w:cs="Tahoma"/>
          <w:sz w:val="24"/>
          <w:szCs w:val="24"/>
        </w:rPr>
        <w:t xml:space="preserve">Suspensão do direito de participar de licitações e impedimento de contratar com o Município de Mairiporã/SP, pelo prazo de até </w:t>
      </w:r>
      <w:r w:rsidR="00D82F69" w:rsidRPr="00883DD2">
        <w:rPr>
          <w:rFonts w:ascii="Arial Narrow" w:hAnsi="Arial Narrow" w:cs="Tahoma"/>
          <w:sz w:val="24"/>
          <w:szCs w:val="24"/>
        </w:rPr>
        <w:t>05</w:t>
      </w:r>
      <w:r w:rsidR="006B789D" w:rsidRPr="00883DD2">
        <w:rPr>
          <w:rFonts w:ascii="Arial Narrow" w:hAnsi="Arial Narrow" w:cs="Tahoma"/>
          <w:sz w:val="24"/>
          <w:szCs w:val="24"/>
        </w:rPr>
        <w:t xml:space="preserve"> (</w:t>
      </w:r>
      <w:r w:rsidR="00D82F69" w:rsidRPr="00883DD2">
        <w:rPr>
          <w:rFonts w:ascii="Arial Narrow" w:hAnsi="Arial Narrow" w:cs="Tahoma"/>
          <w:sz w:val="24"/>
          <w:szCs w:val="24"/>
        </w:rPr>
        <w:t>cinco</w:t>
      </w:r>
      <w:r w:rsidR="006B789D" w:rsidRPr="00883DD2">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883DD2">
        <w:rPr>
          <w:rFonts w:ascii="Arial Narrow" w:hAnsi="Arial Narrow" w:cs="Tahoma"/>
          <w:sz w:val="24"/>
          <w:szCs w:val="24"/>
        </w:rPr>
        <w:t>r</w:t>
      </w:r>
      <w:r w:rsidR="006B789D" w:rsidRPr="00883DD2">
        <w:rPr>
          <w:rFonts w:ascii="Arial Narrow" w:hAnsi="Arial Narrow" w:cs="Tahoma"/>
          <w:sz w:val="24"/>
          <w:szCs w:val="24"/>
        </w:rPr>
        <w:t>durarem os motivos determinantes da punição</w:t>
      </w:r>
      <w:r w:rsidR="00052E5B" w:rsidRPr="00883DD2">
        <w:rPr>
          <w:rFonts w:ascii="Arial Narrow" w:hAnsi="Arial Narrow" w:cs="Tahoma"/>
          <w:sz w:val="24"/>
          <w:szCs w:val="24"/>
        </w:rPr>
        <w:t>;</w:t>
      </w:r>
    </w:p>
    <w:p w14:paraId="2A63CA94" w14:textId="1E634C5C" w:rsidR="00052E5B" w:rsidRPr="00883DD2" w:rsidRDefault="00577760" w:rsidP="0051677C">
      <w:pPr>
        <w:autoSpaceDE w:val="0"/>
        <w:autoSpaceDN w:val="0"/>
        <w:adjustRightInd w:val="0"/>
        <w:spacing w:before="120" w:after="120" w:line="280" w:lineRule="atLeast"/>
        <w:ind w:left="567"/>
        <w:jc w:val="both"/>
        <w:rPr>
          <w:rFonts w:ascii="Arial Narrow" w:hAnsi="Arial Narrow" w:cs="Tahoma"/>
          <w:sz w:val="24"/>
          <w:szCs w:val="24"/>
        </w:rPr>
      </w:pPr>
      <w:r>
        <w:rPr>
          <w:rFonts w:ascii="Arial Narrow" w:hAnsi="Arial Narrow" w:cs="Tahoma"/>
          <w:b/>
          <w:sz w:val="24"/>
          <w:szCs w:val="24"/>
        </w:rPr>
        <w:t>7</w:t>
      </w:r>
      <w:r w:rsidR="00794940" w:rsidRPr="00883DD2">
        <w:rPr>
          <w:rFonts w:ascii="Arial Narrow" w:hAnsi="Arial Narrow" w:cs="Tahoma"/>
          <w:b/>
          <w:sz w:val="24"/>
          <w:szCs w:val="24"/>
        </w:rPr>
        <w:t>.</w:t>
      </w:r>
      <w:r w:rsidR="00052E5B" w:rsidRPr="00883DD2">
        <w:rPr>
          <w:rFonts w:ascii="Arial Narrow" w:hAnsi="Arial Narrow" w:cs="Tahoma"/>
          <w:b/>
          <w:sz w:val="24"/>
          <w:szCs w:val="24"/>
        </w:rPr>
        <w:t xml:space="preserve">1.5 </w:t>
      </w:r>
      <w:r w:rsidR="006B789D" w:rsidRPr="00883DD2">
        <w:rPr>
          <w:rFonts w:ascii="Arial Narrow" w:hAnsi="Arial Narrow" w:cs="Tahoma"/>
          <w:sz w:val="24"/>
          <w:szCs w:val="24"/>
        </w:rPr>
        <w:t xml:space="preserve">Declaração de inidoneidade para licitar ou contratar </w:t>
      </w:r>
      <w:r w:rsidR="00390937" w:rsidRPr="00883DD2">
        <w:rPr>
          <w:rFonts w:ascii="Arial Narrow" w:hAnsi="Arial Narrow" w:cs="Tahoma"/>
          <w:sz w:val="24"/>
          <w:szCs w:val="24"/>
        </w:rPr>
        <w:t xml:space="preserve">com </w:t>
      </w:r>
      <w:r w:rsidR="006B789D" w:rsidRPr="00883DD2">
        <w:rPr>
          <w:rFonts w:ascii="Arial Narrow" w:hAnsi="Arial Narrow" w:cs="Tahoma"/>
          <w:sz w:val="24"/>
          <w:szCs w:val="24"/>
        </w:rPr>
        <w:t xml:space="preserve">a </w:t>
      </w:r>
      <w:r w:rsidR="00390937" w:rsidRPr="00883DD2">
        <w:rPr>
          <w:rFonts w:ascii="Arial Narrow" w:hAnsi="Arial Narrow" w:cs="Tahoma"/>
          <w:sz w:val="24"/>
          <w:szCs w:val="24"/>
        </w:rPr>
        <w:t xml:space="preserve">Administração </w:t>
      </w:r>
      <w:r w:rsidR="006B789D" w:rsidRPr="00883DD2">
        <w:rPr>
          <w:rFonts w:ascii="Arial Narrow" w:hAnsi="Arial Narrow" w:cs="Tahoma"/>
          <w:sz w:val="24"/>
          <w:szCs w:val="24"/>
        </w:rPr>
        <w:t>Pública enquanto pe</w:t>
      </w:r>
      <w:r w:rsidR="00A84311" w:rsidRPr="00883DD2">
        <w:rPr>
          <w:rFonts w:ascii="Arial Narrow" w:hAnsi="Arial Narrow" w:cs="Tahoma"/>
          <w:sz w:val="24"/>
          <w:szCs w:val="24"/>
        </w:rPr>
        <w:t>r</w:t>
      </w:r>
      <w:r w:rsidR="006B789D" w:rsidRPr="00883DD2">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883DD2">
        <w:rPr>
          <w:rFonts w:ascii="Arial Narrow" w:hAnsi="Arial Narrow" w:cs="Tahoma"/>
          <w:sz w:val="24"/>
          <w:szCs w:val="24"/>
        </w:rPr>
        <w:t>;</w:t>
      </w:r>
    </w:p>
    <w:p w14:paraId="515F6B7A" w14:textId="43AA65CF" w:rsidR="00052E5B" w:rsidRPr="00883DD2" w:rsidRDefault="00577760" w:rsidP="0051677C">
      <w:pPr>
        <w:autoSpaceDE w:val="0"/>
        <w:autoSpaceDN w:val="0"/>
        <w:adjustRightInd w:val="0"/>
        <w:spacing w:before="120" w:after="120" w:line="280" w:lineRule="atLeast"/>
        <w:ind w:left="567"/>
        <w:jc w:val="both"/>
        <w:rPr>
          <w:rFonts w:ascii="Arial Narrow" w:hAnsi="Arial Narrow" w:cs="Tahoma"/>
          <w:sz w:val="24"/>
          <w:szCs w:val="24"/>
        </w:rPr>
      </w:pPr>
      <w:r>
        <w:rPr>
          <w:rFonts w:ascii="Arial Narrow" w:hAnsi="Arial Narrow" w:cs="Tahoma"/>
          <w:b/>
          <w:sz w:val="24"/>
          <w:szCs w:val="24"/>
        </w:rPr>
        <w:t>7</w:t>
      </w:r>
      <w:r w:rsidR="00794940" w:rsidRPr="00883DD2">
        <w:rPr>
          <w:rFonts w:ascii="Arial Narrow" w:hAnsi="Arial Narrow" w:cs="Tahoma"/>
          <w:b/>
          <w:sz w:val="24"/>
          <w:szCs w:val="24"/>
        </w:rPr>
        <w:t>.</w:t>
      </w:r>
      <w:r w:rsidR="00052E5B" w:rsidRPr="00883DD2">
        <w:rPr>
          <w:rFonts w:ascii="Arial Narrow" w:hAnsi="Arial Narrow" w:cs="Tahoma"/>
          <w:b/>
          <w:sz w:val="24"/>
          <w:szCs w:val="24"/>
        </w:rPr>
        <w:t xml:space="preserve">1.6 </w:t>
      </w:r>
      <w:r w:rsidR="00052E5B" w:rsidRPr="00883DD2">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54AB193F" w14:textId="49105219" w:rsidR="00052E5B" w:rsidRPr="00883DD2" w:rsidRDefault="00577760" w:rsidP="0051677C">
      <w:pPr>
        <w:autoSpaceDE w:val="0"/>
        <w:autoSpaceDN w:val="0"/>
        <w:adjustRightInd w:val="0"/>
        <w:spacing w:before="120" w:after="120" w:line="280" w:lineRule="atLeast"/>
        <w:ind w:left="567"/>
        <w:jc w:val="both"/>
        <w:rPr>
          <w:rFonts w:ascii="Arial Narrow" w:hAnsi="Arial Narrow" w:cs="Tahoma"/>
          <w:sz w:val="24"/>
          <w:szCs w:val="24"/>
        </w:rPr>
      </w:pPr>
      <w:r>
        <w:rPr>
          <w:rFonts w:ascii="Arial Narrow" w:hAnsi="Arial Narrow" w:cs="Tahoma"/>
          <w:b/>
          <w:sz w:val="24"/>
          <w:szCs w:val="24"/>
        </w:rPr>
        <w:lastRenderedPageBreak/>
        <w:t>7</w:t>
      </w:r>
      <w:r w:rsidR="00794940" w:rsidRPr="00883DD2">
        <w:rPr>
          <w:rFonts w:ascii="Arial Narrow" w:hAnsi="Arial Narrow" w:cs="Tahoma"/>
          <w:b/>
          <w:sz w:val="24"/>
          <w:szCs w:val="24"/>
        </w:rPr>
        <w:t>.</w:t>
      </w:r>
      <w:r w:rsidR="00052E5B" w:rsidRPr="00883DD2">
        <w:rPr>
          <w:rFonts w:ascii="Arial Narrow" w:hAnsi="Arial Narrow" w:cs="Tahoma"/>
          <w:b/>
          <w:sz w:val="24"/>
          <w:szCs w:val="24"/>
        </w:rPr>
        <w:t xml:space="preserve">1.7 </w:t>
      </w:r>
      <w:r w:rsidR="003F62F9" w:rsidRPr="00883DD2">
        <w:rPr>
          <w:rFonts w:ascii="Arial Narrow" w:hAnsi="Arial Narrow" w:cs="Tahoma"/>
          <w:sz w:val="24"/>
          <w:szCs w:val="24"/>
        </w:rPr>
        <w:t>Caso seja constatado que o serviço que foi executado ou produto entregue pela contratada não apresente as condições exigidas no termo de re</w:t>
      </w:r>
      <w:r w:rsidR="00F64955" w:rsidRPr="00883DD2">
        <w:rPr>
          <w:rFonts w:ascii="Arial Narrow" w:hAnsi="Arial Narrow" w:cs="Tahoma"/>
          <w:sz w:val="24"/>
          <w:szCs w:val="24"/>
        </w:rPr>
        <w:t>ferê</w:t>
      </w:r>
      <w:r w:rsidR="003F62F9" w:rsidRPr="00883DD2">
        <w:rPr>
          <w:rFonts w:ascii="Arial Narrow" w:hAnsi="Arial Narrow" w:cs="Tahoma"/>
          <w:sz w:val="24"/>
          <w:szCs w:val="24"/>
        </w:rPr>
        <w:t xml:space="preserve">ncia, caberá a substituição do mesmo e aplicação de multa prevista no subitem </w:t>
      </w:r>
      <w:r>
        <w:rPr>
          <w:rFonts w:ascii="Arial Narrow" w:hAnsi="Arial Narrow" w:cs="Tahoma"/>
          <w:sz w:val="24"/>
          <w:szCs w:val="24"/>
        </w:rPr>
        <w:t>7</w:t>
      </w:r>
      <w:r w:rsidR="003F62F9" w:rsidRPr="00883DD2">
        <w:rPr>
          <w:rFonts w:ascii="Arial Narrow" w:hAnsi="Arial Narrow" w:cs="Tahoma"/>
          <w:sz w:val="24"/>
          <w:szCs w:val="24"/>
        </w:rPr>
        <w:t>.1.1;</w:t>
      </w:r>
    </w:p>
    <w:p w14:paraId="42F47A07" w14:textId="023565FA" w:rsidR="00052E5B" w:rsidRPr="00883DD2" w:rsidRDefault="00577760" w:rsidP="0051677C">
      <w:pPr>
        <w:autoSpaceDE w:val="0"/>
        <w:autoSpaceDN w:val="0"/>
        <w:adjustRightInd w:val="0"/>
        <w:spacing w:before="120" w:after="120" w:line="280" w:lineRule="atLeast"/>
        <w:ind w:left="567"/>
        <w:jc w:val="both"/>
        <w:rPr>
          <w:rFonts w:ascii="Arial Narrow" w:hAnsi="Arial Narrow" w:cs="Tahoma"/>
          <w:sz w:val="24"/>
          <w:szCs w:val="24"/>
        </w:rPr>
      </w:pPr>
      <w:r>
        <w:rPr>
          <w:rFonts w:ascii="Arial Narrow" w:hAnsi="Arial Narrow" w:cs="Tahoma"/>
          <w:b/>
          <w:sz w:val="24"/>
          <w:szCs w:val="24"/>
        </w:rPr>
        <w:t>7</w:t>
      </w:r>
      <w:r w:rsidR="00794940" w:rsidRPr="00883DD2">
        <w:rPr>
          <w:rFonts w:ascii="Arial Narrow" w:hAnsi="Arial Narrow" w:cs="Tahoma"/>
          <w:b/>
          <w:sz w:val="24"/>
          <w:szCs w:val="24"/>
        </w:rPr>
        <w:t>.</w:t>
      </w:r>
      <w:r w:rsidR="00052E5B" w:rsidRPr="00883DD2">
        <w:rPr>
          <w:rFonts w:ascii="Arial Narrow" w:hAnsi="Arial Narrow" w:cs="Tahoma"/>
          <w:b/>
          <w:sz w:val="24"/>
          <w:szCs w:val="24"/>
        </w:rPr>
        <w:t xml:space="preserve">1.8 </w:t>
      </w:r>
      <w:r w:rsidR="00052E5B" w:rsidRPr="00883DD2">
        <w:rPr>
          <w:rFonts w:ascii="Arial Narrow" w:hAnsi="Arial Narrow" w:cs="Tahoma"/>
          <w:sz w:val="24"/>
          <w:szCs w:val="24"/>
        </w:rPr>
        <w:t xml:space="preserve">Multa de </w:t>
      </w:r>
      <w:r w:rsidR="001E4272">
        <w:rPr>
          <w:rFonts w:ascii="Arial Narrow" w:hAnsi="Arial Narrow" w:cs="Tahoma"/>
          <w:sz w:val="24"/>
          <w:szCs w:val="24"/>
        </w:rPr>
        <w:t xml:space="preserve">até </w:t>
      </w:r>
      <w:r w:rsidR="00052E5B" w:rsidRPr="00883DD2">
        <w:rPr>
          <w:rFonts w:ascii="Arial Narrow" w:hAnsi="Arial Narrow" w:cs="Tahoma"/>
          <w:sz w:val="24"/>
          <w:szCs w:val="24"/>
        </w:rPr>
        <w:t>5% sobre o valor total do contrato por descumprimento de quaisquer obrigações decorrentes do ajuste que não estejam previstos nos subitens acima.</w:t>
      </w:r>
    </w:p>
    <w:p w14:paraId="37FA26D9" w14:textId="6E7B61C4" w:rsidR="00052E5B" w:rsidRPr="00883DD2" w:rsidRDefault="00577760" w:rsidP="0051677C">
      <w:pPr>
        <w:autoSpaceDE w:val="0"/>
        <w:autoSpaceDN w:val="0"/>
        <w:adjustRightInd w:val="0"/>
        <w:spacing w:before="120" w:after="120" w:line="280" w:lineRule="atLeast"/>
        <w:ind w:left="567"/>
        <w:jc w:val="both"/>
        <w:rPr>
          <w:rFonts w:ascii="Arial Narrow" w:hAnsi="Arial Narrow" w:cs="Tahoma"/>
          <w:sz w:val="24"/>
          <w:szCs w:val="24"/>
        </w:rPr>
      </w:pPr>
      <w:r>
        <w:rPr>
          <w:rFonts w:ascii="Arial Narrow" w:hAnsi="Arial Narrow" w:cs="Tahoma"/>
          <w:b/>
          <w:sz w:val="24"/>
          <w:szCs w:val="24"/>
        </w:rPr>
        <w:t>7</w:t>
      </w:r>
      <w:r w:rsidR="00794940" w:rsidRPr="00883DD2">
        <w:rPr>
          <w:rFonts w:ascii="Arial Narrow" w:hAnsi="Arial Narrow" w:cs="Tahoma"/>
          <w:b/>
          <w:sz w:val="24"/>
          <w:szCs w:val="24"/>
        </w:rPr>
        <w:t>.</w:t>
      </w:r>
      <w:r w:rsidR="00052E5B" w:rsidRPr="00883DD2">
        <w:rPr>
          <w:rFonts w:ascii="Arial Narrow" w:hAnsi="Arial Narrow" w:cs="Tahoma"/>
          <w:b/>
          <w:sz w:val="24"/>
          <w:szCs w:val="24"/>
        </w:rPr>
        <w:t xml:space="preserve">1.9 </w:t>
      </w:r>
      <w:r w:rsidR="00052E5B" w:rsidRPr="00883DD2">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12B1378A" w14:textId="788CEE26" w:rsidR="00052E5B" w:rsidRPr="00883DD2" w:rsidRDefault="00577760" w:rsidP="0051677C">
      <w:pPr>
        <w:autoSpaceDE w:val="0"/>
        <w:autoSpaceDN w:val="0"/>
        <w:adjustRightInd w:val="0"/>
        <w:spacing w:before="120" w:after="120" w:line="280" w:lineRule="atLeast"/>
        <w:ind w:left="567"/>
        <w:jc w:val="both"/>
        <w:rPr>
          <w:rFonts w:ascii="Arial Narrow" w:hAnsi="Arial Narrow" w:cs="Tahoma"/>
          <w:sz w:val="24"/>
          <w:szCs w:val="24"/>
        </w:rPr>
      </w:pPr>
      <w:r>
        <w:rPr>
          <w:rFonts w:ascii="Arial Narrow" w:hAnsi="Arial Narrow" w:cs="Tahoma"/>
          <w:b/>
          <w:sz w:val="24"/>
          <w:szCs w:val="24"/>
        </w:rPr>
        <w:t>7</w:t>
      </w:r>
      <w:r w:rsidR="00794940" w:rsidRPr="00883DD2">
        <w:rPr>
          <w:rFonts w:ascii="Arial Narrow" w:hAnsi="Arial Narrow" w:cs="Tahoma"/>
          <w:b/>
          <w:sz w:val="24"/>
          <w:szCs w:val="24"/>
        </w:rPr>
        <w:t>.</w:t>
      </w:r>
      <w:r w:rsidR="00052E5B" w:rsidRPr="00883DD2">
        <w:rPr>
          <w:rFonts w:ascii="Arial Narrow" w:hAnsi="Arial Narrow" w:cs="Tahoma"/>
          <w:b/>
          <w:sz w:val="24"/>
          <w:szCs w:val="24"/>
        </w:rPr>
        <w:t xml:space="preserve">1.10 </w:t>
      </w:r>
      <w:r w:rsidR="00052E5B" w:rsidRPr="00883DD2">
        <w:rPr>
          <w:rFonts w:ascii="Arial Narrow" w:hAnsi="Arial Narrow" w:cs="Tahoma"/>
          <w:sz w:val="24"/>
          <w:szCs w:val="24"/>
        </w:rPr>
        <w:t>As</w:t>
      </w:r>
      <w:r w:rsidR="00052E5B" w:rsidRPr="00883DD2">
        <w:rPr>
          <w:rFonts w:ascii="Arial Narrow" w:hAnsi="Arial Narrow" w:cs="Tahoma"/>
          <w:b/>
          <w:sz w:val="24"/>
          <w:szCs w:val="24"/>
        </w:rPr>
        <w:t xml:space="preserve"> </w:t>
      </w:r>
      <w:r w:rsidR="00052E5B" w:rsidRPr="00883DD2">
        <w:rPr>
          <w:rFonts w:ascii="Arial Narrow" w:hAnsi="Arial Narrow" w:cs="Tahoma"/>
          <w:sz w:val="24"/>
          <w:szCs w:val="24"/>
        </w:rPr>
        <w:t xml:space="preserve">penalidades são independentes e a aplicação </w:t>
      </w:r>
      <w:r w:rsidR="00865E59" w:rsidRPr="00883DD2">
        <w:rPr>
          <w:rFonts w:ascii="Arial Narrow" w:hAnsi="Arial Narrow" w:cs="Tahoma"/>
          <w:sz w:val="24"/>
          <w:szCs w:val="24"/>
        </w:rPr>
        <w:t>d</w:t>
      </w:r>
      <w:r w:rsidR="00052E5B" w:rsidRPr="00883DD2">
        <w:rPr>
          <w:rFonts w:ascii="Arial Narrow" w:hAnsi="Arial Narrow" w:cs="Tahoma"/>
          <w:sz w:val="24"/>
          <w:szCs w:val="24"/>
        </w:rPr>
        <w:t>e uma não exclui a de outra.</w:t>
      </w:r>
    </w:p>
    <w:p w14:paraId="33AC6168" w14:textId="793C61F1" w:rsidR="003F62F9" w:rsidRPr="00883DD2" w:rsidRDefault="00577760" w:rsidP="0051677C">
      <w:pPr>
        <w:autoSpaceDE w:val="0"/>
        <w:autoSpaceDN w:val="0"/>
        <w:adjustRightInd w:val="0"/>
        <w:spacing w:before="120" w:after="120" w:line="280" w:lineRule="atLeast"/>
        <w:ind w:left="567"/>
        <w:jc w:val="both"/>
        <w:rPr>
          <w:rFonts w:ascii="Arial Narrow" w:hAnsi="Arial Narrow" w:cs="Tahoma"/>
          <w:sz w:val="24"/>
          <w:szCs w:val="24"/>
        </w:rPr>
      </w:pPr>
      <w:r>
        <w:rPr>
          <w:rFonts w:ascii="Arial Narrow" w:hAnsi="Arial Narrow" w:cs="Tahoma"/>
          <w:b/>
          <w:sz w:val="24"/>
          <w:szCs w:val="24"/>
        </w:rPr>
        <w:t>7</w:t>
      </w:r>
      <w:r w:rsidR="00794940" w:rsidRPr="00883DD2">
        <w:rPr>
          <w:rFonts w:ascii="Arial Narrow" w:hAnsi="Arial Narrow" w:cs="Tahoma"/>
          <w:b/>
          <w:sz w:val="24"/>
          <w:szCs w:val="24"/>
        </w:rPr>
        <w:t>.</w:t>
      </w:r>
      <w:r w:rsidR="00052E5B" w:rsidRPr="00883DD2">
        <w:rPr>
          <w:rFonts w:ascii="Arial Narrow" w:hAnsi="Arial Narrow" w:cs="Tahoma"/>
          <w:b/>
          <w:sz w:val="24"/>
          <w:szCs w:val="24"/>
        </w:rPr>
        <w:t xml:space="preserve">1.11 </w:t>
      </w:r>
      <w:r w:rsidR="005D35AC" w:rsidRPr="00883DD2">
        <w:rPr>
          <w:rFonts w:ascii="Arial Narrow" w:hAnsi="Arial Narrow" w:cs="Tahoma"/>
          <w:sz w:val="24"/>
          <w:szCs w:val="24"/>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 de eventuais créditos da Contratada</w:t>
      </w:r>
      <w:r w:rsidR="003F62F9" w:rsidRPr="00883DD2">
        <w:rPr>
          <w:rFonts w:ascii="Arial Narrow" w:hAnsi="Arial Narrow" w:cs="Tahoma"/>
          <w:sz w:val="24"/>
          <w:szCs w:val="24"/>
        </w:rPr>
        <w:t>.</w:t>
      </w:r>
    </w:p>
    <w:p w14:paraId="77219610" w14:textId="6893D873" w:rsidR="00052E5B" w:rsidRPr="00883DD2" w:rsidRDefault="00577760" w:rsidP="0051677C">
      <w:pPr>
        <w:autoSpaceDE w:val="0"/>
        <w:autoSpaceDN w:val="0"/>
        <w:adjustRightInd w:val="0"/>
        <w:spacing w:before="120" w:after="120" w:line="280" w:lineRule="atLeast"/>
        <w:ind w:left="567"/>
        <w:jc w:val="both"/>
        <w:rPr>
          <w:rFonts w:ascii="Arial Narrow" w:hAnsi="Arial Narrow" w:cs="Tahoma"/>
          <w:sz w:val="24"/>
          <w:szCs w:val="24"/>
        </w:rPr>
      </w:pPr>
      <w:r>
        <w:rPr>
          <w:rFonts w:ascii="Arial Narrow" w:hAnsi="Arial Narrow" w:cs="Tahoma"/>
          <w:b/>
          <w:sz w:val="24"/>
          <w:szCs w:val="24"/>
        </w:rPr>
        <w:t>7</w:t>
      </w:r>
      <w:r w:rsidR="00794940" w:rsidRPr="00883DD2">
        <w:rPr>
          <w:rFonts w:ascii="Arial Narrow" w:hAnsi="Arial Narrow" w:cs="Tahoma"/>
          <w:b/>
          <w:sz w:val="24"/>
          <w:szCs w:val="24"/>
        </w:rPr>
        <w:t>.</w:t>
      </w:r>
      <w:r w:rsidR="00052E5B" w:rsidRPr="00883DD2">
        <w:rPr>
          <w:rFonts w:ascii="Arial Narrow" w:hAnsi="Arial Narrow" w:cs="Tahoma"/>
          <w:b/>
          <w:sz w:val="24"/>
          <w:szCs w:val="24"/>
        </w:rPr>
        <w:t xml:space="preserve">1.12 </w:t>
      </w:r>
      <w:r w:rsidR="00052E5B" w:rsidRPr="00883DD2">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5E86E85C" w14:textId="71D26BE9" w:rsidR="00462C6F" w:rsidRPr="00883DD2" w:rsidRDefault="00E31AA2" w:rsidP="0051677C">
      <w:pPr>
        <w:spacing w:before="120" w:after="120" w:line="280" w:lineRule="atLeast"/>
        <w:jc w:val="both"/>
        <w:rPr>
          <w:rFonts w:ascii="Arial Narrow" w:hAnsi="Arial Narrow" w:cs="Tahoma"/>
          <w:b/>
          <w:sz w:val="24"/>
          <w:szCs w:val="24"/>
        </w:rPr>
      </w:pPr>
      <w:r w:rsidRPr="00883DD2">
        <w:rPr>
          <w:rFonts w:ascii="Arial Narrow" w:hAnsi="Arial Narrow" w:cs="Tahoma"/>
          <w:b/>
          <w:sz w:val="24"/>
          <w:szCs w:val="24"/>
        </w:rPr>
        <w:t>CLÁUS</w:t>
      </w:r>
      <w:r w:rsidR="003D315F" w:rsidRPr="00883DD2">
        <w:rPr>
          <w:rFonts w:ascii="Arial Narrow" w:hAnsi="Arial Narrow" w:cs="Tahoma"/>
          <w:b/>
          <w:sz w:val="24"/>
          <w:szCs w:val="24"/>
        </w:rPr>
        <w:t>U</w:t>
      </w:r>
      <w:r w:rsidRPr="00883DD2">
        <w:rPr>
          <w:rFonts w:ascii="Arial Narrow" w:hAnsi="Arial Narrow" w:cs="Tahoma"/>
          <w:b/>
          <w:sz w:val="24"/>
          <w:szCs w:val="24"/>
        </w:rPr>
        <w:t xml:space="preserve">LA </w:t>
      </w:r>
      <w:r w:rsidR="00577760">
        <w:rPr>
          <w:rFonts w:ascii="Arial Narrow" w:hAnsi="Arial Narrow" w:cs="Tahoma"/>
          <w:b/>
          <w:sz w:val="24"/>
          <w:szCs w:val="24"/>
        </w:rPr>
        <w:t>OITAVA</w:t>
      </w:r>
      <w:r w:rsidRPr="00883DD2">
        <w:rPr>
          <w:rFonts w:ascii="Arial Narrow" w:hAnsi="Arial Narrow" w:cs="Tahoma"/>
          <w:b/>
          <w:sz w:val="24"/>
          <w:szCs w:val="24"/>
        </w:rPr>
        <w:t xml:space="preserve"> – DA RESCISÃO</w:t>
      </w:r>
    </w:p>
    <w:p w14:paraId="788CF7B2" w14:textId="64CE0C3D" w:rsidR="00462C6F" w:rsidRPr="00883DD2" w:rsidRDefault="00577760" w:rsidP="0051677C">
      <w:pPr>
        <w:spacing w:before="120" w:after="120" w:line="280" w:lineRule="atLeast"/>
        <w:jc w:val="both"/>
        <w:rPr>
          <w:rFonts w:ascii="Arial Narrow" w:hAnsi="Arial Narrow" w:cs="Tahoma"/>
          <w:sz w:val="24"/>
          <w:szCs w:val="24"/>
        </w:rPr>
      </w:pPr>
      <w:r>
        <w:rPr>
          <w:rFonts w:ascii="Arial Narrow" w:hAnsi="Arial Narrow" w:cs="Tahoma"/>
          <w:b/>
          <w:bCs/>
          <w:sz w:val="24"/>
          <w:szCs w:val="24"/>
        </w:rPr>
        <w:t>8</w:t>
      </w:r>
      <w:r w:rsidR="00462C6F" w:rsidRPr="00883DD2">
        <w:rPr>
          <w:rFonts w:ascii="Arial Narrow" w:hAnsi="Arial Narrow" w:cs="Tahoma"/>
          <w:b/>
          <w:bCs/>
          <w:sz w:val="24"/>
          <w:szCs w:val="24"/>
        </w:rPr>
        <w:t>.1</w:t>
      </w:r>
      <w:r w:rsidR="00462C6F" w:rsidRPr="00883DD2">
        <w:rPr>
          <w:rFonts w:ascii="Arial Narrow" w:hAnsi="Arial Narrow" w:cs="Tahoma"/>
          <w:bCs/>
          <w:sz w:val="24"/>
          <w:szCs w:val="24"/>
        </w:rPr>
        <w:t xml:space="preserve"> A</w:t>
      </w:r>
      <w:r w:rsidR="00462C6F" w:rsidRPr="00883DD2">
        <w:rPr>
          <w:rFonts w:ascii="Arial Narrow" w:hAnsi="Arial Narrow" w:cs="Tahoma"/>
          <w:sz w:val="24"/>
          <w:szCs w:val="24"/>
        </w:rPr>
        <w:t xml:space="preserve"> </w:t>
      </w:r>
      <w:r w:rsidR="00822DEA" w:rsidRPr="00883DD2">
        <w:rPr>
          <w:rFonts w:ascii="Arial Narrow" w:hAnsi="Arial Narrow" w:cs="Tahoma"/>
          <w:sz w:val="24"/>
          <w:szCs w:val="24"/>
        </w:rPr>
        <w:t xml:space="preserve">contratante </w:t>
      </w:r>
      <w:r w:rsidR="00462C6F" w:rsidRPr="00883DD2">
        <w:rPr>
          <w:rFonts w:ascii="Arial Narrow" w:hAnsi="Arial Narrow" w:cs="Tahoma"/>
          <w:sz w:val="24"/>
          <w:szCs w:val="24"/>
        </w:rPr>
        <w:t xml:space="preserve">poderá rescindir o presente contrato nas hipóteses dos artigos 77, 78 e 79 da Lei 8.666/93, bem como pelo não cumprimento, pela </w:t>
      </w:r>
      <w:r w:rsidR="00822DEA" w:rsidRPr="00883DD2">
        <w:rPr>
          <w:rFonts w:ascii="Arial Narrow" w:hAnsi="Arial Narrow" w:cs="Tahoma"/>
          <w:sz w:val="24"/>
          <w:szCs w:val="24"/>
        </w:rPr>
        <w:t>contratada</w:t>
      </w:r>
      <w:r w:rsidR="00462C6F" w:rsidRPr="00883DD2">
        <w:rPr>
          <w:rFonts w:ascii="Arial Narrow" w:hAnsi="Arial Narrow" w:cs="Tahoma"/>
          <w:sz w:val="24"/>
          <w:szCs w:val="24"/>
        </w:rPr>
        <w:t xml:space="preserve">, de alguma cláusula do presente ou constante do Edital de Pregão </w:t>
      </w:r>
      <w:r w:rsidR="00430F1B">
        <w:rPr>
          <w:rFonts w:ascii="Arial Narrow" w:hAnsi="Arial Narrow" w:cs="Tahoma"/>
          <w:sz w:val="24"/>
          <w:szCs w:val="24"/>
        </w:rPr>
        <w:t xml:space="preserve">Presencial nº </w:t>
      </w:r>
      <w:r w:rsidR="00910633">
        <w:rPr>
          <w:rFonts w:ascii="Arial Narrow" w:hAnsi="Arial Narrow" w:cs="Tahoma"/>
          <w:sz w:val="24"/>
          <w:szCs w:val="24"/>
        </w:rPr>
        <w:t>043/2022</w:t>
      </w:r>
      <w:r w:rsidR="00462C6F" w:rsidRPr="00883DD2">
        <w:rPr>
          <w:rFonts w:ascii="Arial Narrow" w:hAnsi="Arial Narrow" w:cs="Tahoma"/>
          <w:sz w:val="24"/>
          <w:szCs w:val="24"/>
        </w:rPr>
        <w:t>.</w:t>
      </w:r>
    </w:p>
    <w:p w14:paraId="5307658B" w14:textId="49B875C7" w:rsidR="00462C6F" w:rsidRPr="00883DD2" w:rsidRDefault="00052E5B" w:rsidP="0051677C">
      <w:pPr>
        <w:spacing w:before="120" w:after="120" w:line="280" w:lineRule="atLeast"/>
        <w:jc w:val="both"/>
        <w:rPr>
          <w:rFonts w:ascii="Arial Narrow" w:hAnsi="Arial Narrow" w:cs="Tahoma"/>
          <w:b/>
          <w:sz w:val="24"/>
          <w:szCs w:val="24"/>
        </w:rPr>
      </w:pPr>
      <w:r w:rsidRPr="00883DD2">
        <w:rPr>
          <w:rFonts w:ascii="Arial Narrow" w:hAnsi="Arial Narrow" w:cs="Tahoma"/>
          <w:b/>
          <w:sz w:val="24"/>
          <w:szCs w:val="24"/>
        </w:rPr>
        <w:t>CLÁUS</w:t>
      </w:r>
      <w:r w:rsidR="003D315F" w:rsidRPr="00883DD2">
        <w:rPr>
          <w:rFonts w:ascii="Arial Narrow" w:hAnsi="Arial Narrow" w:cs="Tahoma"/>
          <w:b/>
          <w:sz w:val="24"/>
          <w:szCs w:val="24"/>
        </w:rPr>
        <w:t>U</w:t>
      </w:r>
      <w:r w:rsidRPr="00883DD2">
        <w:rPr>
          <w:rFonts w:ascii="Arial Narrow" w:hAnsi="Arial Narrow" w:cs="Tahoma"/>
          <w:b/>
          <w:sz w:val="24"/>
          <w:szCs w:val="24"/>
        </w:rPr>
        <w:t xml:space="preserve">LA </w:t>
      </w:r>
      <w:r w:rsidR="00577760">
        <w:rPr>
          <w:rFonts w:ascii="Arial Narrow" w:hAnsi="Arial Narrow" w:cs="Tahoma"/>
          <w:b/>
          <w:sz w:val="24"/>
          <w:szCs w:val="24"/>
        </w:rPr>
        <w:t>NONA</w:t>
      </w:r>
      <w:r w:rsidR="00E31AA2" w:rsidRPr="00883DD2">
        <w:rPr>
          <w:rFonts w:ascii="Arial Narrow" w:hAnsi="Arial Narrow" w:cs="Tahoma"/>
          <w:b/>
          <w:sz w:val="24"/>
          <w:szCs w:val="24"/>
        </w:rPr>
        <w:t xml:space="preserve"> </w:t>
      </w:r>
      <w:r w:rsidRPr="00883DD2">
        <w:rPr>
          <w:rFonts w:ascii="Arial Narrow" w:hAnsi="Arial Narrow" w:cs="Tahoma"/>
          <w:b/>
          <w:sz w:val="24"/>
          <w:szCs w:val="24"/>
        </w:rPr>
        <w:t>– DA FUNDAMENTAÇÃO LEGAL</w:t>
      </w:r>
    </w:p>
    <w:p w14:paraId="5DCF6554" w14:textId="28C574BE" w:rsidR="00462C6F" w:rsidRPr="00883DD2" w:rsidRDefault="00577760" w:rsidP="0051677C">
      <w:pPr>
        <w:spacing w:before="120" w:after="120" w:line="280" w:lineRule="atLeast"/>
        <w:jc w:val="both"/>
        <w:rPr>
          <w:rFonts w:ascii="Arial Narrow" w:hAnsi="Arial Narrow" w:cs="Tahoma"/>
          <w:sz w:val="24"/>
          <w:szCs w:val="24"/>
        </w:rPr>
      </w:pPr>
      <w:r>
        <w:rPr>
          <w:rFonts w:ascii="Arial Narrow" w:hAnsi="Arial Narrow" w:cs="Tahoma"/>
          <w:b/>
          <w:sz w:val="24"/>
          <w:szCs w:val="24"/>
        </w:rPr>
        <w:t>8</w:t>
      </w:r>
      <w:r w:rsidR="00462C6F" w:rsidRPr="00883DD2">
        <w:rPr>
          <w:rFonts w:ascii="Arial Narrow" w:hAnsi="Arial Narrow" w:cs="Tahoma"/>
          <w:b/>
          <w:sz w:val="24"/>
          <w:szCs w:val="24"/>
        </w:rPr>
        <w:t>.1</w:t>
      </w:r>
      <w:r w:rsidR="00462C6F" w:rsidRPr="00883DD2">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883DD2">
        <w:rPr>
          <w:rFonts w:ascii="Arial Narrow" w:hAnsi="Arial Narrow" w:cs="Tahoma"/>
          <w:sz w:val="24"/>
          <w:szCs w:val="24"/>
        </w:rPr>
        <w:t>r</w:t>
      </w:r>
      <w:r w:rsidR="00462C6F" w:rsidRPr="00883DD2">
        <w:rPr>
          <w:rFonts w:ascii="Arial Narrow" w:hAnsi="Arial Narrow" w:cs="Tahoma"/>
          <w:sz w:val="24"/>
          <w:szCs w:val="24"/>
        </w:rPr>
        <w:t xml:space="preserve">atos e as disposições de Direito Privado, para os casos omissos. </w:t>
      </w:r>
    </w:p>
    <w:p w14:paraId="786F2D91" w14:textId="3BE6494F" w:rsidR="00462C6F" w:rsidRPr="00883DD2" w:rsidRDefault="003F62F9" w:rsidP="0051677C">
      <w:pPr>
        <w:spacing w:before="120" w:after="120" w:line="280" w:lineRule="atLeast"/>
        <w:jc w:val="both"/>
        <w:rPr>
          <w:rFonts w:ascii="Arial Narrow" w:hAnsi="Arial Narrow" w:cs="Tahoma"/>
          <w:b/>
          <w:sz w:val="24"/>
          <w:szCs w:val="24"/>
        </w:rPr>
      </w:pPr>
      <w:r w:rsidRPr="00883DD2">
        <w:rPr>
          <w:rFonts w:ascii="Arial Narrow" w:hAnsi="Arial Narrow" w:cs="Tahoma"/>
          <w:b/>
          <w:sz w:val="24"/>
          <w:szCs w:val="24"/>
        </w:rPr>
        <w:t>CLÁUSULA DÉCIMA – DAS DISPOSIÇÕES GERAIS E FINAIS</w:t>
      </w:r>
    </w:p>
    <w:p w14:paraId="51705893" w14:textId="1A669D79" w:rsidR="00462C6F" w:rsidRPr="00883DD2" w:rsidRDefault="00462C6F" w:rsidP="0051677C">
      <w:pPr>
        <w:spacing w:before="120" w:after="120" w:line="280" w:lineRule="atLeast"/>
        <w:jc w:val="both"/>
        <w:rPr>
          <w:rFonts w:ascii="Arial Narrow" w:hAnsi="Arial Narrow" w:cs="Tahoma"/>
          <w:sz w:val="24"/>
          <w:szCs w:val="24"/>
        </w:rPr>
      </w:pPr>
      <w:r w:rsidRPr="00883DD2">
        <w:rPr>
          <w:rFonts w:ascii="Arial Narrow" w:hAnsi="Arial Narrow" w:cs="Tahoma"/>
          <w:b/>
          <w:sz w:val="24"/>
          <w:szCs w:val="24"/>
        </w:rPr>
        <w:t>1</w:t>
      </w:r>
      <w:r w:rsidR="00577760">
        <w:rPr>
          <w:rFonts w:ascii="Arial Narrow" w:hAnsi="Arial Narrow" w:cs="Tahoma"/>
          <w:b/>
          <w:sz w:val="24"/>
          <w:szCs w:val="24"/>
        </w:rPr>
        <w:t>0</w:t>
      </w:r>
      <w:r w:rsidRPr="00883DD2">
        <w:rPr>
          <w:rFonts w:ascii="Arial Narrow" w:hAnsi="Arial Narrow" w:cs="Tahoma"/>
          <w:b/>
          <w:sz w:val="24"/>
          <w:szCs w:val="24"/>
        </w:rPr>
        <w:t>.</w:t>
      </w:r>
      <w:r w:rsidR="00577760">
        <w:rPr>
          <w:rFonts w:ascii="Arial Narrow" w:hAnsi="Arial Narrow" w:cs="Tahoma"/>
          <w:b/>
          <w:sz w:val="24"/>
          <w:szCs w:val="24"/>
        </w:rPr>
        <w:t>1</w:t>
      </w:r>
      <w:r w:rsidRPr="00883DD2">
        <w:rPr>
          <w:rFonts w:ascii="Arial Narrow" w:hAnsi="Arial Narrow" w:cs="Tahoma"/>
          <w:sz w:val="24"/>
          <w:szCs w:val="24"/>
        </w:rPr>
        <w:t xml:space="preserve"> Fica eleito o Foro da Comarca de Mairiporã</w:t>
      </w:r>
      <w:r w:rsidR="00822DEA" w:rsidRPr="00883DD2">
        <w:rPr>
          <w:rFonts w:ascii="Arial Narrow" w:hAnsi="Arial Narrow" w:cs="Tahoma"/>
          <w:sz w:val="24"/>
          <w:szCs w:val="24"/>
        </w:rPr>
        <w:t>/SP</w:t>
      </w:r>
      <w:r w:rsidRPr="00883DD2">
        <w:rPr>
          <w:rFonts w:ascii="Arial Narrow" w:hAnsi="Arial Narrow" w:cs="Tahoma"/>
          <w:sz w:val="24"/>
          <w:szCs w:val="24"/>
        </w:rPr>
        <w:t xml:space="preserve"> para nele serem dirimidas as dúvidas advindas do presente contrato.</w:t>
      </w:r>
    </w:p>
    <w:p w14:paraId="5E02EB4C" w14:textId="329D455B" w:rsidR="00462C6F" w:rsidRPr="00883DD2" w:rsidRDefault="00462C6F" w:rsidP="0051677C">
      <w:pPr>
        <w:spacing w:before="120" w:after="120" w:line="280" w:lineRule="atLeast"/>
        <w:jc w:val="both"/>
        <w:rPr>
          <w:rFonts w:ascii="Arial Narrow" w:hAnsi="Arial Narrow" w:cs="Tahoma"/>
          <w:sz w:val="24"/>
          <w:szCs w:val="24"/>
        </w:rPr>
      </w:pPr>
      <w:r w:rsidRPr="00883DD2">
        <w:rPr>
          <w:rFonts w:ascii="Arial Narrow" w:hAnsi="Arial Narrow" w:cs="Tahoma"/>
          <w:b/>
          <w:sz w:val="24"/>
          <w:szCs w:val="24"/>
        </w:rPr>
        <w:t>1</w:t>
      </w:r>
      <w:r w:rsidR="00577760">
        <w:rPr>
          <w:rFonts w:ascii="Arial Narrow" w:hAnsi="Arial Narrow" w:cs="Tahoma"/>
          <w:b/>
          <w:sz w:val="24"/>
          <w:szCs w:val="24"/>
        </w:rPr>
        <w:t>0.2</w:t>
      </w:r>
      <w:r w:rsidRPr="00883DD2">
        <w:rPr>
          <w:rFonts w:ascii="Arial Narrow" w:hAnsi="Arial Narrow" w:cs="Tahoma"/>
          <w:sz w:val="24"/>
          <w:szCs w:val="24"/>
        </w:rPr>
        <w:t xml:space="preserve"> Fica designado (a) como Gestor (a) do Contrato o Senhor (a)</w:t>
      </w:r>
      <w:r w:rsidR="00822DEA" w:rsidRPr="00883DD2">
        <w:rPr>
          <w:rFonts w:ascii="Arial Narrow" w:hAnsi="Arial Narrow" w:cs="Tahoma"/>
          <w:sz w:val="24"/>
          <w:szCs w:val="24"/>
        </w:rPr>
        <w:t xml:space="preserve"> </w:t>
      </w:r>
      <w:r w:rsidR="00822DEA" w:rsidRPr="00883DD2">
        <w:rPr>
          <w:rFonts w:ascii="Arial Narrow" w:hAnsi="Arial Narrow" w:cs="Tahoma"/>
          <w:sz w:val="24"/>
          <w:szCs w:val="24"/>
          <w:highlight w:val="yellow"/>
          <w:lang w:eastAsia="zh-CN"/>
        </w:rPr>
        <w:t>__________</w:t>
      </w:r>
      <w:r w:rsidRPr="00883DD2">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3109B207" w14:textId="77777777" w:rsidR="00462C6F" w:rsidRPr="00883DD2" w:rsidRDefault="00462C6F" w:rsidP="0051677C">
      <w:pPr>
        <w:pStyle w:val="Avanodecorpodetexto2"/>
        <w:spacing w:before="120" w:line="280" w:lineRule="atLeast"/>
        <w:ind w:left="0"/>
        <w:rPr>
          <w:rFonts w:ascii="Arial Narrow" w:hAnsi="Arial Narrow" w:cs="Tahoma"/>
          <w:sz w:val="24"/>
          <w:szCs w:val="24"/>
        </w:rPr>
      </w:pPr>
      <w:r w:rsidRPr="00883DD2">
        <w:rPr>
          <w:rFonts w:ascii="Arial Narrow" w:hAnsi="Arial Narrow" w:cs="Tahoma"/>
          <w:sz w:val="24"/>
          <w:szCs w:val="24"/>
        </w:rPr>
        <w:t>E por assim estarem as partes justas e contratadas, assinam o presente contrato, em 03 (três) vias de igual teor e forma, para um só efeito.</w:t>
      </w:r>
    </w:p>
    <w:p w14:paraId="5BFF9434" w14:textId="77777777" w:rsidR="008F255C" w:rsidRPr="00883DD2" w:rsidRDefault="008F255C" w:rsidP="0051677C">
      <w:pPr>
        <w:pStyle w:val="Avanodecorpodetexto"/>
        <w:spacing w:before="120" w:line="280" w:lineRule="atLeast"/>
        <w:ind w:left="0"/>
        <w:jc w:val="right"/>
        <w:rPr>
          <w:rFonts w:ascii="Arial Narrow" w:hAnsi="Arial Narrow" w:cs="Tahoma"/>
          <w:sz w:val="24"/>
          <w:szCs w:val="24"/>
        </w:rPr>
      </w:pPr>
      <w:r w:rsidRPr="00883DD2">
        <w:rPr>
          <w:rFonts w:ascii="Arial Narrow" w:hAnsi="Arial Narrow" w:cs="Tahoma"/>
          <w:sz w:val="24"/>
          <w:szCs w:val="24"/>
        </w:rPr>
        <w:t>Local e data.</w:t>
      </w:r>
    </w:p>
    <w:p w14:paraId="76E56AAD" w14:textId="77777777" w:rsidR="008F255C" w:rsidRPr="00883DD2" w:rsidRDefault="008F255C" w:rsidP="0051677C">
      <w:pPr>
        <w:pStyle w:val="Avanodecorpodetexto"/>
        <w:spacing w:before="120" w:line="280" w:lineRule="atLeast"/>
        <w:ind w:left="0"/>
        <w:jc w:val="center"/>
        <w:rPr>
          <w:rFonts w:ascii="Arial Narrow" w:hAnsi="Arial Narrow" w:cs="Tahoma"/>
          <w:sz w:val="24"/>
          <w:szCs w:val="24"/>
        </w:rPr>
      </w:pPr>
      <w:r w:rsidRPr="00883DD2">
        <w:rPr>
          <w:rFonts w:ascii="Arial Narrow" w:hAnsi="Arial Narrow" w:cs="Tahoma"/>
          <w:sz w:val="24"/>
          <w:szCs w:val="24"/>
        </w:rPr>
        <w:t>________________________________</w:t>
      </w:r>
    </w:p>
    <w:p w14:paraId="5A3A5C3E" w14:textId="77777777" w:rsidR="008F255C" w:rsidRPr="00883DD2" w:rsidRDefault="008F255C" w:rsidP="0051677C">
      <w:pPr>
        <w:pStyle w:val="Avanodecorpodetexto"/>
        <w:spacing w:before="120" w:line="280" w:lineRule="atLeast"/>
        <w:ind w:left="0"/>
        <w:jc w:val="center"/>
        <w:rPr>
          <w:rFonts w:ascii="Arial Narrow" w:hAnsi="Arial Narrow" w:cs="Tahoma"/>
          <w:sz w:val="24"/>
          <w:szCs w:val="24"/>
        </w:rPr>
      </w:pPr>
      <w:r w:rsidRPr="00883DD2">
        <w:rPr>
          <w:rFonts w:ascii="Arial Narrow" w:hAnsi="Arial Narrow" w:cs="Tahoma"/>
          <w:sz w:val="24"/>
          <w:szCs w:val="24"/>
        </w:rPr>
        <w:t>PREFEITURA</w:t>
      </w:r>
    </w:p>
    <w:p w14:paraId="4E5B8486" w14:textId="77777777" w:rsidR="008F255C" w:rsidRPr="00883DD2" w:rsidRDefault="008F255C" w:rsidP="0051677C">
      <w:pPr>
        <w:pStyle w:val="Avanodecorpodetexto"/>
        <w:spacing w:before="120" w:line="280" w:lineRule="atLeast"/>
        <w:ind w:left="0"/>
        <w:jc w:val="center"/>
        <w:rPr>
          <w:rFonts w:ascii="Arial Narrow" w:hAnsi="Arial Narrow" w:cs="Tahoma"/>
          <w:sz w:val="24"/>
          <w:szCs w:val="24"/>
        </w:rPr>
      </w:pPr>
      <w:r w:rsidRPr="00883DD2">
        <w:rPr>
          <w:rFonts w:ascii="Arial Narrow" w:hAnsi="Arial Narrow" w:cs="Tahoma"/>
          <w:sz w:val="24"/>
          <w:szCs w:val="24"/>
        </w:rPr>
        <w:t>________________________________</w:t>
      </w:r>
    </w:p>
    <w:p w14:paraId="27F7EBF6" w14:textId="77777777" w:rsidR="008F255C" w:rsidRPr="00883DD2" w:rsidRDefault="008F255C" w:rsidP="0051677C">
      <w:pPr>
        <w:pStyle w:val="Avanodecorpodetexto"/>
        <w:spacing w:before="120" w:line="280" w:lineRule="atLeast"/>
        <w:ind w:left="0"/>
        <w:jc w:val="center"/>
        <w:rPr>
          <w:rFonts w:ascii="Arial Narrow" w:hAnsi="Arial Narrow" w:cs="Tahoma"/>
          <w:bCs/>
          <w:sz w:val="24"/>
          <w:szCs w:val="24"/>
        </w:rPr>
      </w:pPr>
      <w:r w:rsidRPr="00883DD2">
        <w:rPr>
          <w:rFonts w:ascii="Arial Narrow" w:hAnsi="Arial Narrow" w:cs="Tahoma"/>
          <w:bCs/>
          <w:sz w:val="24"/>
          <w:szCs w:val="24"/>
        </w:rPr>
        <w:t>FORNECEDOR</w:t>
      </w:r>
    </w:p>
    <w:p w14:paraId="1A94B687" w14:textId="77777777" w:rsidR="00701941" w:rsidRPr="00883DD2" w:rsidRDefault="00701941" w:rsidP="00701941">
      <w:pPr>
        <w:pStyle w:val="Avanodecorpodetexto"/>
        <w:spacing w:before="120" w:line="280" w:lineRule="atLeast"/>
        <w:ind w:left="0"/>
        <w:jc w:val="right"/>
        <w:rPr>
          <w:rFonts w:ascii="Arial Narrow" w:hAnsi="Arial Narrow" w:cs="Tahoma"/>
          <w:bCs/>
          <w:sz w:val="24"/>
          <w:szCs w:val="24"/>
        </w:rPr>
      </w:pPr>
      <w:r w:rsidRPr="00883DD2">
        <w:rPr>
          <w:rFonts w:ascii="Arial Narrow" w:hAnsi="Arial Narrow" w:cs="Tahoma"/>
          <w:bCs/>
          <w:sz w:val="24"/>
          <w:szCs w:val="24"/>
        </w:rPr>
        <w:lastRenderedPageBreak/>
        <w:t>__________________________________________</w:t>
      </w:r>
    </w:p>
    <w:p w14:paraId="562B09D2" w14:textId="77777777" w:rsidR="00701941" w:rsidRPr="00883DD2" w:rsidRDefault="00701941" w:rsidP="00701941">
      <w:pPr>
        <w:pStyle w:val="Avanodecorpodetexto"/>
        <w:spacing w:before="120" w:line="280" w:lineRule="atLeast"/>
        <w:ind w:left="0"/>
        <w:jc w:val="right"/>
        <w:rPr>
          <w:rFonts w:ascii="Arial Narrow" w:hAnsi="Arial Narrow" w:cs="Tahoma"/>
          <w:bCs/>
          <w:sz w:val="24"/>
          <w:szCs w:val="24"/>
        </w:rPr>
      </w:pPr>
      <w:r w:rsidRPr="00883DD2">
        <w:rPr>
          <w:rFonts w:ascii="Arial Narrow" w:hAnsi="Arial Narrow" w:cs="Tahoma"/>
          <w:bCs/>
          <w:sz w:val="24"/>
          <w:szCs w:val="24"/>
        </w:rPr>
        <w:t>NOME: Gestor do Contrato (Ciência e Anuência)</w:t>
      </w:r>
    </w:p>
    <w:p w14:paraId="4C24A0A5" w14:textId="77777777" w:rsidR="008F255C" w:rsidRPr="00883DD2" w:rsidRDefault="008F255C" w:rsidP="0051677C">
      <w:pPr>
        <w:pStyle w:val="Avanodecorpodetexto"/>
        <w:spacing w:before="120" w:line="280" w:lineRule="atLeast"/>
        <w:ind w:left="0"/>
        <w:rPr>
          <w:rFonts w:ascii="Arial Narrow" w:hAnsi="Arial Narrow" w:cs="Tahoma"/>
          <w:bCs/>
          <w:sz w:val="24"/>
          <w:szCs w:val="24"/>
        </w:rPr>
      </w:pPr>
      <w:r w:rsidRPr="00883DD2">
        <w:rPr>
          <w:rFonts w:ascii="Arial Narrow" w:hAnsi="Arial Narrow" w:cs="Tahoma"/>
          <w:bCs/>
          <w:sz w:val="24"/>
          <w:szCs w:val="24"/>
        </w:rPr>
        <w:t>TESTEMUNHAS:</w:t>
      </w:r>
    </w:p>
    <w:p w14:paraId="3DB01AE6" w14:textId="78CDA8E3" w:rsidR="008F255C" w:rsidRPr="00883DD2" w:rsidRDefault="008F255C" w:rsidP="00577760">
      <w:pPr>
        <w:pStyle w:val="Avanodecorpodetexto"/>
        <w:spacing w:before="120" w:line="280" w:lineRule="atLeast"/>
        <w:ind w:left="0"/>
        <w:rPr>
          <w:rFonts w:ascii="Arial Narrow" w:hAnsi="Arial Narrow" w:cs="Tahoma"/>
          <w:bCs/>
          <w:sz w:val="24"/>
          <w:szCs w:val="24"/>
        </w:rPr>
      </w:pPr>
      <w:r w:rsidRPr="00883DD2">
        <w:rPr>
          <w:rFonts w:ascii="Arial Narrow" w:hAnsi="Arial Narrow" w:cs="Tahoma"/>
          <w:bCs/>
          <w:sz w:val="24"/>
          <w:szCs w:val="24"/>
        </w:rPr>
        <w:t>1) ________________________________</w:t>
      </w:r>
    </w:p>
    <w:p w14:paraId="2804C0FF" w14:textId="77777777" w:rsidR="00052E5B" w:rsidRPr="00883DD2" w:rsidRDefault="008F255C" w:rsidP="00CF2137">
      <w:pPr>
        <w:pStyle w:val="Avanodecorpodetexto"/>
        <w:spacing w:before="120" w:line="280" w:lineRule="atLeast"/>
        <w:ind w:left="0"/>
        <w:rPr>
          <w:rFonts w:ascii="Arial Narrow" w:hAnsi="Arial Narrow" w:cs="Tahoma"/>
          <w:bCs/>
          <w:sz w:val="24"/>
          <w:szCs w:val="24"/>
        </w:rPr>
      </w:pPr>
      <w:r w:rsidRPr="00883DD2">
        <w:rPr>
          <w:rFonts w:ascii="Arial Narrow" w:hAnsi="Arial Narrow" w:cs="Tahoma"/>
          <w:bCs/>
          <w:sz w:val="24"/>
          <w:szCs w:val="24"/>
        </w:rPr>
        <w:t>2) ________________________________</w:t>
      </w:r>
      <w:r w:rsidR="00052E5B" w:rsidRPr="00883DD2">
        <w:rPr>
          <w:rFonts w:ascii="Arial Narrow" w:hAnsi="Arial Narrow" w:cs="Tahoma"/>
          <w:bCs/>
          <w:sz w:val="24"/>
          <w:szCs w:val="24"/>
        </w:rPr>
        <w:br w:type="page"/>
      </w:r>
    </w:p>
    <w:p w14:paraId="39F26F99" w14:textId="77777777" w:rsidR="008C7D8F" w:rsidRPr="0081202B" w:rsidRDefault="008C7D8F" w:rsidP="008C7D8F">
      <w:pPr>
        <w:pStyle w:val="Avanodecorpodetexto"/>
        <w:spacing w:before="120" w:line="280" w:lineRule="atLeast"/>
        <w:ind w:left="0"/>
        <w:jc w:val="center"/>
        <w:rPr>
          <w:rFonts w:ascii="Arial Narrow" w:hAnsi="Arial Narrow" w:cs="Tahoma"/>
          <w:b/>
          <w:bCs/>
          <w:sz w:val="24"/>
          <w:szCs w:val="24"/>
          <w:lang w:eastAsia="en-US"/>
        </w:rPr>
      </w:pPr>
      <w:r w:rsidRPr="0081202B">
        <w:rPr>
          <w:rFonts w:ascii="Arial Narrow" w:hAnsi="Arial Narrow" w:cs="Tahoma"/>
          <w:b/>
          <w:sz w:val="24"/>
          <w:szCs w:val="24"/>
          <w:lang w:eastAsia="en-US"/>
        </w:rPr>
        <w:lastRenderedPageBreak/>
        <w:t>ANEXO X - TERMO DE CIÊNCIA E NOTIFICAÇÃO</w:t>
      </w:r>
    </w:p>
    <w:p w14:paraId="24B01E2B" w14:textId="77777777" w:rsidR="008C7D8F" w:rsidRPr="0081202B" w:rsidRDefault="008C7D8F" w:rsidP="008C7D8F">
      <w:pPr>
        <w:spacing w:before="120" w:after="120" w:line="280" w:lineRule="atLeast"/>
        <w:jc w:val="center"/>
        <w:rPr>
          <w:rFonts w:ascii="Arial Narrow" w:hAnsi="Arial Narrow" w:cs="Tahoma"/>
          <w:b/>
          <w:bCs/>
          <w:sz w:val="24"/>
          <w:szCs w:val="24"/>
        </w:rPr>
      </w:pPr>
      <w:r w:rsidRPr="0081202B">
        <w:rPr>
          <w:rFonts w:ascii="Arial Narrow" w:hAnsi="Arial Narrow" w:cs="Tahoma"/>
          <w:sz w:val="24"/>
          <w:szCs w:val="24"/>
        </w:rPr>
        <w:t>(Redação dada pela Instrução Normativa nº 01/2020)</w:t>
      </w:r>
    </w:p>
    <w:p w14:paraId="13822C71" w14:textId="77777777" w:rsidR="008C7D8F" w:rsidRPr="0081202B" w:rsidRDefault="008C7D8F" w:rsidP="008C7D8F">
      <w:pPr>
        <w:spacing w:before="120" w:after="120" w:line="280" w:lineRule="atLeast"/>
        <w:jc w:val="both"/>
        <w:rPr>
          <w:rFonts w:ascii="Arial Narrow" w:hAnsi="Arial Narrow" w:cs="Tahoma"/>
          <w:b/>
          <w:sz w:val="24"/>
          <w:szCs w:val="24"/>
          <w:lang w:eastAsia="en-US"/>
        </w:rPr>
      </w:pPr>
    </w:p>
    <w:p w14:paraId="03EFB635" w14:textId="77777777" w:rsidR="008C7D8F" w:rsidRPr="0081202B" w:rsidRDefault="008C7D8F" w:rsidP="008C7D8F">
      <w:pPr>
        <w:spacing w:before="120" w:after="120" w:line="280" w:lineRule="atLeast"/>
        <w:jc w:val="both"/>
        <w:rPr>
          <w:rFonts w:ascii="Arial Narrow" w:hAnsi="Arial Narrow" w:cs="Tahoma"/>
          <w:sz w:val="24"/>
          <w:szCs w:val="24"/>
          <w:lang w:eastAsia="en-US"/>
        </w:rPr>
      </w:pPr>
      <w:r w:rsidRPr="0081202B">
        <w:rPr>
          <w:rFonts w:ascii="Arial Narrow" w:hAnsi="Arial Narrow" w:cs="Tahoma"/>
          <w:b/>
          <w:sz w:val="24"/>
          <w:szCs w:val="24"/>
          <w:lang w:eastAsia="en-US"/>
        </w:rPr>
        <w:t xml:space="preserve">CONTRATANTE: </w:t>
      </w:r>
      <w:r w:rsidRPr="0081202B">
        <w:rPr>
          <w:rFonts w:ascii="Arial Narrow" w:hAnsi="Arial Narrow" w:cs="Tahoma"/>
          <w:sz w:val="24"/>
          <w:szCs w:val="24"/>
          <w:lang w:eastAsia="en-US"/>
        </w:rPr>
        <w:t>Prefeitura Municipal de Mairiporã/SP.</w:t>
      </w:r>
    </w:p>
    <w:p w14:paraId="1E2DC9DA" w14:textId="77777777" w:rsidR="008C7D8F" w:rsidRPr="0081202B" w:rsidRDefault="008C7D8F" w:rsidP="008C7D8F">
      <w:pPr>
        <w:spacing w:before="120" w:after="120" w:line="280" w:lineRule="atLeast"/>
        <w:jc w:val="both"/>
        <w:rPr>
          <w:rFonts w:ascii="Arial Narrow" w:hAnsi="Arial Narrow" w:cs="Tahoma"/>
          <w:sz w:val="24"/>
          <w:szCs w:val="24"/>
          <w:lang w:eastAsia="en-US"/>
        </w:rPr>
      </w:pPr>
      <w:r w:rsidRPr="0081202B">
        <w:rPr>
          <w:rFonts w:ascii="Arial Narrow" w:hAnsi="Arial Narrow" w:cs="Tahoma"/>
          <w:b/>
          <w:sz w:val="24"/>
          <w:szCs w:val="24"/>
          <w:lang w:eastAsia="en-US"/>
        </w:rPr>
        <w:t>CONTRATADO:</w:t>
      </w:r>
      <w:r w:rsidRPr="0081202B">
        <w:rPr>
          <w:rFonts w:ascii="Arial Narrow" w:hAnsi="Arial Narrow" w:cs="Tahoma"/>
          <w:sz w:val="24"/>
          <w:szCs w:val="24"/>
          <w:lang w:eastAsia="en-US"/>
        </w:rPr>
        <w:t xml:space="preserve"> </w:t>
      </w:r>
      <w:r w:rsidRPr="0081202B">
        <w:rPr>
          <w:rFonts w:ascii="Arial Narrow" w:hAnsi="Arial Narrow" w:cs="Tahoma"/>
          <w:sz w:val="24"/>
          <w:szCs w:val="24"/>
          <w:lang w:eastAsia="zh-CN"/>
        </w:rPr>
        <w:t>__________</w:t>
      </w:r>
      <w:r w:rsidRPr="0081202B">
        <w:rPr>
          <w:rFonts w:ascii="Arial Narrow" w:hAnsi="Arial Narrow" w:cs="Tahoma"/>
          <w:sz w:val="24"/>
          <w:szCs w:val="24"/>
          <w:lang w:eastAsia="en-US"/>
        </w:rPr>
        <w:t>.</w:t>
      </w:r>
    </w:p>
    <w:p w14:paraId="5DA56551" w14:textId="7979887F" w:rsidR="008C7D8F" w:rsidRPr="0081202B" w:rsidRDefault="008C7D8F" w:rsidP="008C7D8F">
      <w:pPr>
        <w:spacing w:before="120" w:after="120" w:line="280" w:lineRule="atLeast"/>
        <w:jc w:val="both"/>
        <w:rPr>
          <w:rFonts w:ascii="Arial Narrow" w:hAnsi="Arial Narrow" w:cs="Tahoma"/>
          <w:b/>
          <w:sz w:val="24"/>
          <w:szCs w:val="24"/>
          <w:lang w:eastAsia="en-US"/>
        </w:rPr>
      </w:pPr>
      <w:r w:rsidRPr="0081202B">
        <w:rPr>
          <w:rFonts w:ascii="Arial Narrow" w:hAnsi="Arial Narrow" w:cs="Tahoma"/>
          <w:b/>
          <w:sz w:val="24"/>
          <w:szCs w:val="24"/>
          <w:lang w:eastAsia="en-US"/>
        </w:rPr>
        <w:t xml:space="preserve">CONTRATO: </w:t>
      </w:r>
      <w:r>
        <w:rPr>
          <w:rFonts w:ascii="Arial Narrow" w:hAnsi="Arial Narrow" w:cs="Tahoma"/>
          <w:b/>
          <w:sz w:val="24"/>
          <w:szCs w:val="24"/>
          <w:lang w:eastAsia="en-US"/>
        </w:rPr>
        <w:t>xxx</w:t>
      </w:r>
      <w:r w:rsidRPr="0081202B">
        <w:rPr>
          <w:rFonts w:ascii="Arial Narrow" w:hAnsi="Arial Narrow" w:cs="Tahoma"/>
          <w:b/>
          <w:sz w:val="24"/>
          <w:szCs w:val="24"/>
          <w:lang w:eastAsia="en-US"/>
        </w:rPr>
        <w:t>/202</w:t>
      </w:r>
      <w:r w:rsidR="00430F1B">
        <w:rPr>
          <w:rFonts w:ascii="Arial Narrow" w:hAnsi="Arial Narrow" w:cs="Tahoma"/>
          <w:b/>
          <w:sz w:val="24"/>
          <w:szCs w:val="24"/>
          <w:lang w:eastAsia="en-US"/>
        </w:rPr>
        <w:t>2</w:t>
      </w:r>
      <w:r w:rsidRPr="0081202B">
        <w:rPr>
          <w:rFonts w:ascii="Arial Narrow" w:hAnsi="Arial Narrow" w:cs="Tahoma"/>
          <w:sz w:val="24"/>
          <w:szCs w:val="24"/>
          <w:lang w:eastAsia="en-US"/>
        </w:rPr>
        <w:t>.</w:t>
      </w:r>
    </w:p>
    <w:p w14:paraId="1A3FBC21" w14:textId="77777777" w:rsidR="00430F1B" w:rsidRPr="00883DD2" w:rsidRDefault="008C7D8F" w:rsidP="00430F1B">
      <w:pPr>
        <w:spacing w:before="120" w:after="120" w:line="280" w:lineRule="atLeast"/>
        <w:jc w:val="both"/>
        <w:rPr>
          <w:rFonts w:ascii="Arial Narrow" w:hAnsi="Arial Narrow" w:cs="Tahoma"/>
          <w:sz w:val="24"/>
          <w:szCs w:val="24"/>
        </w:rPr>
      </w:pPr>
      <w:r w:rsidRPr="0081202B">
        <w:rPr>
          <w:rFonts w:ascii="Arial Narrow" w:hAnsi="Arial Narrow" w:cs="Tahoma"/>
          <w:b/>
          <w:sz w:val="24"/>
          <w:szCs w:val="24"/>
          <w:lang w:eastAsia="en-US"/>
        </w:rPr>
        <w:t>OBJETO:</w:t>
      </w:r>
      <w:r w:rsidRPr="0081202B">
        <w:rPr>
          <w:rFonts w:ascii="Arial Narrow" w:hAnsi="Arial Narrow" w:cs="Tahoma"/>
          <w:sz w:val="24"/>
          <w:szCs w:val="24"/>
          <w:lang w:eastAsia="en-US"/>
        </w:rPr>
        <w:t xml:space="preserve"> </w:t>
      </w:r>
      <w:r w:rsidR="00430F1B" w:rsidRPr="00D55653">
        <w:rPr>
          <w:rFonts w:ascii="Arial Narrow" w:hAnsi="Arial Narrow" w:cs="Tahoma"/>
          <w:sz w:val="24"/>
          <w:szCs w:val="24"/>
        </w:rPr>
        <w:t>REGISTRO DE PREÇOS PARA EVENTUAL FORNECIMENTO DE CAFÉ EM PÓ</w:t>
      </w:r>
      <w:r w:rsidR="00430F1B">
        <w:rPr>
          <w:rFonts w:ascii="Arial Narrow" w:hAnsi="Arial Narrow" w:cs="Tahoma"/>
          <w:sz w:val="24"/>
          <w:szCs w:val="24"/>
        </w:rPr>
        <w:t>, CHÁ MATE, AÇÚCAR E LEITE UHT</w:t>
      </w:r>
      <w:r w:rsidR="00430F1B" w:rsidRPr="00D55653">
        <w:rPr>
          <w:rFonts w:ascii="Arial Narrow" w:hAnsi="Arial Narrow" w:cs="Tahoma"/>
          <w:sz w:val="24"/>
          <w:szCs w:val="24"/>
        </w:rPr>
        <w:t>, PELO PERÍODO DE 12 MESES, PARA ATENDER AS NECESSIDADES DAS SECRETARIAS MUNICIPAIS, PROCURADORIA E SUBPREFEITURA, CONFORME CONDIÇÕES ESTABELECIDAS</w:t>
      </w:r>
      <w:r w:rsidR="00430F1B">
        <w:rPr>
          <w:rFonts w:ascii="Arial Narrow" w:hAnsi="Arial Narrow" w:cs="Tahoma"/>
          <w:sz w:val="24"/>
          <w:szCs w:val="24"/>
        </w:rPr>
        <w:t xml:space="preserve"> NO TERMO DE REFERÊNCIA DESTE EDITAL.</w:t>
      </w:r>
    </w:p>
    <w:p w14:paraId="2D2CCC50" w14:textId="5BBDD13E" w:rsidR="008C7D8F" w:rsidRPr="0081202B" w:rsidRDefault="008C7D8F" w:rsidP="008C7D8F">
      <w:pPr>
        <w:spacing w:before="120" w:after="120" w:line="280" w:lineRule="atLeast"/>
        <w:jc w:val="both"/>
        <w:rPr>
          <w:rFonts w:ascii="Arial Narrow" w:hAnsi="Arial Narrow" w:cs="Tahoma"/>
          <w:sz w:val="24"/>
          <w:szCs w:val="24"/>
          <w:lang w:eastAsia="zh-CN"/>
        </w:rPr>
      </w:pPr>
    </w:p>
    <w:p w14:paraId="2AA6E484" w14:textId="77777777" w:rsidR="008C7D8F" w:rsidRPr="0081202B" w:rsidRDefault="008C7D8F" w:rsidP="008C7D8F">
      <w:pPr>
        <w:spacing w:before="120" w:after="120" w:line="280" w:lineRule="atLeast"/>
        <w:jc w:val="both"/>
        <w:rPr>
          <w:rFonts w:ascii="Arial Narrow" w:hAnsi="Arial Narrow" w:cs="Tahoma"/>
          <w:sz w:val="24"/>
          <w:szCs w:val="24"/>
          <w:lang w:eastAsia="zh-CN"/>
        </w:rPr>
      </w:pPr>
    </w:p>
    <w:p w14:paraId="5F99726B" w14:textId="77777777" w:rsidR="008C7D8F" w:rsidRPr="0081202B" w:rsidRDefault="008C7D8F" w:rsidP="008C7D8F">
      <w:pPr>
        <w:spacing w:before="120" w:after="120" w:line="280" w:lineRule="atLeast"/>
        <w:jc w:val="both"/>
        <w:rPr>
          <w:rFonts w:ascii="Arial Narrow" w:hAnsi="Arial Narrow" w:cs="Tahoma"/>
          <w:sz w:val="24"/>
          <w:szCs w:val="24"/>
          <w:lang w:eastAsia="en-US"/>
        </w:rPr>
      </w:pPr>
      <w:r w:rsidRPr="0081202B">
        <w:rPr>
          <w:rFonts w:ascii="Arial Narrow" w:hAnsi="Arial Narrow" w:cs="Tahoma"/>
          <w:b/>
          <w:sz w:val="24"/>
          <w:szCs w:val="24"/>
          <w:lang w:eastAsia="en-US"/>
        </w:rPr>
        <w:t>ADVOGADO (S)/ Nº OAB: (*)</w:t>
      </w:r>
      <w:r w:rsidRPr="0081202B">
        <w:rPr>
          <w:rFonts w:ascii="Arial Narrow" w:hAnsi="Arial Narrow" w:cs="Tahoma"/>
          <w:sz w:val="24"/>
          <w:szCs w:val="24"/>
          <w:lang w:eastAsia="zh-CN"/>
        </w:rPr>
        <w:t xml:space="preserve"> __________</w:t>
      </w:r>
      <w:r w:rsidRPr="0081202B">
        <w:rPr>
          <w:rFonts w:ascii="Arial Narrow" w:hAnsi="Arial Narrow" w:cs="Tahoma"/>
          <w:sz w:val="24"/>
          <w:szCs w:val="24"/>
          <w:lang w:eastAsia="en-US"/>
        </w:rPr>
        <w:t>.</w:t>
      </w:r>
    </w:p>
    <w:p w14:paraId="1CC7643D" w14:textId="77777777" w:rsidR="008C7D8F" w:rsidRPr="0081202B" w:rsidRDefault="008C7D8F" w:rsidP="008C7D8F">
      <w:pPr>
        <w:spacing w:before="120" w:after="120" w:line="280" w:lineRule="atLeast"/>
        <w:jc w:val="both"/>
        <w:rPr>
          <w:rFonts w:ascii="Arial Narrow" w:hAnsi="Arial Narrow" w:cs="Tahoma"/>
          <w:sz w:val="24"/>
          <w:szCs w:val="24"/>
          <w:lang w:eastAsia="en-US"/>
        </w:rPr>
      </w:pPr>
    </w:p>
    <w:p w14:paraId="285D4B2F" w14:textId="77777777" w:rsidR="008C7D8F" w:rsidRPr="0081202B" w:rsidRDefault="008C7D8F" w:rsidP="008C7D8F">
      <w:pPr>
        <w:spacing w:before="120" w:after="120" w:line="280" w:lineRule="atLeast"/>
        <w:jc w:val="both"/>
        <w:rPr>
          <w:rFonts w:ascii="Arial Narrow" w:hAnsi="Arial Narrow" w:cs="Tahoma"/>
          <w:sz w:val="24"/>
          <w:szCs w:val="24"/>
          <w:lang w:eastAsia="en-US"/>
        </w:rPr>
      </w:pPr>
      <w:r w:rsidRPr="0081202B">
        <w:rPr>
          <w:rFonts w:ascii="Arial Narrow" w:hAnsi="Arial Narrow" w:cs="Tahoma"/>
          <w:sz w:val="24"/>
          <w:szCs w:val="24"/>
          <w:lang w:eastAsia="en-US"/>
        </w:rPr>
        <w:t>Pelo Presente TERMO, nós, abaixo identificados:</w:t>
      </w:r>
    </w:p>
    <w:p w14:paraId="1E1A0771" w14:textId="77777777" w:rsidR="008C7D8F" w:rsidRPr="0081202B" w:rsidRDefault="008C7D8F" w:rsidP="008C7D8F">
      <w:pPr>
        <w:spacing w:before="120" w:after="120" w:line="280" w:lineRule="atLeast"/>
        <w:jc w:val="both"/>
        <w:rPr>
          <w:rFonts w:ascii="Arial Narrow" w:hAnsi="Arial Narrow" w:cs="Tahoma"/>
          <w:b/>
          <w:sz w:val="24"/>
          <w:szCs w:val="24"/>
          <w:lang w:eastAsia="en-US"/>
        </w:rPr>
      </w:pPr>
      <w:r w:rsidRPr="0081202B">
        <w:rPr>
          <w:rFonts w:ascii="Arial Narrow" w:hAnsi="Arial Narrow" w:cs="Tahoma"/>
          <w:b/>
          <w:sz w:val="24"/>
          <w:szCs w:val="24"/>
          <w:lang w:eastAsia="en-US"/>
        </w:rPr>
        <w:t>1. Estamos CIENTES de que:</w:t>
      </w:r>
    </w:p>
    <w:p w14:paraId="679C4AD2" w14:textId="77777777" w:rsidR="008C7D8F" w:rsidRPr="0081202B" w:rsidRDefault="008C7D8F" w:rsidP="008C7D8F">
      <w:pPr>
        <w:spacing w:before="120" w:after="120" w:line="280" w:lineRule="atLeast"/>
        <w:jc w:val="both"/>
        <w:rPr>
          <w:rFonts w:ascii="Arial Narrow" w:hAnsi="Arial Narrow" w:cs="Tahoma"/>
          <w:sz w:val="24"/>
          <w:szCs w:val="24"/>
          <w:lang w:eastAsia="en-US"/>
        </w:rPr>
      </w:pPr>
      <w:r w:rsidRPr="0081202B">
        <w:rPr>
          <w:rFonts w:ascii="Arial Narrow" w:hAnsi="Arial Narrow" w:cs="Tahoma"/>
          <w:sz w:val="24"/>
          <w:szCs w:val="24"/>
          <w:lang w:eastAsia="en-US"/>
        </w:rPr>
        <w:t>a) o ajuste acima referido estará sujeito a análise e julgamento pelo Tribunal de Contas do Estado de São Paulo, cujo trâmite processual ocorrerá pelo sistema eletrônico;</w:t>
      </w:r>
    </w:p>
    <w:p w14:paraId="71EF5325" w14:textId="77777777" w:rsidR="008C7D8F" w:rsidRPr="0081202B" w:rsidRDefault="008C7D8F" w:rsidP="008C7D8F">
      <w:pPr>
        <w:spacing w:before="120" w:after="120" w:line="280" w:lineRule="atLeast"/>
        <w:jc w:val="both"/>
        <w:rPr>
          <w:rFonts w:ascii="Arial Narrow" w:hAnsi="Arial Narrow" w:cs="Tahoma"/>
          <w:sz w:val="24"/>
          <w:szCs w:val="24"/>
          <w:lang w:eastAsia="en-US"/>
        </w:rPr>
      </w:pPr>
      <w:r w:rsidRPr="0081202B">
        <w:rPr>
          <w:rFonts w:ascii="Arial Narrow" w:hAnsi="Arial Narrow" w:cs="Tahoma"/>
          <w:sz w:val="24"/>
          <w:szCs w:val="24"/>
          <w:lang w:eastAsia="en-US"/>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0555B220" w14:textId="77777777" w:rsidR="008C7D8F" w:rsidRPr="0081202B" w:rsidRDefault="008C7D8F" w:rsidP="008C7D8F">
      <w:pPr>
        <w:spacing w:before="120" w:after="120" w:line="280" w:lineRule="atLeast"/>
        <w:jc w:val="both"/>
        <w:rPr>
          <w:rFonts w:ascii="Arial Narrow" w:hAnsi="Arial Narrow" w:cs="Tahoma"/>
          <w:sz w:val="24"/>
          <w:szCs w:val="24"/>
          <w:lang w:eastAsia="en-US"/>
        </w:rPr>
      </w:pPr>
      <w:r w:rsidRPr="0081202B">
        <w:rPr>
          <w:rFonts w:ascii="Arial Narrow" w:hAnsi="Arial Narrow" w:cs="Tahoma"/>
          <w:sz w:val="24"/>
          <w:szCs w:val="24"/>
          <w:lang w:eastAsia="en-US"/>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439F1685" w14:textId="77777777" w:rsidR="008C7D8F" w:rsidRPr="0081202B" w:rsidRDefault="008C7D8F" w:rsidP="008C7D8F">
      <w:pPr>
        <w:spacing w:before="120" w:after="120" w:line="280" w:lineRule="atLeast"/>
        <w:jc w:val="both"/>
        <w:rPr>
          <w:rFonts w:ascii="Arial Narrow" w:hAnsi="Arial Narrow" w:cs="Tahoma"/>
          <w:sz w:val="24"/>
          <w:szCs w:val="24"/>
          <w:lang w:eastAsia="en-US"/>
        </w:rPr>
      </w:pPr>
      <w:r w:rsidRPr="0081202B">
        <w:rPr>
          <w:rFonts w:ascii="Arial Narrow" w:hAnsi="Arial Narrow" w:cs="Tahoma"/>
          <w:sz w:val="24"/>
          <w:szCs w:val="24"/>
          <w:lang w:eastAsia="en-US"/>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492FBC31" w14:textId="77777777" w:rsidR="008C7D8F" w:rsidRPr="0081202B" w:rsidRDefault="008C7D8F" w:rsidP="008C7D8F">
      <w:pPr>
        <w:spacing w:before="120" w:after="120" w:line="280" w:lineRule="atLeast"/>
        <w:jc w:val="both"/>
        <w:rPr>
          <w:rFonts w:ascii="Arial Narrow" w:hAnsi="Arial Narrow" w:cs="Tahoma"/>
          <w:sz w:val="24"/>
          <w:szCs w:val="24"/>
          <w:lang w:eastAsia="en-US"/>
        </w:rPr>
      </w:pPr>
      <w:r w:rsidRPr="0081202B">
        <w:rPr>
          <w:rFonts w:ascii="Arial Narrow" w:hAnsi="Arial Narrow" w:cs="Tahoma"/>
          <w:sz w:val="24"/>
          <w:szCs w:val="24"/>
          <w:lang w:eastAsia="en-US"/>
        </w:rPr>
        <w:t>e) é de exclusiva responsabilidade do contratado manter seus dados sempre atualizados.</w:t>
      </w:r>
    </w:p>
    <w:p w14:paraId="47536F67" w14:textId="77777777" w:rsidR="008C7D8F" w:rsidRPr="0081202B" w:rsidRDefault="008C7D8F" w:rsidP="008C7D8F">
      <w:pPr>
        <w:spacing w:before="120" w:after="120" w:line="280" w:lineRule="atLeast"/>
        <w:jc w:val="both"/>
        <w:rPr>
          <w:rFonts w:ascii="Arial Narrow" w:hAnsi="Arial Narrow" w:cs="Tahoma"/>
          <w:b/>
          <w:sz w:val="24"/>
          <w:szCs w:val="24"/>
          <w:lang w:eastAsia="en-US"/>
        </w:rPr>
      </w:pPr>
      <w:r w:rsidRPr="0081202B">
        <w:rPr>
          <w:rFonts w:ascii="Arial Narrow" w:hAnsi="Arial Narrow" w:cs="Tahoma"/>
          <w:b/>
          <w:sz w:val="24"/>
          <w:szCs w:val="24"/>
          <w:lang w:eastAsia="en-US"/>
        </w:rPr>
        <w:t>2. Damo-nos por NOTIFICADOS para:</w:t>
      </w:r>
    </w:p>
    <w:p w14:paraId="66E5A6D2" w14:textId="77777777" w:rsidR="008C7D8F" w:rsidRPr="0081202B" w:rsidRDefault="008C7D8F" w:rsidP="008C7D8F">
      <w:pPr>
        <w:spacing w:before="120" w:after="120" w:line="280" w:lineRule="atLeast"/>
        <w:jc w:val="both"/>
        <w:rPr>
          <w:rFonts w:ascii="Arial Narrow" w:hAnsi="Arial Narrow" w:cs="Tahoma"/>
          <w:sz w:val="24"/>
          <w:szCs w:val="24"/>
          <w:lang w:eastAsia="en-US"/>
        </w:rPr>
      </w:pPr>
      <w:r w:rsidRPr="0081202B">
        <w:rPr>
          <w:rFonts w:ascii="Arial Narrow" w:hAnsi="Arial Narrow" w:cs="Tahoma"/>
          <w:sz w:val="24"/>
          <w:szCs w:val="24"/>
          <w:lang w:eastAsia="en-US"/>
        </w:rPr>
        <w:t>a) O acompanhamento dos atos do processo até seu julgamento final e consequente publicação;</w:t>
      </w:r>
    </w:p>
    <w:p w14:paraId="133DAF6B" w14:textId="77777777" w:rsidR="008C7D8F" w:rsidRPr="0081202B" w:rsidRDefault="008C7D8F" w:rsidP="008C7D8F">
      <w:pPr>
        <w:spacing w:before="120" w:after="120" w:line="280" w:lineRule="atLeast"/>
        <w:jc w:val="both"/>
        <w:rPr>
          <w:rFonts w:ascii="Arial Narrow" w:hAnsi="Arial Narrow" w:cs="Tahoma"/>
          <w:sz w:val="24"/>
          <w:szCs w:val="24"/>
          <w:lang w:eastAsia="en-US"/>
        </w:rPr>
      </w:pPr>
      <w:r w:rsidRPr="0081202B">
        <w:rPr>
          <w:rFonts w:ascii="Arial Narrow" w:hAnsi="Arial Narrow" w:cs="Tahoma"/>
          <w:sz w:val="24"/>
          <w:szCs w:val="24"/>
          <w:lang w:eastAsia="en-US"/>
        </w:rPr>
        <w:t>b) Se for o caso e de nosso interesse, nos prazos e nas formas legais e regimentais, exercer o direito de defesa, interpor recursos e o que mais couber.</w:t>
      </w:r>
    </w:p>
    <w:p w14:paraId="540EA8C9" w14:textId="77777777" w:rsidR="002F00A8" w:rsidRDefault="002F00A8" w:rsidP="008C7D8F">
      <w:pPr>
        <w:spacing w:before="120" w:after="120" w:line="280" w:lineRule="atLeast"/>
        <w:jc w:val="right"/>
        <w:rPr>
          <w:rFonts w:ascii="Arial Narrow" w:hAnsi="Arial Narrow" w:cs="Tahoma"/>
          <w:sz w:val="24"/>
          <w:szCs w:val="24"/>
          <w:lang w:eastAsia="en-US"/>
        </w:rPr>
      </w:pPr>
    </w:p>
    <w:p w14:paraId="407F4947" w14:textId="77777777" w:rsidR="008C7D8F" w:rsidRPr="0081202B" w:rsidRDefault="008C7D8F" w:rsidP="008C7D8F">
      <w:pPr>
        <w:spacing w:before="120" w:after="120" w:line="280" w:lineRule="atLeast"/>
        <w:jc w:val="right"/>
        <w:rPr>
          <w:rFonts w:ascii="Arial Narrow" w:hAnsi="Arial Narrow" w:cs="Tahoma"/>
          <w:sz w:val="24"/>
          <w:szCs w:val="24"/>
          <w:lang w:eastAsia="en-US"/>
        </w:rPr>
      </w:pPr>
      <w:r w:rsidRPr="0081202B">
        <w:rPr>
          <w:rFonts w:ascii="Arial Narrow" w:hAnsi="Arial Narrow" w:cs="Tahoma"/>
          <w:sz w:val="24"/>
          <w:szCs w:val="24"/>
          <w:lang w:eastAsia="en-US"/>
        </w:rPr>
        <w:t>Local e data.</w:t>
      </w:r>
    </w:p>
    <w:p w14:paraId="6E2B057A" w14:textId="77777777" w:rsidR="008C7D8F" w:rsidRPr="0081202B" w:rsidRDefault="008C7D8F" w:rsidP="008C7D8F">
      <w:pPr>
        <w:spacing w:before="120" w:after="120" w:line="280" w:lineRule="atLeast"/>
        <w:jc w:val="both"/>
        <w:rPr>
          <w:rFonts w:ascii="Arial Narrow" w:hAnsi="Arial Narrow" w:cs="Tahoma"/>
          <w:b/>
          <w:sz w:val="24"/>
          <w:szCs w:val="24"/>
          <w:lang w:eastAsia="en-US"/>
        </w:rPr>
      </w:pPr>
      <w:r w:rsidRPr="0081202B">
        <w:rPr>
          <w:rFonts w:ascii="Arial Narrow" w:hAnsi="Arial Narrow" w:cs="Tahoma"/>
          <w:b/>
          <w:sz w:val="24"/>
          <w:szCs w:val="24"/>
          <w:lang w:eastAsia="en-US"/>
        </w:rPr>
        <w:lastRenderedPageBreak/>
        <w:t>AUTORIDADE MÁXIMA DO ÓRGÃO/ENTIDADE:</w:t>
      </w:r>
    </w:p>
    <w:p w14:paraId="037E0D9D" w14:textId="77777777" w:rsidR="008C7D8F" w:rsidRPr="0081202B" w:rsidRDefault="008C7D8F" w:rsidP="008C7D8F">
      <w:pPr>
        <w:spacing w:before="120" w:after="120" w:line="280" w:lineRule="atLeast"/>
        <w:jc w:val="both"/>
        <w:rPr>
          <w:rFonts w:ascii="Arial Narrow" w:hAnsi="Arial Narrow" w:cs="Tahoma"/>
          <w:sz w:val="24"/>
          <w:szCs w:val="24"/>
          <w:lang w:eastAsia="en-US"/>
        </w:rPr>
      </w:pPr>
      <w:r w:rsidRPr="0081202B">
        <w:rPr>
          <w:rFonts w:ascii="Arial Narrow" w:hAnsi="Arial Narrow" w:cs="Tahoma"/>
          <w:sz w:val="24"/>
          <w:szCs w:val="24"/>
          <w:lang w:eastAsia="en-US"/>
        </w:rPr>
        <w:t xml:space="preserve">Nome: </w:t>
      </w:r>
      <w:r w:rsidRPr="0081202B">
        <w:rPr>
          <w:rFonts w:ascii="Arial Narrow" w:hAnsi="Arial Narrow" w:cs="Tahoma"/>
          <w:sz w:val="24"/>
          <w:szCs w:val="24"/>
          <w:lang w:eastAsia="zh-CN"/>
        </w:rPr>
        <w:t>__________</w:t>
      </w:r>
      <w:r w:rsidRPr="0081202B">
        <w:rPr>
          <w:rFonts w:ascii="Arial Narrow" w:hAnsi="Arial Narrow" w:cs="Tahoma"/>
          <w:sz w:val="24"/>
          <w:szCs w:val="24"/>
          <w:lang w:eastAsia="en-US"/>
        </w:rPr>
        <w:t>.</w:t>
      </w:r>
    </w:p>
    <w:p w14:paraId="15DCEFEB" w14:textId="77777777" w:rsidR="008C7D8F" w:rsidRPr="0081202B" w:rsidRDefault="008C7D8F" w:rsidP="008C7D8F">
      <w:pPr>
        <w:spacing w:before="120" w:after="120" w:line="280" w:lineRule="atLeast"/>
        <w:jc w:val="both"/>
        <w:rPr>
          <w:rFonts w:ascii="Arial Narrow" w:hAnsi="Arial Narrow" w:cs="Tahoma"/>
          <w:sz w:val="24"/>
          <w:szCs w:val="24"/>
          <w:lang w:eastAsia="en-US"/>
        </w:rPr>
      </w:pPr>
      <w:r w:rsidRPr="0081202B">
        <w:rPr>
          <w:rFonts w:ascii="Arial Narrow" w:hAnsi="Arial Narrow" w:cs="Tahoma"/>
          <w:sz w:val="24"/>
          <w:szCs w:val="24"/>
          <w:lang w:eastAsia="en-US"/>
        </w:rPr>
        <w:t xml:space="preserve">Cargo: </w:t>
      </w:r>
      <w:r w:rsidRPr="0081202B">
        <w:rPr>
          <w:rFonts w:ascii="Arial Narrow" w:hAnsi="Arial Narrow" w:cs="Tahoma"/>
          <w:sz w:val="24"/>
          <w:szCs w:val="24"/>
          <w:lang w:eastAsia="zh-CN"/>
        </w:rPr>
        <w:t>__________</w:t>
      </w:r>
      <w:r w:rsidRPr="0081202B">
        <w:rPr>
          <w:rFonts w:ascii="Arial Narrow" w:hAnsi="Arial Narrow" w:cs="Tahoma"/>
          <w:sz w:val="24"/>
          <w:szCs w:val="24"/>
          <w:lang w:eastAsia="en-US"/>
        </w:rPr>
        <w:t>.</w:t>
      </w:r>
    </w:p>
    <w:p w14:paraId="57ECC078" w14:textId="77777777" w:rsidR="008C7D8F" w:rsidRPr="0081202B" w:rsidRDefault="008C7D8F" w:rsidP="008C7D8F">
      <w:pPr>
        <w:spacing w:before="120" w:after="120" w:line="280" w:lineRule="atLeast"/>
        <w:jc w:val="both"/>
        <w:rPr>
          <w:rFonts w:ascii="Arial Narrow" w:hAnsi="Arial Narrow" w:cs="Tahoma"/>
          <w:sz w:val="24"/>
          <w:szCs w:val="24"/>
          <w:lang w:eastAsia="en-US"/>
        </w:rPr>
      </w:pPr>
      <w:r w:rsidRPr="0081202B">
        <w:rPr>
          <w:rFonts w:ascii="Arial Narrow" w:hAnsi="Arial Narrow" w:cs="Tahoma"/>
          <w:sz w:val="24"/>
          <w:szCs w:val="24"/>
          <w:lang w:eastAsia="en-US"/>
        </w:rPr>
        <w:t xml:space="preserve">CPF: </w:t>
      </w:r>
      <w:r w:rsidRPr="0081202B">
        <w:rPr>
          <w:rFonts w:ascii="Arial Narrow" w:hAnsi="Arial Narrow" w:cs="Tahoma"/>
          <w:sz w:val="24"/>
          <w:szCs w:val="24"/>
          <w:lang w:eastAsia="zh-CN"/>
        </w:rPr>
        <w:t>__________</w:t>
      </w:r>
      <w:r w:rsidRPr="0081202B">
        <w:rPr>
          <w:rFonts w:ascii="Arial Narrow" w:hAnsi="Arial Narrow" w:cs="Tahoma"/>
          <w:sz w:val="24"/>
          <w:szCs w:val="24"/>
          <w:lang w:eastAsia="en-US"/>
        </w:rPr>
        <w:t xml:space="preserve">. </w:t>
      </w:r>
    </w:p>
    <w:p w14:paraId="30A09AFB" w14:textId="77777777" w:rsidR="008C7D8F" w:rsidRPr="0081202B" w:rsidRDefault="008C7D8F" w:rsidP="008C7D8F">
      <w:pPr>
        <w:spacing w:before="120" w:after="120" w:line="280" w:lineRule="atLeast"/>
        <w:jc w:val="both"/>
        <w:rPr>
          <w:rFonts w:ascii="Arial Narrow" w:hAnsi="Arial Narrow" w:cs="Tahoma"/>
          <w:sz w:val="24"/>
          <w:szCs w:val="24"/>
          <w:lang w:eastAsia="en-US"/>
        </w:rPr>
      </w:pPr>
    </w:p>
    <w:p w14:paraId="1C664B6E" w14:textId="77777777" w:rsidR="008C7D8F" w:rsidRPr="0081202B" w:rsidRDefault="008C7D8F" w:rsidP="008C7D8F">
      <w:pPr>
        <w:spacing w:before="120" w:after="120" w:line="280" w:lineRule="atLeast"/>
        <w:jc w:val="both"/>
        <w:rPr>
          <w:rFonts w:ascii="Arial Narrow" w:hAnsi="Arial Narrow" w:cs="Tahoma"/>
          <w:b/>
          <w:sz w:val="24"/>
          <w:szCs w:val="24"/>
          <w:lang w:eastAsia="en-US"/>
        </w:rPr>
      </w:pPr>
      <w:r w:rsidRPr="0081202B">
        <w:rPr>
          <w:rFonts w:ascii="Arial Narrow" w:hAnsi="Arial Narrow" w:cs="Tahoma"/>
          <w:b/>
          <w:sz w:val="24"/>
          <w:szCs w:val="24"/>
          <w:lang w:eastAsia="en-US"/>
        </w:rPr>
        <w:t>RESPONSÁVEIS PELA HOMOLOGAÃO DO CERTAME:</w:t>
      </w:r>
    </w:p>
    <w:p w14:paraId="1B686FF0" w14:textId="77777777" w:rsidR="008C7D8F" w:rsidRPr="0081202B" w:rsidRDefault="008C7D8F" w:rsidP="008C7D8F">
      <w:pPr>
        <w:spacing w:before="120" w:after="120" w:line="280" w:lineRule="atLeast"/>
        <w:jc w:val="both"/>
        <w:rPr>
          <w:rFonts w:ascii="Arial Narrow" w:hAnsi="Arial Narrow" w:cs="Tahoma"/>
          <w:sz w:val="24"/>
          <w:szCs w:val="24"/>
          <w:lang w:eastAsia="en-US"/>
        </w:rPr>
      </w:pPr>
      <w:r w:rsidRPr="0081202B">
        <w:rPr>
          <w:rFonts w:ascii="Arial Narrow" w:hAnsi="Arial Narrow" w:cs="Tahoma"/>
          <w:sz w:val="24"/>
          <w:szCs w:val="24"/>
          <w:lang w:eastAsia="en-US"/>
        </w:rPr>
        <w:t xml:space="preserve">Nome: </w:t>
      </w:r>
      <w:r w:rsidRPr="0081202B">
        <w:rPr>
          <w:rFonts w:ascii="Arial Narrow" w:hAnsi="Arial Narrow" w:cs="Tahoma"/>
          <w:sz w:val="24"/>
          <w:szCs w:val="24"/>
          <w:lang w:eastAsia="zh-CN"/>
        </w:rPr>
        <w:t>__________</w:t>
      </w:r>
      <w:r w:rsidRPr="0081202B">
        <w:rPr>
          <w:rFonts w:ascii="Arial Narrow" w:hAnsi="Arial Narrow" w:cs="Tahoma"/>
          <w:sz w:val="24"/>
          <w:szCs w:val="24"/>
          <w:lang w:eastAsia="en-US"/>
        </w:rPr>
        <w:t>.</w:t>
      </w:r>
    </w:p>
    <w:p w14:paraId="109B0DC7" w14:textId="77777777" w:rsidR="008C7D8F" w:rsidRPr="0081202B" w:rsidRDefault="008C7D8F" w:rsidP="008C7D8F">
      <w:pPr>
        <w:spacing w:before="120" w:after="120" w:line="280" w:lineRule="atLeast"/>
        <w:jc w:val="both"/>
        <w:rPr>
          <w:rFonts w:ascii="Arial Narrow" w:hAnsi="Arial Narrow" w:cs="Tahoma"/>
          <w:sz w:val="24"/>
          <w:szCs w:val="24"/>
          <w:lang w:eastAsia="en-US"/>
        </w:rPr>
      </w:pPr>
      <w:r w:rsidRPr="0081202B">
        <w:rPr>
          <w:rFonts w:ascii="Arial Narrow" w:hAnsi="Arial Narrow" w:cs="Tahoma"/>
          <w:sz w:val="24"/>
          <w:szCs w:val="24"/>
          <w:lang w:eastAsia="en-US"/>
        </w:rPr>
        <w:t xml:space="preserve">Cargo: </w:t>
      </w:r>
      <w:r w:rsidRPr="0081202B">
        <w:rPr>
          <w:rFonts w:ascii="Arial Narrow" w:hAnsi="Arial Narrow" w:cs="Tahoma"/>
          <w:sz w:val="24"/>
          <w:szCs w:val="24"/>
          <w:lang w:eastAsia="zh-CN"/>
        </w:rPr>
        <w:t>__________</w:t>
      </w:r>
      <w:r w:rsidRPr="0081202B">
        <w:rPr>
          <w:rFonts w:ascii="Arial Narrow" w:hAnsi="Arial Narrow" w:cs="Tahoma"/>
          <w:sz w:val="24"/>
          <w:szCs w:val="24"/>
          <w:lang w:eastAsia="en-US"/>
        </w:rPr>
        <w:t>.</w:t>
      </w:r>
    </w:p>
    <w:p w14:paraId="276C38A0" w14:textId="77777777" w:rsidR="008C7D8F" w:rsidRPr="0081202B" w:rsidRDefault="008C7D8F" w:rsidP="008C7D8F">
      <w:pPr>
        <w:spacing w:before="120" w:after="120" w:line="280" w:lineRule="atLeast"/>
        <w:jc w:val="both"/>
        <w:rPr>
          <w:rFonts w:ascii="Arial Narrow" w:hAnsi="Arial Narrow" w:cs="Tahoma"/>
          <w:sz w:val="24"/>
          <w:szCs w:val="24"/>
          <w:lang w:eastAsia="en-US"/>
        </w:rPr>
      </w:pPr>
      <w:r w:rsidRPr="0081202B">
        <w:rPr>
          <w:rFonts w:ascii="Arial Narrow" w:hAnsi="Arial Narrow" w:cs="Tahoma"/>
          <w:sz w:val="24"/>
          <w:szCs w:val="24"/>
          <w:lang w:eastAsia="en-US"/>
        </w:rPr>
        <w:t xml:space="preserve">CPF: </w:t>
      </w:r>
      <w:r w:rsidRPr="0081202B">
        <w:rPr>
          <w:rFonts w:ascii="Arial Narrow" w:hAnsi="Arial Narrow" w:cs="Tahoma"/>
          <w:sz w:val="24"/>
          <w:szCs w:val="24"/>
          <w:lang w:eastAsia="zh-CN"/>
        </w:rPr>
        <w:t>__________</w:t>
      </w:r>
      <w:r w:rsidRPr="0081202B">
        <w:rPr>
          <w:rFonts w:ascii="Arial Narrow" w:hAnsi="Arial Narrow" w:cs="Tahoma"/>
          <w:sz w:val="24"/>
          <w:szCs w:val="24"/>
          <w:lang w:eastAsia="en-US"/>
        </w:rPr>
        <w:t xml:space="preserve">. </w:t>
      </w:r>
    </w:p>
    <w:p w14:paraId="7DC527D7" w14:textId="77777777" w:rsidR="008C7D8F" w:rsidRPr="0081202B" w:rsidRDefault="008C7D8F" w:rsidP="008C7D8F">
      <w:pPr>
        <w:spacing w:before="120" w:after="120" w:line="280" w:lineRule="atLeast"/>
        <w:jc w:val="both"/>
        <w:rPr>
          <w:rFonts w:ascii="Arial Narrow" w:hAnsi="Arial Narrow" w:cs="Tahoma"/>
          <w:sz w:val="24"/>
          <w:szCs w:val="24"/>
          <w:lang w:eastAsia="en-US"/>
        </w:rPr>
      </w:pPr>
      <w:r w:rsidRPr="0081202B">
        <w:rPr>
          <w:rFonts w:ascii="Arial Narrow" w:hAnsi="Arial Narrow" w:cs="Tahoma"/>
          <w:sz w:val="24"/>
          <w:szCs w:val="24"/>
          <w:lang w:eastAsia="en-US"/>
        </w:rPr>
        <w:t>Assinatura: ___________.</w:t>
      </w:r>
    </w:p>
    <w:p w14:paraId="0F965B85" w14:textId="77777777" w:rsidR="008C7D8F" w:rsidRPr="0081202B" w:rsidRDefault="008C7D8F" w:rsidP="008C7D8F">
      <w:pPr>
        <w:spacing w:before="120" w:after="120" w:line="280" w:lineRule="atLeast"/>
        <w:jc w:val="both"/>
        <w:rPr>
          <w:rFonts w:ascii="Arial Narrow" w:hAnsi="Arial Narrow" w:cs="Tahoma"/>
          <w:sz w:val="24"/>
          <w:szCs w:val="24"/>
          <w:lang w:eastAsia="en-US"/>
        </w:rPr>
      </w:pPr>
    </w:p>
    <w:p w14:paraId="1641ACE6" w14:textId="77777777" w:rsidR="008C7D8F" w:rsidRPr="0081202B" w:rsidRDefault="008C7D8F" w:rsidP="008C7D8F">
      <w:pPr>
        <w:spacing w:before="120" w:after="120" w:line="280" w:lineRule="atLeast"/>
        <w:jc w:val="both"/>
        <w:rPr>
          <w:rFonts w:ascii="Arial Narrow" w:hAnsi="Arial Narrow" w:cs="Tahoma"/>
          <w:b/>
          <w:sz w:val="24"/>
          <w:szCs w:val="24"/>
          <w:lang w:eastAsia="en-US"/>
        </w:rPr>
      </w:pPr>
      <w:r w:rsidRPr="0081202B">
        <w:rPr>
          <w:rFonts w:ascii="Arial Narrow" w:hAnsi="Arial Narrow" w:cs="Tahoma"/>
          <w:b/>
          <w:sz w:val="24"/>
          <w:szCs w:val="24"/>
          <w:lang w:eastAsia="en-US"/>
        </w:rPr>
        <w:t>RESPONSÁVEIS QUE ASSINARAM O AJUSTE:</w:t>
      </w:r>
    </w:p>
    <w:p w14:paraId="7092B424" w14:textId="77777777" w:rsidR="008C7D8F" w:rsidRPr="0081202B" w:rsidRDefault="008C7D8F" w:rsidP="008C7D8F">
      <w:pPr>
        <w:spacing w:before="120" w:after="120" w:line="280" w:lineRule="atLeast"/>
        <w:jc w:val="both"/>
        <w:rPr>
          <w:rFonts w:ascii="Arial Narrow" w:hAnsi="Arial Narrow" w:cs="Tahoma"/>
          <w:b/>
          <w:sz w:val="24"/>
          <w:szCs w:val="24"/>
          <w:lang w:eastAsia="en-US"/>
        </w:rPr>
      </w:pPr>
    </w:p>
    <w:p w14:paraId="4715B8F2" w14:textId="77777777" w:rsidR="008C7D8F" w:rsidRPr="0081202B" w:rsidRDefault="008C7D8F" w:rsidP="008C7D8F">
      <w:pPr>
        <w:spacing w:before="120" w:after="120" w:line="280" w:lineRule="atLeast"/>
        <w:jc w:val="both"/>
        <w:rPr>
          <w:rFonts w:ascii="Arial Narrow" w:hAnsi="Arial Narrow" w:cs="Tahoma"/>
          <w:b/>
          <w:sz w:val="24"/>
          <w:szCs w:val="24"/>
          <w:lang w:eastAsia="en-US"/>
        </w:rPr>
      </w:pPr>
      <w:r w:rsidRPr="0081202B">
        <w:rPr>
          <w:rFonts w:ascii="Arial Narrow" w:hAnsi="Arial Narrow" w:cs="Tahoma"/>
          <w:b/>
          <w:sz w:val="24"/>
          <w:szCs w:val="24"/>
          <w:lang w:eastAsia="en-US"/>
        </w:rPr>
        <w:t>Pelo CONTRATANTE:</w:t>
      </w:r>
    </w:p>
    <w:p w14:paraId="2764FD19" w14:textId="77777777" w:rsidR="008C7D8F" w:rsidRPr="0081202B" w:rsidRDefault="008C7D8F" w:rsidP="008C7D8F">
      <w:pPr>
        <w:spacing w:before="120" w:after="120" w:line="280" w:lineRule="atLeast"/>
        <w:jc w:val="both"/>
        <w:rPr>
          <w:rFonts w:ascii="Arial Narrow" w:hAnsi="Arial Narrow" w:cs="Tahoma"/>
          <w:sz w:val="24"/>
          <w:szCs w:val="24"/>
          <w:lang w:eastAsia="en-US"/>
        </w:rPr>
      </w:pPr>
      <w:r w:rsidRPr="0081202B">
        <w:rPr>
          <w:rFonts w:ascii="Arial Narrow" w:hAnsi="Arial Narrow" w:cs="Tahoma"/>
          <w:sz w:val="24"/>
          <w:szCs w:val="24"/>
          <w:lang w:eastAsia="en-US"/>
        </w:rPr>
        <w:t xml:space="preserve">Nome: </w:t>
      </w:r>
      <w:r w:rsidRPr="0081202B">
        <w:rPr>
          <w:rFonts w:ascii="Arial Narrow" w:hAnsi="Arial Narrow" w:cs="Tahoma"/>
          <w:sz w:val="24"/>
          <w:szCs w:val="24"/>
          <w:lang w:eastAsia="zh-CN"/>
        </w:rPr>
        <w:t>__________</w:t>
      </w:r>
      <w:r w:rsidRPr="0081202B">
        <w:rPr>
          <w:rFonts w:ascii="Arial Narrow" w:hAnsi="Arial Narrow" w:cs="Tahoma"/>
          <w:sz w:val="24"/>
          <w:szCs w:val="24"/>
          <w:lang w:eastAsia="en-US"/>
        </w:rPr>
        <w:t>.</w:t>
      </w:r>
    </w:p>
    <w:p w14:paraId="684E721C" w14:textId="77777777" w:rsidR="008C7D8F" w:rsidRPr="0081202B" w:rsidRDefault="008C7D8F" w:rsidP="008C7D8F">
      <w:pPr>
        <w:spacing w:before="120" w:after="120" w:line="280" w:lineRule="atLeast"/>
        <w:jc w:val="both"/>
        <w:rPr>
          <w:rFonts w:ascii="Arial Narrow" w:hAnsi="Arial Narrow" w:cs="Tahoma"/>
          <w:sz w:val="24"/>
          <w:szCs w:val="24"/>
          <w:lang w:eastAsia="en-US"/>
        </w:rPr>
      </w:pPr>
      <w:r w:rsidRPr="0081202B">
        <w:rPr>
          <w:rFonts w:ascii="Arial Narrow" w:hAnsi="Arial Narrow" w:cs="Tahoma"/>
          <w:sz w:val="24"/>
          <w:szCs w:val="24"/>
          <w:lang w:eastAsia="en-US"/>
        </w:rPr>
        <w:t xml:space="preserve">Cargo: </w:t>
      </w:r>
      <w:r w:rsidRPr="0081202B">
        <w:rPr>
          <w:rFonts w:ascii="Arial Narrow" w:hAnsi="Arial Narrow" w:cs="Tahoma"/>
          <w:sz w:val="24"/>
          <w:szCs w:val="24"/>
          <w:lang w:eastAsia="zh-CN"/>
        </w:rPr>
        <w:t>__________</w:t>
      </w:r>
      <w:r w:rsidRPr="0081202B">
        <w:rPr>
          <w:rFonts w:ascii="Arial Narrow" w:hAnsi="Arial Narrow" w:cs="Tahoma"/>
          <w:sz w:val="24"/>
          <w:szCs w:val="24"/>
          <w:lang w:eastAsia="en-US"/>
        </w:rPr>
        <w:t>.</w:t>
      </w:r>
    </w:p>
    <w:p w14:paraId="247C87B2" w14:textId="77777777" w:rsidR="008C7D8F" w:rsidRPr="0081202B" w:rsidRDefault="008C7D8F" w:rsidP="008C7D8F">
      <w:pPr>
        <w:spacing w:before="120" w:after="120" w:line="280" w:lineRule="atLeast"/>
        <w:jc w:val="both"/>
        <w:rPr>
          <w:rFonts w:ascii="Arial Narrow" w:hAnsi="Arial Narrow" w:cs="Tahoma"/>
          <w:sz w:val="24"/>
          <w:szCs w:val="24"/>
          <w:lang w:eastAsia="en-US"/>
        </w:rPr>
      </w:pPr>
      <w:r w:rsidRPr="0081202B">
        <w:rPr>
          <w:rFonts w:ascii="Arial Narrow" w:hAnsi="Arial Narrow" w:cs="Tahoma"/>
          <w:sz w:val="24"/>
          <w:szCs w:val="24"/>
          <w:lang w:eastAsia="en-US"/>
        </w:rPr>
        <w:t xml:space="preserve">CPF: </w:t>
      </w:r>
      <w:r w:rsidRPr="0081202B">
        <w:rPr>
          <w:rFonts w:ascii="Arial Narrow" w:hAnsi="Arial Narrow" w:cs="Tahoma"/>
          <w:sz w:val="24"/>
          <w:szCs w:val="24"/>
          <w:lang w:eastAsia="zh-CN"/>
        </w:rPr>
        <w:t>__________</w:t>
      </w:r>
      <w:r w:rsidRPr="0081202B">
        <w:rPr>
          <w:rFonts w:ascii="Arial Narrow" w:hAnsi="Arial Narrow" w:cs="Tahoma"/>
          <w:sz w:val="24"/>
          <w:szCs w:val="24"/>
          <w:lang w:eastAsia="en-US"/>
        </w:rPr>
        <w:t>.</w:t>
      </w:r>
    </w:p>
    <w:p w14:paraId="586E843D" w14:textId="77777777" w:rsidR="008C7D8F" w:rsidRPr="0081202B" w:rsidRDefault="008C7D8F" w:rsidP="008C7D8F">
      <w:pPr>
        <w:spacing w:before="120" w:after="120" w:line="280" w:lineRule="atLeast"/>
        <w:jc w:val="both"/>
        <w:rPr>
          <w:rFonts w:ascii="Arial Narrow" w:hAnsi="Arial Narrow" w:cs="Tahoma"/>
          <w:sz w:val="24"/>
          <w:szCs w:val="24"/>
          <w:lang w:eastAsia="en-US"/>
        </w:rPr>
      </w:pPr>
      <w:r w:rsidRPr="0081202B">
        <w:rPr>
          <w:rFonts w:ascii="Arial Narrow" w:hAnsi="Arial Narrow" w:cs="Tahoma"/>
          <w:sz w:val="24"/>
          <w:szCs w:val="24"/>
          <w:lang w:eastAsia="en-US"/>
        </w:rPr>
        <w:t>Assinatura: ___________________________________.</w:t>
      </w:r>
    </w:p>
    <w:p w14:paraId="22D40A6E" w14:textId="77777777" w:rsidR="008C7D8F" w:rsidRPr="0081202B" w:rsidRDefault="008C7D8F" w:rsidP="008C7D8F">
      <w:pPr>
        <w:spacing w:before="120" w:after="120" w:line="280" w:lineRule="atLeast"/>
        <w:jc w:val="both"/>
        <w:rPr>
          <w:rFonts w:ascii="Arial Narrow" w:hAnsi="Arial Narrow" w:cs="Tahoma"/>
          <w:sz w:val="24"/>
          <w:szCs w:val="24"/>
          <w:lang w:eastAsia="en-US"/>
        </w:rPr>
      </w:pPr>
    </w:p>
    <w:p w14:paraId="3BA0D183" w14:textId="77777777" w:rsidR="008C7D8F" w:rsidRPr="0081202B" w:rsidRDefault="008C7D8F" w:rsidP="008C7D8F">
      <w:pPr>
        <w:spacing w:before="120" w:after="120" w:line="280" w:lineRule="atLeast"/>
        <w:jc w:val="both"/>
        <w:rPr>
          <w:rFonts w:ascii="Arial Narrow" w:hAnsi="Arial Narrow" w:cs="Tahoma"/>
          <w:b/>
          <w:sz w:val="24"/>
          <w:szCs w:val="24"/>
          <w:lang w:eastAsia="en-US"/>
        </w:rPr>
      </w:pPr>
      <w:r w:rsidRPr="0081202B">
        <w:rPr>
          <w:rFonts w:ascii="Arial Narrow" w:hAnsi="Arial Narrow" w:cs="Tahoma"/>
          <w:b/>
          <w:sz w:val="24"/>
          <w:szCs w:val="24"/>
          <w:lang w:eastAsia="en-US"/>
        </w:rPr>
        <w:t>Pela CONTRATADA:</w:t>
      </w:r>
    </w:p>
    <w:p w14:paraId="2392673B" w14:textId="77777777" w:rsidR="008C7D8F" w:rsidRPr="0081202B" w:rsidRDefault="008C7D8F" w:rsidP="008C7D8F">
      <w:pPr>
        <w:spacing w:before="120" w:after="120" w:line="280" w:lineRule="atLeast"/>
        <w:jc w:val="both"/>
        <w:rPr>
          <w:rFonts w:ascii="Arial Narrow" w:hAnsi="Arial Narrow" w:cs="Tahoma"/>
          <w:sz w:val="24"/>
          <w:szCs w:val="24"/>
          <w:lang w:eastAsia="en-US"/>
        </w:rPr>
      </w:pPr>
      <w:r w:rsidRPr="0081202B">
        <w:rPr>
          <w:rFonts w:ascii="Arial Narrow" w:hAnsi="Arial Narrow" w:cs="Tahoma"/>
          <w:sz w:val="24"/>
          <w:szCs w:val="24"/>
          <w:lang w:eastAsia="en-US"/>
        </w:rPr>
        <w:t xml:space="preserve">Nome: </w:t>
      </w:r>
      <w:r w:rsidRPr="0081202B">
        <w:rPr>
          <w:rFonts w:ascii="Arial Narrow" w:hAnsi="Arial Narrow" w:cs="Tahoma"/>
          <w:sz w:val="24"/>
          <w:szCs w:val="24"/>
          <w:lang w:eastAsia="zh-CN"/>
        </w:rPr>
        <w:t>__________</w:t>
      </w:r>
      <w:r w:rsidRPr="0081202B">
        <w:rPr>
          <w:rFonts w:ascii="Arial Narrow" w:hAnsi="Arial Narrow" w:cs="Tahoma"/>
          <w:sz w:val="24"/>
          <w:szCs w:val="24"/>
          <w:lang w:eastAsia="en-US"/>
        </w:rPr>
        <w:t>.</w:t>
      </w:r>
    </w:p>
    <w:p w14:paraId="428F17B4" w14:textId="77777777" w:rsidR="008C7D8F" w:rsidRPr="0081202B" w:rsidRDefault="008C7D8F" w:rsidP="008C7D8F">
      <w:pPr>
        <w:spacing w:before="120" w:after="120" w:line="280" w:lineRule="atLeast"/>
        <w:jc w:val="both"/>
        <w:rPr>
          <w:rFonts w:ascii="Arial Narrow" w:hAnsi="Arial Narrow" w:cs="Tahoma"/>
          <w:sz w:val="24"/>
          <w:szCs w:val="24"/>
          <w:lang w:eastAsia="en-US"/>
        </w:rPr>
      </w:pPr>
      <w:r w:rsidRPr="0081202B">
        <w:rPr>
          <w:rFonts w:ascii="Arial Narrow" w:hAnsi="Arial Narrow" w:cs="Tahoma"/>
          <w:sz w:val="24"/>
          <w:szCs w:val="24"/>
          <w:lang w:eastAsia="en-US"/>
        </w:rPr>
        <w:t xml:space="preserve">Cargo: </w:t>
      </w:r>
      <w:r w:rsidRPr="0081202B">
        <w:rPr>
          <w:rFonts w:ascii="Arial Narrow" w:hAnsi="Arial Narrow" w:cs="Tahoma"/>
          <w:sz w:val="24"/>
          <w:szCs w:val="24"/>
          <w:lang w:eastAsia="zh-CN"/>
        </w:rPr>
        <w:t>__________</w:t>
      </w:r>
      <w:r w:rsidRPr="0081202B">
        <w:rPr>
          <w:rFonts w:ascii="Arial Narrow" w:hAnsi="Arial Narrow" w:cs="Tahoma"/>
          <w:sz w:val="24"/>
          <w:szCs w:val="24"/>
          <w:lang w:eastAsia="en-US"/>
        </w:rPr>
        <w:t>.</w:t>
      </w:r>
    </w:p>
    <w:p w14:paraId="068D22FF" w14:textId="77777777" w:rsidR="008C7D8F" w:rsidRPr="0081202B" w:rsidRDefault="008C7D8F" w:rsidP="008C7D8F">
      <w:pPr>
        <w:spacing w:before="120" w:after="120" w:line="280" w:lineRule="atLeast"/>
        <w:jc w:val="both"/>
        <w:rPr>
          <w:rFonts w:ascii="Arial Narrow" w:hAnsi="Arial Narrow" w:cs="Tahoma"/>
          <w:sz w:val="24"/>
          <w:szCs w:val="24"/>
          <w:lang w:eastAsia="en-US"/>
        </w:rPr>
      </w:pPr>
      <w:r w:rsidRPr="0081202B">
        <w:rPr>
          <w:rFonts w:ascii="Arial Narrow" w:hAnsi="Arial Narrow" w:cs="Tahoma"/>
          <w:sz w:val="24"/>
          <w:szCs w:val="24"/>
          <w:lang w:eastAsia="en-US"/>
        </w:rPr>
        <w:t xml:space="preserve">CPF: </w:t>
      </w:r>
      <w:r w:rsidRPr="0081202B">
        <w:rPr>
          <w:rFonts w:ascii="Arial Narrow" w:hAnsi="Arial Narrow" w:cs="Tahoma"/>
          <w:sz w:val="24"/>
          <w:szCs w:val="24"/>
          <w:lang w:eastAsia="zh-CN"/>
        </w:rPr>
        <w:t>__________</w:t>
      </w:r>
      <w:r w:rsidRPr="0081202B">
        <w:rPr>
          <w:rFonts w:ascii="Arial Narrow" w:hAnsi="Arial Narrow" w:cs="Tahoma"/>
          <w:sz w:val="24"/>
          <w:szCs w:val="24"/>
          <w:lang w:eastAsia="en-US"/>
        </w:rPr>
        <w:t xml:space="preserve">. </w:t>
      </w:r>
    </w:p>
    <w:p w14:paraId="6F843280" w14:textId="77777777" w:rsidR="008C7D8F" w:rsidRPr="0081202B" w:rsidRDefault="008C7D8F" w:rsidP="008C7D8F">
      <w:pPr>
        <w:spacing w:before="120" w:after="120" w:line="280" w:lineRule="atLeast"/>
        <w:jc w:val="both"/>
        <w:rPr>
          <w:rFonts w:ascii="Arial Narrow" w:hAnsi="Arial Narrow" w:cs="Tahoma"/>
          <w:sz w:val="24"/>
          <w:szCs w:val="24"/>
          <w:lang w:eastAsia="en-US"/>
        </w:rPr>
      </w:pPr>
      <w:r w:rsidRPr="0081202B">
        <w:rPr>
          <w:rFonts w:ascii="Arial Narrow" w:hAnsi="Arial Narrow" w:cs="Tahoma"/>
          <w:sz w:val="24"/>
          <w:szCs w:val="24"/>
          <w:lang w:eastAsia="en-US"/>
        </w:rPr>
        <w:t>Assinatura: ___________________________________.</w:t>
      </w:r>
    </w:p>
    <w:p w14:paraId="3D925C99" w14:textId="77777777" w:rsidR="008C7D8F" w:rsidRPr="0081202B" w:rsidRDefault="008C7D8F" w:rsidP="008C7D8F">
      <w:pPr>
        <w:spacing w:before="120" w:after="120" w:line="280" w:lineRule="atLeast"/>
        <w:jc w:val="both"/>
        <w:rPr>
          <w:rFonts w:ascii="Arial Narrow" w:hAnsi="Arial Narrow" w:cs="Tahoma"/>
          <w:b/>
          <w:sz w:val="24"/>
          <w:szCs w:val="24"/>
          <w:lang w:eastAsia="en-US"/>
        </w:rPr>
      </w:pPr>
      <w:r w:rsidRPr="0081202B">
        <w:rPr>
          <w:rFonts w:ascii="Arial Narrow" w:hAnsi="Arial Narrow" w:cs="Tahoma"/>
          <w:b/>
          <w:sz w:val="24"/>
          <w:szCs w:val="24"/>
          <w:lang w:eastAsia="en-US"/>
        </w:rPr>
        <w:t>ORDENADOR DE DESPESAS DA CONTRATANTE:</w:t>
      </w:r>
    </w:p>
    <w:p w14:paraId="32F73C6A" w14:textId="77777777" w:rsidR="008C7D8F" w:rsidRPr="0081202B" w:rsidRDefault="008C7D8F" w:rsidP="008C7D8F">
      <w:pPr>
        <w:spacing w:before="120" w:after="120" w:line="280" w:lineRule="atLeast"/>
        <w:jc w:val="both"/>
        <w:rPr>
          <w:rFonts w:ascii="Arial Narrow" w:hAnsi="Arial Narrow" w:cs="Tahoma"/>
          <w:sz w:val="24"/>
          <w:szCs w:val="24"/>
          <w:lang w:eastAsia="en-US"/>
        </w:rPr>
      </w:pPr>
      <w:r w:rsidRPr="0081202B">
        <w:rPr>
          <w:rFonts w:ascii="Arial Narrow" w:hAnsi="Arial Narrow" w:cs="Tahoma"/>
          <w:sz w:val="24"/>
          <w:szCs w:val="24"/>
          <w:lang w:eastAsia="en-US"/>
        </w:rPr>
        <w:t xml:space="preserve">Nome: </w:t>
      </w:r>
      <w:r w:rsidRPr="0081202B">
        <w:rPr>
          <w:rFonts w:ascii="Arial Narrow" w:hAnsi="Arial Narrow" w:cs="Tahoma"/>
          <w:sz w:val="24"/>
          <w:szCs w:val="24"/>
          <w:lang w:eastAsia="zh-CN"/>
        </w:rPr>
        <w:t>__________</w:t>
      </w:r>
      <w:r w:rsidRPr="0081202B">
        <w:rPr>
          <w:rFonts w:ascii="Arial Narrow" w:hAnsi="Arial Narrow" w:cs="Tahoma"/>
          <w:sz w:val="24"/>
          <w:szCs w:val="24"/>
          <w:lang w:eastAsia="en-US"/>
        </w:rPr>
        <w:t>.</w:t>
      </w:r>
    </w:p>
    <w:p w14:paraId="51D57863" w14:textId="77777777" w:rsidR="008C7D8F" w:rsidRPr="0081202B" w:rsidRDefault="008C7D8F" w:rsidP="008C7D8F">
      <w:pPr>
        <w:spacing w:before="120" w:after="120" w:line="280" w:lineRule="atLeast"/>
        <w:jc w:val="both"/>
        <w:rPr>
          <w:rFonts w:ascii="Arial Narrow" w:hAnsi="Arial Narrow" w:cs="Tahoma"/>
          <w:sz w:val="24"/>
          <w:szCs w:val="24"/>
          <w:lang w:eastAsia="en-US"/>
        </w:rPr>
      </w:pPr>
      <w:r w:rsidRPr="0081202B">
        <w:rPr>
          <w:rFonts w:ascii="Arial Narrow" w:hAnsi="Arial Narrow" w:cs="Tahoma"/>
          <w:sz w:val="24"/>
          <w:szCs w:val="24"/>
          <w:lang w:eastAsia="en-US"/>
        </w:rPr>
        <w:t xml:space="preserve">Cargo: </w:t>
      </w:r>
      <w:r w:rsidRPr="0081202B">
        <w:rPr>
          <w:rFonts w:ascii="Arial Narrow" w:hAnsi="Arial Narrow" w:cs="Tahoma"/>
          <w:sz w:val="24"/>
          <w:szCs w:val="24"/>
          <w:lang w:eastAsia="zh-CN"/>
        </w:rPr>
        <w:t>__________</w:t>
      </w:r>
      <w:r w:rsidRPr="0081202B">
        <w:rPr>
          <w:rFonts w:ascii="Arial Narrow" w:hAnsi="Arial Narrow" w:cs="Tahoma"/>
          <w:sz w:val="24"/>
          <w:szCs w:val="24"/>
          <w:lang w:eastAsia="en-US"/>
        </w:rPr>
        <w:t>.</w:t>
      </w:r>
    </w:p>
    <w:p w14:paraId="05784B8E" w14:textId="77777777" w:rsidR="008C7D8F" w:rsidRPr="0081202B" w:rsidRDefault="008C7D8F" w:rsidP="008C7D8F">
      <w:pPr>
        <w:spacing w:before="120" w:after="120" w:line="280" w:lineRule="atLeast"/>
        <w:jc w:val="both"/>
        <w:rPr>
          <w:rFonts w:ascii="Arial Narrow" w:hAnsi="Arial Narrow" w:cs="Tahoma"/>
          <w:sz w:val="24"/>
          <w:szCs w:val="24"/>
          <w:lang w:eastAsia="en-US"/>
        </w:rPr>
      </w:pPr>
      <w:r w:rsidRPr="0081202B">
        <w:rPr>
          <w:rFonts w:ascii="Arial Narrow" w:hAnsi="Arial Narrow" w:cs="Tahoma"/>
          <w:sz w:val="24"/>
          <w:szCs w:val="24"/>
          <w:lang w:eastAsia="en-US"/>
        </w:rPr>
        <w:t xml:space="preserve">CPF: </w:t>
      </w:r>
      <w:r w:rsidRPr="0081202B">
        <w:rPr>
          <w:rFonts w:ascii="Arial Narrow" w:hAnsi="Arial Narrow" w:cs="Tahoma"/>
          <w:sz w:val="24"/>
          <w:szCs w:val="24"/>
          <w:lang w:eastAsia="zh-CN"/>
        </w:rPr>
        <w:t>__________</w:t>
      </w:r>
      <w:r w:rsidRPr="0081202B">
        <w:rPr>
          <w:rFonts w:ascii="Arial Narrow" w:hAnsi="Arial Narrow" w:cs="Tahoma"/>
          <w:sz w:val="24"/>
          <w:szCs w:val="24"/>
          <w:lang w:eastAsia="en-US"/>
        </w:rPr>
        <w:t xml:space="preserve">. </w:t>
      </w:r>
    </w:p>
    <w:p w14:paraId="72F7350A" w14:textId="77777777" w:rsidR="008C7D8F" w:rsidRPr="0081202B" w:rsidRDefault="008C7D8F" w:rsidP="008C7D8F">
      <w:pPr>
        <w:spacing w:before="120" w:after="120" w:line="280" w:lineRule="atLeast"/>
        <w:jc w:val="both"/>
        <w:rPr>
          <w:rFonts w:ascii="Arial Narrow" w:hAnsi="Arial Narrow" w:cs="Tahoma"/>
          <w:sz w:val="24"/>
          <w:szCs w:val="24"/>
          <w:lang w:eastAsia="en-US"/>
        </w:rPr>
      </w:pPr>
      <w:r w:rsidRPr="0081202B">
        <w:rPr>
          <w:rFonts w:ascii="Arial Narrow" w:hAnsi="Arial Narrow" w:cs="Tahoma"/>
          <w:sz w:val="24"/>
          <w:szCs w:val="24"/>
          <w:lang w:eastAsia="en-US"/>
        </w:rPr>
        <w:t>Assinatura: _____________.</w:t>
      </w:r>
    </w:p>
    <w:p w14:paraId="10BAB227" w14:textId="77777777" w:rsidR="008C7D8F" w:rsidRPr="0081202B" w:rsidRDefault="008C7D8F" w:rsidP="008C7D8F">
      <w:pPr>
        <w:spacing w:before="120" w:after="120" w:line="280" w:lineRule="atLeast"/>
        <w:jc w:val="both"/>
        <w:rPr>
          <w:rFonts w:ascii="Arial Narrow" w:hAnsi="Arial Narrow" w:cs="Tahoma"/>
          <w:sz w:val="24"/>
          <w:szCs w:val="24"/>
          <w:lang w:eastAsia="en-US"/>
        </w:rPr>
      </w:pPr>
    </w:p>
    <w:p w14:paraId="65513CD6" w14:textId="77777777" w:rsidR="008C7D8F" w:rsidRPr="0081202B" w:rsidRDefault="008C7D8F" w:rsidP="008C7D8F">
      <w:pPr>
        <w:spacing w:before="120" w:after="120" w:line="280" w:lineRule="atLeast"/>
        <w:jc w:val="both"/>
        <w:rPr>
          <w:rFonts w:ascii="Arial Narrow" w:hAnsi="Arial Narrow" w:cs="Tahoma"/>
          <w:sz w:val="24"/>
          <w:szCs w:val="24"/>
          <w:lang w:eastAsia="en-US"/>
        </w:rPr>
      </w:pPr>
      <w:r w:rsidRPr="0081202B">
        <w:rPr>
          <w:rFonts w:ascii="Arial Narrow" w:hAnsi="Arial Narrow" w:cs="Tahoma"/>
          <w:sz w:val="24"/>
          <w:szCs w:val="24"/>
          <w:lang w:eastAsia="en-US"/>
        </w:rPr>
        <w:t xml:space="preserve"> (*) Facultativo. Indicar quando já constituído, informando, inclusive, o endereço eletrônico.</w:t>
      </w:r>
    </w:p>
    <w:p w14:paraId="7897C032" w14:textId="77777777" w:rsidR="008C7D8F" w:rsidRPr="00A01CCF" w:rsidRDefault="008C7D8F" w:rsidP="008C7D8F">
      <w:pPr>
        <w:spacing w:before="120" w:after="120" w:line="280" w:lineRule="atLeast"/>
        <w:rPr>
          <w:rFonts w:ascii="Arial Narrow" w:hAnsi="Arial Narrow" w:cs="Tahoma"/>
          <w:bCs/>
          <w:sz w:val="24"/>
          <w:szCs w:val="24"/>
        </w:rPr>
      </w:pPr>
    </w:p>
    <w:sectPr w:rsidR="008C7D8F" w:rsidRPr="00A01CCF" w:rsidSect="003B5733">
      <w:headerReference w:type="default" r:id="rId8"/>
      <w:footerReference w:type="default" r:id="rId9"/>
      <w:pgSz w:w="11906" w:h="16838" w:code="9"/>
      <w:pgMar w:top="2552" w:right="1134"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8AF63" w14:textId="77777777" w:rsidR="001D5BBC" w:rsidRDefault="001D5BBC" w:rsidP="003B7D22">
      <w:r>
        <w:separator/>
      </w:r>
    </w:p>
  </w:endnote>
  <w:endnote w:type="continuationSeparator" w:id="0">
    <w:p w14:paraId="0E9F28D9" w14:textId="77777777" w:rsidR="001D5BBC" w:rsidRDefault="001D5BBC"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120ED" w14:textId="2FEABCAF" w:rsidR="001D5BBC" w:rsidRPr="003B7D22" w:rsidRDefault="001D5BBC"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95565D">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95565D">
      <w:rPr>
        <w:rFonts w:ascii="Arial Narrow" w:hAnsi="Arial Narrow" w:cs="Arial"/>
        <w:b/>
        <w:bCs/>
        <w:noProof/>
        <w:color w:val="7F7F7F" w:themeColor="text1" w:themeTint="80"/>
        <w:sz w:val="18"/>
        <w:szCs w:val="18"/>
      </w:rPr>
      <w:t>19</w:t>
    </w:r>
    <w:r w:rsidRPr="003B7D22">
      <w:rPr>
        <w:rFonts w:ascii="Arial Narrow" w:hAnsi="Arial Narrow" w:cs="Arial"/>
        <w:b/>
        <w:bCs/>
        <w:color w:val="7F7F7F" w:themeColor="text1" w:themeTint="80"/>
        <w:sz w:val="18"/>
        <w:szCs w:val="18"/>
      </w:rPr>
      <w:fldChar w:fldCharType="end"/>
    </w:r>
  </w:p>
  <w:p w14:paraId="0788F7CC" w14:textId="2138531E" w:rsidR="001D5BBC" w:rsidRPr="003B7D22" w:rsidRDefault="001D5BBC"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7C518" w14:textId="77777777" w:rsidR="001D5BBC" w:rsidRDefault="001D5BBC" w:rsidP="003B7D22">
      <w:r>
        <w:separator/>
      </w:r>
    </w:p>
  </w:footnote>
  <w:footnote w:type="continuationSeparator" w:id="0">
    <w:p w14:paraId="0B6961E4" w14:textId="77777777" w:rsidR="001D5BBC" w:rsidRDefault="001D5BBC"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34CDD" w14:textId="347584E6" w:rsidR="001D5BBC" w:rsidRDefault="001D5BBC">
    <w:pPr>
      <w:pStyle w:val="Cabealho"/>
    </w:pPr>
    <w:r w:rsidRPr="00E058AE">
      <w:rPr>
        <w:noProof/>
      </w:rPr>
      <w:drawing>
        <wp:inline distT="0" distB="0" distL="0" distR="0" wp14:anchorId="7521A266" wp14:editId="7477D6BA">
          <wp:extent cx="5402580" cy="990600"/>
          <wp:effectExtent l="0" t="0" r="762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74A1"/>
    <w:multiLevelType w:val="multilevel"/>
    <w:tmpl w:val="A23C65F0"/>
    <w:lvl w:ilvl="0">
      <w:start w:val="1"/>
      <w:numFmt w:val="decimal"/>
      <w:lvlText w:val="%1."/>
      <w:lvlJc w:val="left"/>
      <w:pPr>
        <w:ind w:left="720" w:hanging="360"/>
      </w:pPr>
      <w:rPr>
        <w:rFonts w:hint="default"/>
        <w:b/>
        <w:u w:val="none"/>
      </w:rPr>
    </w:lvl>
    <w:lvl w:ilvl="1">
      <w:start w:val="4"/>
      <w:numFmt w:val="decimal"/>
      <w:isLgl/>
      <w:lvlText w:val="%1.%2"/>
      <w:lvlJc w:val="left"/>
      <w:pPr>
        <w:ind w:left="480" w:hanging="48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1" w15:restartNumberingAfterBreak="0">
    <w:nsid w:val="19200A8E"/>
    <w:multiLevelType w:val="hybridMultilevel"/>
    <w:tmpl w:val="ED56A320"/>
    <w:lvl w:ilvl="0" w:tplc="6318F79E">
      <w:start w:val="1"/>
      <w:numFmt w:val="lowerLetter"/>
      <w:lvlText w:val="%1)"/>
      <w:lvlJc w:val="left"/>
      <w:pPr>
        <w:ind w:left="942" w:hanging="375"/>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30433993"/>
    <w:multiLevelType w:val="multilevel"/>
    <w:tmpl w:val="6B842F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2324618"/>
    <w:multiLevelType w:val="multilevel"/>
    <w:tmpl w:val="84448C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9E21786"/>
    <w:multiLevelType w:val="multilevel"/>
    <w:tmpl w:val="F5648558"/>
    <w:lvl w:ilvl="0">
      <w:start w:val="1"/>
      <w:numFmt w:val="decimal"/>
      <w:lvlText w:val="%1."/>
      <w:lvlJc w:val="left"/>
      <w:pPr>
        <w:tabs>
          <w:tab w:val="num" w:pos="405"/>
        </w:tabs>
        <w:ind w:left="405" w:hanging="405"/>
      </w:pPr>
      <w:rPr>
        <w:rFonts w:hint="default"/>
        <w:b/>
      </w:rPr>
    </w:lvl>
    <w:lvl w:ilvl="1">
      <w:start w:val="1"/>
      <w:numFmt w:val="decimal"/>
      <w:isLgl/>
      <w:lvlText w:val="%1.%2"/>
      <w:lvlJc w:val="left"/>
      <w:pPr>
        <w:tabs>
          <w:tab w:val="num" w:pos="2259"/>
        </w:tabs>
        <w:ind w:left="2259" w:hanging="720"/>
      </w:pPr>
      <w:rPr>
        <w:rFonts w:hint="default"/>
      </w:rPr>
    </w:lvl>
    <w:lvl w:ilvl="2">
      <w:start w:val="1"/>
      <w:numFmt w:val="decimal"/>
      <w:isLgl/>
      <w:lvlText w:val="%1.%2.%3"/>
      <w:lvlJc w:val="left"/>
      <w:pPr>
        <w:tabs>
          <w:tab w:val="num" w:pos="3024"/>
        </w:tabs>
        <w:ind w:left="3024" w:hanging="1080"/>
      </w:pPr>
      <w:rPr>
        <w:rFonts w:hint="default"/>
      </w:rPr>
    </w:lvl>
    <w:lvl w:ilvl="3">
      <w:start w:val="1"/>
      <w:numFmt w:val="decimal"/>
      <w:isLgl/>
      <w:lvlText w:val="%1.%2.%3.%4"/>
      <w:lvlJc w:val="left"/>
      <w:pPr>
        <w:tabs>
          <w:tab w:val="num" w:pos="3429"/>
        </w:tabs>
        <w:ind w:left="3429" w:hanging="1080"/>
      </w:pPr>
      <w:rPr>
        <w:rFonts w:hint="default"/>
      </w:rPr>
    </w:lvl>
    <w:lvl w:ilvl="4">
      <w:start w:val="1"/>
      <w:numFmt w:val="decimal"/>
      <w:isLgl/>
      <w:lvlText w:val="%1.%2.%3.%4.%5"/>
      <w:lvlJc w:val="left"/>
      <w:pPr>
        <w:tabs>
          <w:tab w:val="num" w:pos="4194"/>
        </w:tabs>
        <w:ind w:left="4194" w:hanging="1440"/>
      </w:pPr>
      <w:rPr>
        <w:rFonts w:hint="default"/>
      </w:rPr>
    </w:lvl>
    <w:lvl w:ilvl="5">
      <w:start w:val="1"/>
      <w:numFmt w:val="decimal"/>
      <w:isLgl/>
      <w:lvlText w:val="%1.%2.%3.%4.%5.%6"/>
      <w:lvlJc w:val="left"/>
      <w:pPr>
        <w:tabs>
          <w:tab w:val="num" w:pos="4959"/>
        </w:tabs>
        <w:ind w:left="4959" w:hanging="1800"/>
      </w:pPr>
      <w:rPr>
        <w:rFonts w:hint="default"/>
      </w:rPr>
    </w:lvl>
    <w:lvl w:ilvl="6">
      <w:start w:val="1"/>
      <w:numFmt w:val="decimal"/>
      <w:isLgl/>
      <w:lvlText w:val="%1.%2.%3.%4.%5.%6.%7"/>
      <w:lvlJc w:val="left"/>
      <w:pPr>
        <w:tabs>
          <w:tab w:val="num" w:pos="5724"/>
        </w:tabs>
        <w:ind w:left="5724" w:hanging="2160"/>
      </w:pPr>
      <w:rPr>
        <w:rFonts w:hint="default"/>
      </w:rPr>
    </w:lvl>
    <w:lvl w:ilvl="7">
      <w:start w:val="1"/>
      <w:numFmt w:val="decimal"/>
      <w:isLgl/>
      <w:lvlText w:val="%1.%2.%3.%4.%5.%6.%7.%8"/>
      <w:lvlJc w:val="left"/>
      <w:pPr>
        <w:tabs>
          <w:tab w:val="num" w:pos="6489"/>
        </w:tabs>
        <w:ind w:left="6489" w:hanging="2520"/>
      </w:pPr>
      <w:rPr>
        <w:rFonts w:hint="default"/>
      </w:rPr>
    </w:lvl>
    <w:lvl w:ilvl="8">
      <w:start w:val="1"/>
      <w:numFmt w:val="decimal"/>
      <w:isLgl/>
      <w:lvlText w:val="%1.%2.%3.%4.%5.%6.%7.%8.%9"/>
      <w:lvlJc w:val="left"/>
      <w:pPr>
        <w:tabs>
          <w:tab w:val="num" w:pos="6894"/>
        </w:tabs>
        <w:ind w:left="6894" w:hanging="2520"/>
      </w:pPr>
      <w:rPr>
        <w:rFonts w:hint="default"/>
      </w:rPr>
    </w:lvl>
  </w:abstractNum>
  <w:abstractNum w:abstractNumId="5" w15:restartNumberingAfterBreak="0">
    <w:nsid w:val="51B00463"/>
    <w:multiLevelType w:val="multilevel"/>
    <w:tmpl w:val="AA5E45A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6B7590"/>
    <w:multiLevelType w:val="multilevel"/>
    <w:tmpl w:val="30744C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2"/>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1"/>
    <w:rsid w:val="00004F00"/>
    <w:rsid w:val="00006540"/>
    <w:rsid w:val="00020175"/>
    <w:rsid w:val="00021138"/>
    <w:rsid w:val="00023670"/>
    <w:rsid w:val="00041544"/>
    <w:rsid w:val="00043425"/>
    <w:rsid w:val="00052E5B"/>
    <w:rsid w:val="000547E0"/>
    <w:rsid w:val="000654AC"/>
    <w:rsid w:val="000B03BD"/>
    <w:rsid w:val="000B780F"/>
    <w:rsid w:val="000D0C5B"/>
    <w:rsid w:val="000D6BFD"/>
    <w:rsid w:val="001027D7"/>
    <w:rsid w:val="00106335"/>
    <w:rsid w:val="0010685D"/>
    <w:rsid w:val="00106A3A"/>
    <w:rsid w:val="001108E7"/>
    <w:rsid w:val="00116767"/>
    <w:rsid w:val="00132CE2"/>
    <w:rsid w:val="00147264"/>
    <w:rsid w:val="001551D3"/>
    <w:rsid w:val="0015598D"/>
    <w:rsid w:val="00155E1D"/>
    <w:rsid w:val="00171234"/>
    <w:rsid w:val="00175180"/>
    <w:rsid w:val="00181BB8"/>
    <w:rsid w:val="001A46A9"/>
    <w:rsid w:val="001B038D"/>
    <w:rsid w:val="001C0948"/>
    <w:rsid w:val="001C1534"/>
    <w:rsid w:val="001D5BBC"/>
    <w:rsid w:val="001D5FE8"/>
    <w:rsid w:val="001E1A05"/>
    <w:rsid w:val="001E2D36"/>
    <w:rsid w:val="001E4272"/>
    <w:rsid w:val="001F02DC"/>
    <w:rsid w:val="001F1047"/>
    <w:rsid w:val="001F3DA7"/>
    <w:rsid w:val="00235BB8"/>
    <w:rsid w:val="00236CBC"/>
    <w:rsid w:val="0024361A"/>
    <w:rsid w:val="00247266"/>
    <w:rsid w:val="002658C2"/>
    <w:rsid w:val="00280C25"/>
    <w:rsid w:val="00282963"/>
    <w:rsid w:val="002A67BF"/>
    <w:rsid w:val="002A76D2"/>
    <w:rsid w:val="002B067C"/>
    <w:rsid w:val="002D3477"/>
    <w:rsid w:val="002F00A8"/>
    <w:rsid w:val="002F1A4B"/>
    <w:rsid w:val="002F273E"/>
    <w:rsid w:val="003153B7"/>
    <w:rsid w:val="0032034D"/>
    <w:rsid w:val="00321C6A"/>
    <w:rsid w:val="003240D3"/>
    <w:rsid w:val="00344207"/>
    <w:rsid w:val="00364E73"/>
    <w:rsid w:val="00373D72"/>
    <w:rsid w:val="0038653A"/>
    <w:rsid w:val="00387C22"/>
    <w:rsid w:val="00390937"/>
    <w:rsid w:val="00394705"/>
    <w:rsid w:val="00394FE6"/>
    <w:rsid w:val="003B5733"/>
    <w:rsid w:val="003B69A3"/>
    <w:rsid w:val="003B7D22"/>
    <w:rsid w:val="003C7A69"/>
    <w:rsid w:val="003D315F"/>
    <w:rsid w:val="003D3800"/>
    <w:rsid w:val="003D7A10"/>
    <w:rsid w:val="003E0A62"/>
    <w:rsid w:val="003E15E1"/>
    <w:rsid w:val="003F2DB8"/>
    <w:rsid w:val="003F62F9"/>
    <w:rsid w:val="00417DA9"/>
    <w:rsid w:val="00425C90"/>
    <w:rsid w:val="00430F1B"/>
    <w:rsid w:val="00435EFC"/>
    <w:rsid w:val="00447BC4"/>
    <w:rsid w:val="00462C6F"/>
    <w:rsid w:val="00466A7B"/>
    <w:rsid w:val="00467701"/>
    <w:rsid w:val="00475E51"/>
    <w:rsid w:val="00483021"/>
    <w:rsid w:val="00483EFA"/>
    <w:rsid w:val="004853F3"/>
    <w:rsid w:val="00494891"/>
    <w:rsid w:val="004A4127"/>
    <w:rsid w:val="004A4B4F"/>
    <w:rsid w:val="004B7E0C"/>
    <w:rsid w:val="004F0492"/>
    <w:rsid w:val="004F3896"/>
    <w:rsid w:val="005029BB"/>
    <w:rsid w:val="005140C4"/>
    <w:rsid w:val="0051677C"/>
    <w:rsid w:val="00516A30"/>
    <w:rsid w:val="005207C9"/>
    <w:rsid w:val="0053073B"/>
    <w:rsid w:val="0055473E"/>
    <w:rsid w:val="00563A9E"/>
    <w:rsid w:val="00575880"/>
    <w:rsid w:val="00576759"/>
    <w:rsid w:val="00577760"/>
    <w:rsid w:val="005A1084"/>
    <w:rsid w:val="005A23A5"/>
    <w:rsid w:val="005A7827"/>
    <w:rsid w:val="005C4050"/>
    <w:rsid w:val="005D0E61"/>
    <w:rsid w:val="005D35AC"/>
    <w:rsid w:val="005F07F4"/>
    <w:rsid w:val="006079AB"/>
    <w:rsid w:val="00610061"/>
    <w:rsid w:val="00627C8F"/>
    <w:rsid w:val="00635B41"/>
    <w:rsid w:val="00644945"/>
    <w:rsid w:val="00666331"/>
    <w:rsid w:val="0067596D"/>
    <w:rsid w:val="00675FE0"/>
    <w:rsid w:val="006862EC"/>
    <w:rsid w:val="00696D75"/>
    <w:rsid w:val="00697435"/>
    <w:rsid w:val="006A1CE3"/>
    <w:rsid w:val="006B2B5A"/>
    <w:rsid w:val="006B789D"/>
    <w:rsid w:val="006B7E1C"/>
    <w:rsid w:val="006C3B5C"/>
    <w:rsid w:val="006C3FBC"/>
    <w:rsid w:val="006C7283"/>
    <w:rsid w:val="006D5301"/>
    <w:rsid w:val="006E0779"/>
    <w:rsid w:val="006F0872"/>
    <w:rsid w:val="006F7F5F"/>
    <w:rsid w:val="007017B1"/>
    <w:rsid w:val="00701941"/>
    <w:rsid w:val="00701ABE"/>
    <w:rsid w:val="00726C1C"/>
    <w:rsid w:val="00727191"/>
    <w:rsid w:val="00745C00"/>
    <w:rsid w:val="0077098B"/>
    <w:rsid w:val="0078489F"/>
    <w:rsid w:val="00785CE1"/>
    <w:rsid w:val="007867EB"/>
    <w:rsid w:val="00790E1F"/>
    <w:rsid w:val="00794940"/>
    <w:rsid w:val="007A2B5D"/>
    <w:rsid w:val="007A5041"/>
    <w:rsid w:val="007B0019"/>
    <w:rsid w:val="007B0427"/>
    <w:rsid w:val="007B29F0"/>
    <w:rsid w:val="007B4748"/>
    <w:rsid w:val="007C78F0"/>
    <w:rsid w:val="007D667C"/>
    <w:rsid w:val="007F1929"/>
    <w:rsid w:val="007F7FAC"/>
    <w:rsid w:val="00810725"/>
    <w:rsid w:val="00822DEA"/>
    <w:rsid w:val="008303CD"/>
    <w:rsid w:val="00853BCA"/>
    <w:rsid w:val="00863AB9"/>
    <w:rsid w:val="00865E59"/>
    <w:rsid w:val="008669E1"/>
    <w:rsid w:val="00873D08"/>
    <w:rsid w:val="00880F91"/>
    <w:rsid w:val="00883DD2"/>
    <w:rsid w:val="00887DB2"/>
    <w:rsid w:val="00893DDF"/>
    <w:rsid w:val="008A012F"/>
    <w:rsid w:val="008A06AD"/>
    <w:rsid w:val="008A1151"/>
    <w:rsid w:val="008A4E43"/>
    <w:rsid w:val="008A7A3D"/>
    <w:rsid w:val="008B5BB3"/>
    <w:rsid w:val="008C7D8F"/>
    <w:rsid w:val="008D2CED"/>
    <w:rsid w:val="008D4843"/>
    <w:rsid w:val="008E05FF"/>
    <w:rsid w:val="008E12B0"/>
    <w:rsid w:val="008E350B"/>
    <w:rsid w:val="008E6491"/>
    <w:rsid w:val="008F255C"/>
    <w:rsid w:val="008F2BAB"/>
    <w:rsid w:val="008F6B64"/>
    <w:rsid w:val="009038B5"/>
    <w:rsid w:val="00910633"/>
    <w:rsid w:val="009168C9"/>
    <w:rsid w:val="00932212"/>
    <w:rsid w:val="00934D82"/>
    <w:rsid w:val="0093790C"/>
    <w:rsid w:val="009409E9"/>
    <w:rsid w:val="0094779D"/>
    <w:rsid w:val="0095565D"/>
    <w:rsid w:val="00967926"/>
    <w:rsid w:val="009A4E4E"/>
    <w:rsid w:val="009B77BE"/>
    <w:rsid w:val="009F0EC8"/>
    <w:rsid w:val="009F510B"/>
    <w:rsid w:val="009F57EF"/>
    <w:rsid w:val="009F7F62"/>
    <w:rsid w:val="00A02EF0"/>
    <w:rsid w:val="00A3191C"/>
    <w:rsid w:val="00A320E9"/>
    <w:rsid w:val="00A461F5"/>
    <w:rsid w:val="00A52B2F"/>
    <w:rsid w:val="00A553C5"/>
    <w:rsid w:val="00A5574A"/>
    <w:rsid w:val="00A71BE9"/>
    <w:rsid w:val="00A768DA"/>
    <w:rsid w:val="00A84311"/>
    <w:rsid w:val="00A87C05"/>
    <w:rsid w:val="00A91427"/>
    <w:rsid w:val="00AA6261"/>
    <w:rsid w:val="00AB5D78"/>
    <w:rsid w:val="00AB626B"/>
    <w:rsid w:val="00AD2EDD"/>
    <w:rsid w:val="00AF2B1D"/>
    <w:rsid w:val="00AF4F26"/>
    <w:rsid w:val="00AF591E"/>
    <w:rsid w:val="00AF5F80"/>
    <w:rsid w:val="00AF711B"/>
    <w:rsid w:val="00AF7BF4"/>
    <w:rsid w:val="00B01A01"/>
    <w:rsid w:val="00B02892"/>
    <w:rsid w:val="00B04311"/>
    <w:rsid w:val="00B0468D"/>
    <w:rsid w:val="00B0786C"/>
    <w:rsid w:val="00B1313C"/>
    <w:rsid w:val="00B31D84"/>
    <w:rsid w:val="00B51D85"/>
    <w:rsid w:val="00B57811"/>
    <w:rsid w:val="00B604A4"/>
    <w:rsid w:val="00B619BE"/>
    <w:rsid w:val="00B61C32"/>
    <w:rsid w:val="00B655EE"/>
    <w:rsid w:val="00B67AEF"/>
    <w:rsid w:val="00B701E6"/>
    <w:rsid w:val="00B713FD"/>
    <w:rsid w:val="00B80424"/>
    <w:rsid w:val="00B832A8"/>
    <w:rsid w:val="00B86423"/>
    <w:rsid w:val="00BA0314"/>
    <w:rsid w:val="00BC0FC5"/>
    <w:rsid w:val="00BC75DA"/>
    <w:rsid w:val="00BE0CAA"/>
    <w:rsid w:val="00BE54A7"/>
    <w:rsid w:val="00BE592C"/>
    <w:rsid w:val="00BF1196"/>
    <w:rsid w:val="00C02298"/>
    <w:rsid w:val="00C27F4E"/>
    <w:rsid w:val="00C31E32"/>
    <w:rsid w:val="00C34E0E"/>
    <w:rsid w:val="00C4598E"/>
    <w:rsid w:val="00C471D7"/>
    <w:rsid w:val="00C6401E"/>
    <w:rsid w:val="00C6702D"/>
    <w:rsid w:val="00C70EA3"/>
    <w:rsid w:val="00C87CE9"/>
    <w:rsid w:val="00C91D75"/>
    <w:rsid w:val="00C92820"/>
    <w:rsid w:val="00C94031"/>
    <w:rsid w:val="00CB5EBA"/>
    <w:rsid w:val="00CB61A2"/>
    <w:rsid w:val="00CB7750"/>
    <w:rsid w:val="00CC364B"/>
    <w:rsid w:val="00CF2137"/>
    <w:rsid w:val="00CF49F2"/>
    <w:rsid w:val="00D05AAB"/>
    <w:rsid w:val="00D11468"/>
    <w:rsid w:val="00D121B7"/>
    <w:rsid w:val="00D141BA"/>
    <w:rsid w:val="00D361F6"/>
    <w:rsid w:val="00D444A1"/>
    <w:rsid w:val="00D46009"/>
    <w:rsid w:val="00D4795F"/>
    <w:rsid w:val="00D55653"/>
    <w:rsid w:val="00D62392"/>
    <w:rsid w:val="00D67A3C"/>
    <w:rsid w:val="00D7154D"/>
    <w:rsid w:val="00D7630D"/>
    <w:rsid w:val="00D81E1A"/>
    <w:rsid w:val="00D82F69"/>
    <w:rsid w:val="00D91E8B"/>
    <w:rsid w:val="00DA0998"/>
    <w:rsid w:val="00DB5B18"/>
    <w:rsid w:val="00DC0B61"/>
    <w:rsid w:val="00DC3D9B"/>
    <w:rsid w:val="00DC5BBC"/>
    <w:rsid w:val="00DE1AF8"/>
    <w:rsid w:val="00DE7AE0"/>
    <w:rsid w:val="00DF2AD0"/>
    <w:rsid w:val="00DF6D90"/>
    <w:rsid w:val="00E02D6D"/>
    <w:rsid w:val="00E05134"/>
    <w:rsid w:val="00E05F0E"/>
    <w:rsid w:val="00E1308E"/>
    <w:rsid w:val="00E31AA2"/>
    <w:rsid w:val="00E56E40"/>
    <w:rsid w:val="00E66937"/>
    <w:rsid w:val="00E90B05"/>
    <w:rsid w:val="00E91498"/>
    <w:rsid w:val="00E97A4C"/>
    <w:rsid w:val="00EA19D8"/>
    <w:rsid w:val="00EA2BA8"/>
    <w:rsid w:val="00EA34D8"/>
    <w:rsid w:val="00EA3780"/>
    <w:rsid w:val="00EB7455"/>
    <w:rsid w:val="00EB7D3F"/>
    <w:rsid w:val="00ED0A0B"/>
    <w:rsid w:val="00ED2D38"/>
    <w:rsid w:val="00ED619A"/>
    <w:rsid w:val="00ED7B5E"/>
    <w:rsid w:val="00EE2DEA"/>
    <w:rsid w:val="00EF1E8D"/>
    <w:rsid w:val="00EF3C2F"/>
    <w:rsid w:val="00F02B65"/>
    <w:rsid w:val="00F14470"/>
    <w:rsid w:val="00F24101"/>
    <w:rsid w:val="00F36E97"/>
    <w:rsid w:val="00F51650"/>
    <w:rsid w:val="00F53803"/>
    <w:rsid w:val="00F54A7D"/>
    <w:rsid w:val="00F64955"/>
    <w:rsid w:val="00F94E03"/>
    <w:rsid w:val="00F95352"/>
    <w:rsid w:val="00FA1E98"/>
    <w:rsid w:val="00FC4810"/>
    <w:rsid w:val="00FD2887"/>
    <w:rsid w:val="00FE1669"/>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91538E"/>
  <w15:docId w15:val="{37D3A840-3ECD-4DD0-9E9D-525487B9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F91"/>
    <w:pPr>
      <w:spacing w:after="0" w:line="240" w:lineRule="auto"/>
    </w:pPr>
    <w:rPr>
      <w:rFonts w:ascii="Times New Roman" w:eastAsia="Times New Roman" w:hAnsi="Times New Roman" w:cs="Times New Roman"/>
      <w:sz w:val="20"/>
      <w:szCs w:val="20"/>
      <w:lang w:eastAsia="pt-BR"/>
    </w:rPr>
  </w:style>
  <w:style w:type="paragraph" w:styleId="Cabealho4">
    <w:name w:val="heading 4"/>
    <w:basedOn w:val="Normal"/>
    <w:next w:val="Normal"/>
    <w:link w:val="Cabealho4Carter"/>
    <w:qFormat/>
    <w:rsid w:val="00E02D6D"/>
    <w:pPr>
      <w:keepNext/>
      <w:spacing w:line="300" w:lineRule="exact"/>
      <w:jc w:val="both"/>
      <w:outlineLvl w:val="3"/>
    </w:pPr>
    <w:rPr>
      <w:b/>
      <w:bCs/>
      <w:sz w:val="24"/>
    </w:rPr>
  </w:style>
  <w:style w:type="paragraph" w:styleId="Cabealho5">
    <w:name w:val="heading 5"/>
    <w:basedOn w:val="Normal"/>
    <w:next w:val="Normal"/>
    <w:link w:val="Cabealho5Carter"/>
    <w:uiPriority w:val="9"/>
    <w:semiHidden/>
    <w:unhideWhenUsed/>
    <w:qFormat/>
    <w:rsid w:val="0077098B"/>
    <w:pPr>
      <w:keepNext/>
      <w:keepLines/>
      <w:spacing w:before="200"/>
      <w:outlineLvl w:val="4"/>
    </w:pPr>
    <w:rPr>
      <w:rFonts w:asciiTheme="majorHAnsi" w:eastAsiaTheme="majorEastAsia" w:hAnsiTheme="majorHAnsi" w:cstheme="majorBidi"/>
      <w:color w:val="243F60"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4Carter">
    <w:name w:val="Cabeçalho 4 Caráter"/>
    <w:basedOn w:val="Tipodeletrapredefinidodopargrafo"/>
    <w:link w:val="Cabealh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arter"/>
    <w:rsid w:val="001F3DA7"/>
    <w:pPr>
      <w:spacing w:line="380" w:lineRule="exact"/>
      <w:jc w:val="both"/>
    </w:pPr>
    <w:rPr>
      <w:sz w:val="24"/>
    </w:rPr>
  </w:style>
  <w:style w:type="character" w:customStyle="1" w:styleId="CorpodetextoCarter">
    <w:name w:val="Corpo de texto Caráter"/>
    <w:basedOn w:val="Tipodeletrapredefinidodopargraf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arter"/>
    <w:uiPriority w:val="99"/>
    <w:semiHidden/>
    <w:unhideWhenUsed/>
    <w:rsid w:val="00576759"/>
    <w:pPr>
      <w:spacing w:after="120" w:line="480" w:lineRule="auto"/>
    </w:pPr>
  </w:style>
  <w:style w:type="character" w:customStyle="1" w:styleId="Corpodetexto2Carter">
    <w:name w:val="Corpo de texto 2 Caráter"/>
    <w:basedOn w:val="Tipodeletrapredefinidodopargraf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imples">
    <w:name w:val="Plain Text"/>
    <w:aliases w:val=" Char,Char"/>
    <w:basedOn w:val="Normal"/>
    <w:link w:val="TextosimplesCarter"/>
    <w:rsid w:val="00576759"/>
    <w:rPr>
      <w:rFonts w:ascii="Courier New" w:hAnsi="Courier New" w:cs="Courier New"/>
    </w:rPr>
  </w:style>
  <w:style w:type="character" w:customStyle="1" w:styleId="TextosimplesCarter">
    <w:name w:val="Texto simples Caráter"/>
    <w:aliases w:val=" Char Caráter,Char Caráter"/>
    <w:basedOn w:val="Tipodeletrapredefinidodopargrafo"/>
    <w:link w:val="Textosimples"/>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iperligao">
    <w:name w:val="Hyperlink"/>
    <w:uiPriority w:val="99"/>
    <w:rsid w:val="00785CE1"/>
    <w:rPr>
      <w:color w:val="0000FF"/>
      <w:u w:val="single"/>
    </w:rPr>
  </w:style>
  <w:style w:type="table" w:styleId="Tabelacomgrelha">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vanodecorpodetexto">
    <w:name w:val="Body Text Indent"/>
    <w:basedOn w:val="Normal"/>
    <w:link w:val="AvanodecorpodetextoCarter"/>
    <w:uiPriority w:val="99"/>
    <w:unhideWhenUsed/>
    <w:rsid w:val="00F14470"/>
    <w:pPr>
      <w:spacing w:after="120"/>
      <w:ind w:left="283"/>
    </w:pPr>
  </w:style>
  <w:style w:type="character" w:customStyle="1" w:styleId="AvanodecorpodetextoCarter">
    <w:name w:val="Avanço de corpo de texto Caráter"/>
    <w:basedOn w:val="Tipodeletrapredefinidodopargrafo"/>
    <w:link w:val="Avanodecorpodetexto"/>
    <w:uiPriority w:val="99"/>
    <w:rsid w:val="00F14470"/>
    <w:rPr>
      <w:rFonts w:ascii="Times New Roman" w:eastAsia="Times New Roman" w:hAnsi="Times New Roman" w:cs="Times New Roman"/>
      <w:sz w:val="20"/>
      <w:szCs w:val="20"/>
      <w:lang w:eastAsia="pt-BR"/>
    </w:rPr>
  </w:style>
  <w:style w:type="paragraph" w:styleId="Avanodecorpodetexto2">
    <w:name w:val="Body Text Indent 2"/>
    <w:basedOn w:val="Normal"/>
    <w:link w:val="Avanodecorpodetexto2Carter"/>
    <w:uiPriority w:val="99"/>
    <w:semiHidden/>
    <w:unhideWhenUsed/>
    <w:rsid w:val="00462C6F"/>
    <w:pPr>
      <w:spacing w:after="120" w:line="480" w:lineRule="auto"/>
      <w:ind w:left="283"/>
    </w:pPr>
  </w:style>
  <w:style w:type="character" w:customStyle="1" w:styleId="Avanodecorpodetexto2Carter">
    <w:name w:val="Avanço de corpo de texto 2 Caráter"/>
    <w:basedOn w:val="Tipodeletrapredefinidodopargrafo"/>
    <w:link w:val="Avan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arter"/>
    <w:uiPriority w:val="99"/>
    <w:unhideWhenUsed/>
    <w:rsid w:val="003B7D22"/>
    <w:pPr>
      <w:tabs>
        <w:tab w:val="center" w:pos="4252"/>
        <w:tab w:val="right" w:pos="8504"/>
      </w:tabs>
    </w:pPr>
  </w:style>
  <w:style w:type="character" w:customStyle="1" w:styleId="CabealhoCarter">
    <w:name w:val="Cabeçalho Caráter"/>
    <w:basedOn w:val="Tipodeletrapredefinidodopargraf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arter"/>
    <w:unhideWhenUsed/>
    <w:rsid w:val="003B7D22"/>
    <w:pPr>
      <w:tabs>
        <w:tab w:val="center" w:pos="4252"/>
        <w:tab w:val="right" w:pos="8504"/>
      </w:tabs>
    </w:pPr>
  </w:style>
  <w:style w:type="character" w:customStyle="1" w:styleId="RodapCarter">
    <w:name w:val="Rodapé Caráter"/>
    <w:basedOn w:val="Tipodeletrapredefinidodopargrafo"/>
    <w:link w:val="Rodap"/>
    <w:rsid w:val="003B7D22"/>
    <w:rPr>
      <w:rFonts w:ascii="Times New Roman" w:eastAsia="Times New Roman" w:hAnsi="Times New Roman" w:cs="Times New Roman"/>
      <w:sz w:val="20"/>
      <w:szCs w:val="20"/>
      <w:lang w:eastAsia="pt-BR"/>
    </w:rPr>
  </w:style>
  <w:style w:type="character" w:customStyle="1" w:styleId="Cabealho5Carter">
    <w:name w:val="Cabeçalho 5 Caráter"/>
    <w:basedOn w:val="Tipodeletrapredefinidodopargrafo"/>
    <w:link w:val="Cabealho5"/>
    <w:uiPriority w:val="9"/>
    <w:semiHidden/>
    <w:rsid w:val="0077098B"/>
    <w:rPr>
      <w:rFonts w:asciiTheme="majorHAnsi" w:eastAsiaTheme="majorEastAsia" w:hAnsiTheme="majorHAnsi" w:cstheme="majorBidi"/>
      <w:color w:val="243F60" w:themeColor="accent1" w:themeShade="7F"/>
      <w:sz w:val="20"/>
      <w:szCs w:val="20"/>
      <w:lang w:eastAsia="pt-BR"/>
    </w:rPr>
  </w:style>
  <w:style w:type="paragraph" w:styleId="PargrafodaLista">
    <w:name w:val="List Paragraph"/>
    <w:basedOn w:val="Normal"/>
    <w:uiPriority w:val="34"/>
    <w:qFormat/>
    <w:rsid w:val="0077098B"/>
    <w:pPr>
      <w:ind w:left="708"/>
    </w:pPr>
  </w:style>
  <w:style w:type="paragraph" w:styleId="Textodebalo">
    <w:name w:val="Balloon Text"/>
    <w:basedOn w:val="Normal"/>
    <w:link w:val="TextodebaloCarter"/>
    <w:uiPriority w:val="99"/>
    <w:semiHidden/>
    <w:unhideWhenUsed/>
    <w:rsid w:val="0067596D"/>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67596D"/>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01116">
      <w:bodyDiv w:val="1"/>
      <w:marLeft w:val="0"/>
      <w:marRight w:val="0"/>
      <w:marTop w:val="0"/>
      <w:marBottom w:val="0"/>
      <w:divBdr>
        <w:top w:val="none" w:sz="0" w:space="0" w:color="auto"/>
        <w:left w:val="none" w:sz="0" w:space="0" w:color="auto"/>
        <w:bottom w:val="none" w:sz="0" w:space="0" w:color="auto"/>
        <w:right w:val="none" w:sz="0" w:space="0" w:color="auto"/>
      </w:divBdr>
    </w:div>
    <w:div w:id="496728316">
      <w:bodyDiv w:val="1"/>
      <w:marLeft w:val="0"/>
      <w:marRight w:val="0"/>
      <w:marTop w:val="0"/>
      <w:marBottom w:val="0"/>
      <w:divBdr>
        <w:top w:val="none" w:sz="0" w:space="0" w:color="auto"/>
        <w:left w:val="none" w:sz="0" w:space="0" w:color="auto"/>
        <w:bottom w:val="none" w:sz="0" w:space="0" w:color="auto"/>
        <w:right w:val="none" w:sz="0" w:space="0" w:color="auto"/>
      </w:divBdr>
    </w:div>
    <w:div w:id="705524960">
      <w:bodyDiv w:val="1"/>
      <w:marLeft w:val="0"/>
      <w:marRight w:val="0"/>
      <w:marTop w:val="0"/>
      <w:marBottom w:val="0"/>
      <w:divBdr>
        <w:top w:val="none" w:sz="0" w:space="0" w:color="auto"/>
        <w:left w:val="none" w:sz="0" w:space="0" w:color="auto"/>
        <w:bottom w:val="none" w:sz="0" w:space="0" w:color="auto"/>
        <w:right w:val="none" w:sz="0" w:space="0" w:color="auto"/>
      </w:divBdr>
    </w:div>
    <w:div w:id="845249752">
      <w:bodyDiv w:val="1"/>
      <w:marLeft w:val="0"/>
      <w:marRight w:val="0"/>
      <w:marTop w:val="0"/>
      <w:marBottom w:val="0"/>
      <w:divBdr>
        <w:top w:val="none" w:sz="0" w:space="0" w:color="auto"/>
        <w:left w:val="none" w:sz="0" w:space="0" w:color="auto"/>
        <w:bottom w:val="none" w:sz="0" w:space="0" w:color="auto"/>
        <w:right w:val="none" w:sz="0" w:space="0" w:color="auto"/>
      </w:divBdr>
    </w:div>
    <w:div w:id="886527357">
      <w:bodyDiv w:val="1"/>
      <w:marLeft w:val="0"/>
      <w:marRight w:val="0"/>
      <w:marTop w:val="0"/>
      <w:marBottom w:val="0"/>
      <w:divBdr>
        <w:top w:val="none" w:sz="0" w:space="0" w:color="auto"/>
        <w:left w:val="none" w:sz="0" w:space="0" w:color="auto"/>
        <w:bottom w:val="none" w:sz="0" w:space="0" w:color="auto"/>
        <w:right w:val="none" w:sz="0" w:space="0" w:color="auto"/>
      </w:divBdr>
    </w:div>
    <w:div w:id="2054502623">
      <w:bodyDiv w:val="1"/>
      <w:marLeft w:val="0"/>
      <w:marRight w:val="0"/>
      <w:marTop w:val="0"/>
      <w:marBottom w:val="0"/>
      <w:divBdr>
        <w:top w:val="none" w:sz="0" w:space="0" w:color="auto"/>
        <w:left w:val="none" w:sz="0" w:space="0" w:color="auto"/>
        <w:bottom w:val="none" w:sz="0" w:space="0" w:color="auto"/>
        <w:right w:val="none" w:sz="0" w:space="0" w:color="auto"/>
      </w:divBdr>
    </w:div>
    <w:div w:id="20701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60AA8-3802-43D7-BBF4-B719BBBD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5375</Words>
  <Characters>29027</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Michele.Compras</cp:lastModifiedBy>
  <cp:revision>2</cp:revision>
  <cp:lastPrinted>2022-06-10T17:51:00Z</cp:lastPrinted>
  <dcterms:created xsi:type="dcterms:W3CDTF">2022-06-10T17:53:00Z</dcterms:created>
  <dcterms:modified xsi:type="dcterms:W3CDTF">2022-06-10T17:53:00Z</dcterms:modified>
</cp:coreProperties>
</file>