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8085" w14:textId="77777777" w:rsidR="0077018E" w:rsidRDefault="0077018E" w:rsidP="0077018E">
      <w:pPr>
        <w:spacing w:before="120" w:after="120" w:line="320" w:lineRule="atLeast"/>
        <w:jc w:val="center"/>
        <w:rPr>
          <w:rFonts w:ascii="Arial Narrow" w:hAnsi="Arial Narrow" w:cs="Tahoma"/>
          <w:b/>
          <w:sz w:val="24"/>
          <w:szCs w:val="24"/>
        </w:rPr>
      </w:pPr>
    </w:p>
    <w:p w14:paraId="6407BFCF" w14:textId="77777777" w:rsidR="007B0019" w:rsidRPr="000B6BD9" w:rsidRDefault="007B0019" w:rsidP="0077018E">
      <w:pPr>
        <w:autoSpaceDE w:val="0"/>
        <w:autoSpaceDN w:val="0"/>
        <w:adjustRightInd w:val="0"/>
        <w:spacing w:before="120" w:after="120" w:line="320" w:lineRule="atLeast"/>
        <w:jc w:val="center"/>
        <w:rPr>
          <w:rFonts w:ascii="Arial Narrow" w:hAnsi="Arial Narrow" w:cs="Tahoma"/>
          <w:b/>
          <w:sz w:val="24"/>
          <w:szCs w:val="24"/>
        </w:rPr>
      </w:pPr>
      <w:bookmarkStart w:id="0" w:name="_GoBack"/>
      <w:bookmarkEnd w:id="0"/>
      <w:r w:rsidRPr="000B6BD9">
        <w:rPr>
          <w:rFonts w:ascii="Arial Narrow" w:hAnsi="Arial Narrow" w:cs="Tahoma"/>
          <w:b/>
          <w:sz w:val="24"/>
          <w:szCs w:val="24"/>
        </w:rPr>
        <w:t>ANEXO II - MINUTA DE PROPOSTA DE PREÇO</w:t>
      </w:r>
    </w:p>
    <w:p w14:paraId="185656A5" w14:textId="77777777" w:rsidR="00467701" w:rsidRPr="000B6BD9" w:rsidRDefault="00467701" w:rsidP="0077018E">
      <w:pPr>
        <w:spacing w:before="120" w:after="120" w:line="320" w:lineRule="atLeast"/>
        <w:jc w:val="both"/>
        <w:rPr>
          <w:rFonts w:ascii="Arial Narrow" w:hAnsi="Arial Narrow" w:cs="Tahoma"/>
          <w:b/>
          <w:sz w:val="24"/>
          <w:szCs w:val="24"/>
          <w:highlight w:val="yellow"/>
        </w:rPr>
      </w:pPr>
    </w:p>
    <w:p w14:paraId="4346C7BD" w14:textId="485A8432"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0D6988A9" w14:textId="3B140F60"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BE6F27">
        <w:rPr>
          <w:rFonts w:ascii="Arial Narrow" w:hAnsi="Arial Narrow" w:cs="Tahoma"/>
          <w:b/>
          <w:sz w:val="24"/>
          <w:szCs w:val="24"/>
        </w:rPr>
        <w:t>11.929/2022</w:t>
      </w:r>
    </w:p>
    <w:p w14:paraId="24AC7D8F" w14:textId="77777777" w:rsidR="000F6691" w:rsidRPr="000B6BD9" w:rsidRDefault="000F6691" w:rsidP="0077018E">
      <w:pPr>
        <w:spacing w:before="120" w:after="120" w:line="320" w:lineRule="atLeast"/>
        <w:jc w:val="both"/>
        <w:rPr>
          <w:rFonts w:ascii="Arial Narrow" w:hAnsi="Arial Narrow" w:cs="Tahoma"/>
          <w:b/>
          <w:sz w:val="24"/>
          <w:szCs w:val="24"/>
        </w:rPr>
      </w:pPr>
    </w:p>
    <w:p w14:paraId="08BC2C87" w14:textId="77777777" w:rsidR="00BE6F27" w:rsidRPr="000B6BD9" w:rsidRDefault="000F6691" w:rsidP="00BE6F27">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BE6F27" w:rsidRPr="000B6BD9">
        <w:rPr>
          <w:rFonts w:ascii="Arial Narrow" w:hAnsi="Arial Narrow" w:cs="Calibri"/>
          <w:bCs/>
          <w:sz w:val="24"/>
          <w:szCs w:val="24"/>
        </w:rPr>
        <w:t>REGISTRO</w:t>
      </w:r>
      <w:r w:rsidR="00BE6F27" w:rsidRPr="000B6BD9">
        <w:rPr>
          <w:rFonts w:ascii="Arial Narrow" w:hAnsi="Arial Narrow" w:cs="Calibri"/>
          <w:bCs/>
          <w:spacing w:val="-2"/>
          <w:sz w:val="24"/>
          <w:szCs w:val="24"/>
        </w:rPr>
        <w:t xml:space="preserve"> DE PREÇOS PARA </w:t>
      </w:r>
      <w:r w:rsidR="00BE6F27">
        <w:rPr>
          <w:rFonts w:ascii="Arial Narrow" w:hAnsi="Arial Narrow" w:cs="Calibri"/>
          <w:bCs/>
          <w:spacing w:val="-2"/>
          <w:sz w:val="24"/>
          <w:szCs w:val="24"/>
        </w:rPr>
        <w:t>A CONTRATAÇÃO DE EMPRESA ESPECIALIZADA PARA O FORNECIMENTO DE</w:t>
      </w:r>
      <w:r w:rsidR="00BE6F27" w:rsidRPr="000B6BD9">
        <w:rPr>
          <w:rFonts w:ascii="Arial Narrow" w:hAnsi="Arial Narrow" w:cs="Calibri"/>
          <w:bCs/>
          <w:spacing w:val="-2"/>
          <w:sz w:val="24"/>
          <w:szCs w:val="24"/>
        </w:rPr>
        <w:t xml:space="preserve"> </w:t>
      </w:r>
      <w:r w:rsidR="00BE6F27">
        <w:rPr>
          <w:rFonts w:ascii="Arial Narrow" w:hAnsi="Arial Narrow" w:cs="Calibri"/>
          <w:bCs/>
          <w:sz w:val="24"/>
          <w:szCs w:val="24"/>
        </w:rPr>
        <w:t>DIETAS ENTERAIS, FORMULAS LÁCTEAS E SUPLEMENTOS NUTRICIONAIS DESTINADOS A</w:t>
      </w:r>
      <w:r w:rsidR="00BE6F27" w:rsidRPr="000B6BD9">
        <w:rPr>
          <w:rFonts w:ascii="Arial Narrow" w:hAnsi="Arial Narrow" w:cs="Calibri"/>
          <w:bCs/>
          <w:sz w:val="24"/>
          <w:szCs w:val="24"/>
          <w:lang w:eastAsia="zh-CN"/>
        </w:rPr>
        <w:t xml:space="preserve"> SECRETARIA MUNICIPAL DE SAÚDE</w:t>
      </w:r>
      <w:r w:rsidR="00BE6F27" w:rsidRPr="000B6BD9">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D64846" w:rsidRPr="000B6BD9" w14:paraId="206405B3" w14:textId="77777777" w:rsidTr="00467701">
        <w:tc>
          <w:tcPr>
            <w:tcW w:w="9356" w:type="dxa"/>
            <w:gridSpan w:val="2"/>
          </w:tcPr>
          <w:p w14:paraId="705C4F88"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RAZÃO SOCIAL DA PROPONENTE:</w:t>
            </w:r>
          </w:p>
        </w:tc>
      </w:tr>
      <w:tr w:rsidR="00D64846" w:rsidRPr="000B6BD9" w14:paraId="5B47971D" w14:textId="77777777" w:rsidTr="00467701">
        <w:tc>
          <w:tcPr>
            <w:tcW w:w="9356" w:type="dxa"/>
            <w:gridSpan w:val="2"/>
          </w:tcPr>
          <w:p w14:paraId="383B7015"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ENDEREÇO:</w:t>
            </w:r>
          </w:p>
        </w:tc>
      </w:tr>
      <w:tr w:rsidR="00D64846" w:rsidRPr="000B6BD9" w14:paraId="2FAF970C" w14:textId="77777777" w:rsidTr="00467701">
        <w:tc>
          <w:tcPr>
            <w:tcW w:w="4747" w:type="dxa"/>
          </w:tcPr>
          <w:p w14:paraId="647D2A4B"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CNPJ:</w:t>
            </w:r>
          </w:p>
        </w:tc>
        <w:tc>
          <w:tcPr>
            <w:tcW w:w="4609" w:type="dxa"/>
          </w:tcPr>
          <w:p w14:paraId="30CC7BA1"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TELEFONE:</w:t>
            </w:r>
          </w:p>
        </w:tc>
      </w:tr>
      <w:tr w:rsidR="00D64846" w:rsidRPr="000B6BD9" w14:paraId="5C64B8D7" w14:textId="77777777" w:rsidTr="00467701">
        <w:tc>
          <w:tcPr>
            <w:tcW w:w="4747" w:type="dxa"/>
          </w:tcPr>
          <w:p w14:paraId="7E426CBD"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I.E.:</w:t>
            </w:r>
          </w:p>
        </w:tc>
        <w:tc>
          <w:tcPr>
            <w:tcW w:w="4609" w:type="dxa"/>
          </w:tcPr>
          <w:p w14:paraId="55529681"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E-MAIL:</w:t>
            </w:r>
          </w:p>
        </w:tc>
      </w:tr>
      <w:tr w:rsidR="00D64846" w:rsidRPr="000B6BD9" w14:paraId="5B3C0C7D" w14:textId="77777777" w:rsidTr="00467701">
        <w:tc>
          <w:tcPr>
            <w:tcW w:w="9356" w:type="dxa"/>
            <w:gridSpan w:val="2"/>
          </w:tcPr>
          <w:p w14:paraId="1F13F21D"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DADOS BANCÁRIOS DA PROPONENTE:</w:t>
            </w:r>
          </w:p>
        </w:tc>
      </w:tr>
      <w:tr w:rsidR="00D64846" w:rsidRPr="000B6BD9" w14:paraId="124A036E" w14:textId="77777777" w:rsidTr="00467701">
        <w:tc>
          <w:tcPr>
            <w:tcW w:w="9356" w:type="dxa"/>
            <w:gridSpan w:val="2"/>
          </w:tcPr>
          <w:p w14:paraId="29B7FBF7"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 xml:space="preserve">DATA: </w:t>
            </w:r>
          </w:p>
        </w:tc>
      </w:tr>
    </w:tbl>
    <w:p w14:paraId="3C725E7D" w14:textId="77777777" w:rsidR="007B0019" w:rsidRPr="000B6BD9" w:rsidRDefault="007B0019"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Obs.: </w:t>
      </w:r>
      <w:r w:rsidRPr="000B6BD9">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A9FBED9" w14:textId="77777777" w:rsidR="007B0019" w:rsidRPr="000B6BD9" w:rsidRDefault="007B0019" w:rsidP="0077018E">
      <w:pPr>
        <w:spacing w:before="120" w:after="120" w:line="320" w:lineRule="atLeast"/>
        <w:jc w:val="both"/>
        <w:rPr>
          <w:rFonts w:ascii="Arial Narrow" w:hAnsi="Arial Narrow" w:cs="Tahoma"/>
          <w:b/>
          <w:sz w:val="24"/>
          <w:szCs w:val="24"/>
        </w:rPr>
      </w:pPr>
    </w:p>
    <w:p w14:paraId="4B9BE7C1" w14:textId="77777777" w:rsidR="00F62F1E" w:rsidRPr="000B6BD9" w:rsidRDefault="00DD1D70" w:rsidP="0077018E">
      <w:pPr>
        <w:autoSpaceDE w:val="0"/>
        <w:autoSpaceDN w:val="0"/>
        <w:adjustRightInd w:val="0"/>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DOS ITENS DE AMPLA CONCORRÊNCIA: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915"/>
        <w:gridCol w:w="1149"/>
        <w:gridCol w:w="3593"/>
        <w:gridCol w:w="1357"/>
        <w:gridCol w:w="1543"/>
      </w:tblGrid>
      <w:tr w:rsidR="00D64846" w:rsidRPr="0049400B" w14:paraId="19931F0C" w14:textId="4DC7B1B1" w:rsidTr="000C4CBF">
        <w:trPr>
          <w:jc w:val="center"/>
        </w:trPr>
        <w:tc>
          <w:tcPr>
            <w:tcW w:w="768" w:type="dxa"/>
            <w:shd w:val="clear" w:color="auto" w:fill="auto"/>
            <w:vAlign w:val="center"/>
          </w:tcPr>
          <w:p w14:paraId="4A20218B" w14:textId="77777777" w:rsidR="00F62F1E" w:rsidRPr="0049400B" w:rsidRDefault="00F62F1E" w:rsidP="0077018E">
            <w:pPr>
              <w:spacing w:line="320" w:lineRule="atLeast"/>
              <w:jc w:val="center"/>
              <w:rPr>
                <w:rFonts w:ascii="Arial Narrow" w:hAnsi="Arial Narrow" w:cs="Calibri"/>
                <w:b/>
              </w:rPr>
            </w:pPr>
            <w:r w:rsidRPr="0049400B">
              <w:rPr>
                <w:rFonts w:ascii="Arial Narrow" w:hAnsi="Arial Narrow" w:cs="Calibri"/>
                <w:b/>
              </w:rPr>
              <w:t>ITEM</w:t>
            </w:r>
          </w:p>
        </w:tc>
        <w:tc>
          <w:tcPr>
            <w:tcW w:w="915" w:type="dxa"/>
            <w:vAlign w:val="center"/>
          </w:tcPr>
          <w:p w14:paraId="4DB39D8C" w14:textId="77777777" w:rsidR="00F62F1E" w:rsidRPr="0049400B" w:rsidRDefault="00F62F1E" w:rsidP="0077018E">
            <w:pPr>
              <w:spacing w:line="320" w:lineRule="atLeast"/>
              <w:jc w:val="center"/>
              <w:rPr>
                <w:rFonts w:ascii="Arial Narrow" w:hAnsi="Arial Narrow" w:cs="Calibri"/>
                <w:b/>
              </w:rPr>
            </w:pPr>
            <w:r w:rsidRPr="0049400B">
              <w:rPr>
                <w:rFonts w:ascii="Arial Narrow" w:hAnsi="Arial Narrow" w:cs="Calibri"/>
                <w:b/>
              </w:rPr>
              <w:t>TOTAL</w:t>
            </w:r>
          </w:p>
        </w:tc>
        <w:tc>
          <w:tcPr>
            <w:tcW w:w="1149" w:type="dxa"/>
            <w:shd w:val="clear" w:color="auto" w:fill="auto"/>
            <w:vAlign w:val="center"/>
          </w:tcPr>
          <w:p w14:paraId="7EAFEBB5" w14:textId="77777777" w:rsidR="00F62F1E" w:rsidRPr="0049400B" w:rsidRDefault="00F62F1E" w:rsidP="0077018E">
            <w:pPr>
              <w:spacing w:line="320" w:lineRule="atLeast"/>
              <w:jc w:val="center"/>
              <w:rPr>
                <w:rFonts w:ascii="Arial Narrow" w:hAnsi="Arial Narrow" w:cs="Calibri"/>
                <w:b/>
              </w:rPr>
            </w:pPr>
            <w:r w:rsidRPr="0049400B">
              <w:rPr>
                <w:rFonts w:ascii="Arial Narrow" w:hAnsi="Arial Narrow" w:cs="Calibri"/>
                <w:b/>
              </w:rPr>
              <w:t>UNIDADE</w:t>
            </w:r>
          </w:p>
        </w:tc>
        <w:tc>
          <w:tcPr>
            <w:tcW w:w="3593" w:type="dxa"/>
            <w:shd w:val="clear" w:color="auto" w:fill="auto"/>
            <w:vAlign w:val="center"/>
          </w:tcPr>
          <w:p w14:paraId="3DF27584" w14:textId="77777777" w:rsidR="00F62F1E" w:rsidRPr="0049400B" w:rsidRDefault="00F62F1E" w:rsidP="0077018E">
            <w:pPr>
              <w:spacing w:line="320" w:lineRule="atLeast"/>
              <w:jc w:val="center"/>
              <w:rPr>
                <w:rFonts w:ascii="Arial Narrow" w:hAnsi="Arial Narrow" w:cs="Calibri"/>
                <w:b/>
              </w:rPr>
            </w:pPr>
            <w:r w:rsidRPr="0049400B">
              <w:rPr>
                <w:rFonts w:ascii="Arial Narrow" w:hAnsi="Arial Narrow" w:cs="Calibri"/>
                <w:b/>
              </w:rPr>
              <w:t>DESCRIÇÃO DO OBJETO</w:t>
            </w:r>
          </w:p>
        </w:tc>
        <w:tc>
          <w:tcPr>
            <w:tcW w:w="1357" w:type="dxa"/>
            <w:vAlign w:val="center"/>
          </w:tcPr>
          <w:p w14:paraId="0DF01FB2" w14:textId="50A20614" w:rsidR="00F62F1E" w:rsidRPr="0049400B" w:rsidRDefault="00F62F1E" w:rsidP="0077018E">
            <w:pPr>
              <w:spacing w:line="320" w:lineRule="atLeast"/>
              <w:jc w:val="center"/>
              <w:rPr>
                <w:rFonts w:ascii="Arial Narrow" w:hAnsi="Arial Narrow" w:cs="Calibri"/>
                <w:b/>
              </w:rPr>
            </w:pPr>
            <w:r w:rsidRPr="0049400B">
              <w:rPr>
                <w:rFonts w:ascii="Arial Narrow" w:hAnsi="Arial Narrow" w:cs="Calibri"/>
                <w:b/>
              </w:rPr>
              <w:t>VALOR UNITÁRIO</w:t>
            </w:r>
          </w:p>
        </w:tc>
        <w:tc>
          <w:tcPr>
            <w:tcW w:w="1543" w:type="dxa"/>
            <w:vAlign w:val="center"/>
          </w:tcPr>
          <w:p w14:paraId="00F8AF18" w14:textId="3479FB43" w:rsidR="00F62F1E" w:rsidRPr="0049400B" w:rsidRDefault="00F62F1E" w:rsidP="0077018E">
            <w:pPr>
              <w:spacing w:line="320" w:lineRule="atLeast"/>
              <w:jc w:val="center"/>
              <w:rPr>
                <w:rFonts w:ascii="Arial Narrow" w:hAnsi="Arial Narrow" w:cs="Calibri"/>
                <w:b/>
              </w:rPr>
            </w:pPr>
            <w:r w:rsidRPr="0049400B">
              <w:rPr>
                <w:rFonts w:ascii="Arial Narrow" w:hAnsi="Arial Narrow" w:cs="Calibri"/>
                <w:b/>
              </w:rPr>
              <w:t>VALOR TOTAL</w:t>
            </w:r>
          </w:p>
        </w:tc>
      </w:tr>
      <w:tr w:rsidR="00BE6F27" w:rsidRPr="0049400B" w14:paraId="2526ED5C" w14:textId="5F61CC63" w:rsidTr="000C4CBF">
        <w:trPr>
          <w:jc w:val="center"/>
        </w:trPr>
        <w:tc>
          <w:tcPr>
            <w:tcW w:w="768" w:type="dxa"/>
            <w:shd w:val="clear" w:color="auto" w:fill="auto"/>
            <w:vAlign w:val="center"/>
          </w:tcPr>
          <w:p w14:paraId="3C1ADDE3" w14:textId="77777777"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t>01</w:t>
            </w:r>
          </w:p>
        </w:tc>
        <w:tc>
          <w:tcPr>
            <w:tcW w:w="915" w:type="dxa"/>
            <w:vAlign w:val="center"/>
          </w:tcPr>
          <w:p w14:paraId="6DBF0EBA" w14:textId="3547BC57" w:rsidR="00BE6F27" w:rsidRPr="0049400B" w:rsidRDefault="000C4CBF" w:rsidP="000C4CBF">
            <w:pPr>
              <w:spacing w:line="320" w:lineRule="atLeast"/>
              <w:jc w:val="center"/>
              <w:rPr>
                <w:rFonts w:ascii="Arial Narrow" w:hAnsi="Arial Narrow" w:cs="Calibri"/>
                <w:bCs/>
              </w:rPr>
            </w:pPr>
            <w:r w:rsidRPr="0049400B">
              <w:rPr>
                <w:rFonts w:ascii="Arial Narrow" w:hAnsi="Arial Narrow" w:cstheme="minorHAnsi"/>
              </w:rPr>
              <w:t>6</w:t>
            </w:r>
            <w:r w:rsidR="00BE6F27" w:rsidRPr="0049400B">
              <w:rPr>
                <w:rFonts w:ascii="Arial Narrow" w:hAnsi="Arial Narrow" w:cstheme="minorHAnsi"/>
              </w:rPr>
              <w:t>00</w:t>
            </w:r>
          </w:p>
        </w:tc>
        <w:tc>
          <w:tcPr>
            <w:tcW w:w="1149" w:type="dxa"/>
            <w:shd w:val="clear" w:color="auto" w:fill="auto"/>
            <w:vAlign w:val="center"/>
          </w:tcPr>
          <w:p w14:paraId="55A4D76D" w14:textId="57C431C2" w:rsidR="00BE6F27" w:rsidRPr="0049400B" w:rsidRDefault="00BE6F27" w:rsidP="00BE6F27">
            <w:pPr>
              <w:spacing w:line="320" w:lineRule="atLeast"/>
              <w:jc w:val="center"/>
              <w:rPr>
                <w:rFonts w:ascii="Arial Narrow" w:hAnsi="Arial Narrow" w:cs="Calibri"/>
                <w:bCs/>
              </w:rPr>
            </w:pPr>
            <w:r w:rsidRPr="0049400B">
              <w:rPr>
                <w:rFonts w:ascii="Arial Narrow" w:eastAsia="Arial Unicode MS" w:hAnsi="Arial Narrow" w:cstheme="minorHAnsi"/>
                <w:color w:val="000000"/>
              </w:rPr>
              <w:t>LATAS</w:t>
            </w:r>
          </w:p>
        </w:tc>
        <w:tc>
          <w:tcPr>
            <w:tcW w:w="3593" w:type="dxa"/>
            <w:shd w:val="clear" w:color="auto" w:fill="auto"/>
            <w:vAlign w:val="center"/>
          </w:tcPr>
          <w:p w14:paraId="1CB5CF6C" w14:textId="77777777" w:rsidR="00BE6F27" w:rsidRPr="0049400B" w:rsidRDefault="00BE6F27" w:rsidP="00CE28D9">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 xml:space="preserve">SUPLEMENTO ALIMENTAR ORAL OU ENTERAL EM PÓ, PEDIÁTRICO </w:t>
            </w:r>
            <w:r w:rsidRPr="0049400B">
              <w:rPr>
                <w:rFonts w:ascii="Arial Narrow" w:eastAsia="Arial Unicode MS" w:hAnsi="Arial Narrow" w:cstheme="minorHAnsi"/>
                <w:color w:val="000000"/>
              </w:rPr>
              <w:t xml:space="preserve">nutricionalmente completo e balanceado, indicado para manutenção e/ou recuperação do estado nutricional de crianças da faixa etária de 1 a 10 anos. Isento de lactose e glúten, contendo 1.0 Kcal/ml na diluição padrão de 9% a 14% de proteínas, de 41% a 45% de lipídeos, de 50% a 60% de carboidratos. Embalagem Primária: Lata de 400 gramas de peso líquido. Acondicionado em embalagem original do fabricante, com o número do lote, prazo de validade e Registro no Ministério da Saúde. </w:t>
            </w:r>
          </w:p>
          <w:p w14:paraId="2FE95321" w14:textId="05E323F3" w:rsidR="00BE6F27" w:rsidRPr="0049400B" w:rsidRDefault="00BE6F27" w:rsidP="00CE28D9">
            <w:pPr>
              <w:jc w:val="both"/>
              <w:rPr>
                <w:rFonts w:ascii="Arial Narrow" w:hAnsi="Arial Narrow" w:cs="Calibri"/>
                <w:bCs/>
              </w:rPr>
            </w:pPr>
            <w:r w:rsidRPr="0049400B">
              <w:rPr>
                <w:rFonts w:ascii="Arial Narrow" w:eastAsia="Arial Unicode MS" w:hAnsi="Arial Narrow" w:cstheme="minorHAnsi"/>
                <w:color w:val="000000"/>
              </w:rPr>
              <w:t>Prazo de Validade: Mínimo 12 meses a contar da data de entrega no setor requisitante. O produto deverá possuir registro no Ministério da Saúde.</w:t>
            </w:r>
          </w:p>
        </w:tc>
        <w:tc>
          <w:tcPr>
            <w:tcW w:w="1357" w:type="dxa"/>
            <w:vAlign w:val="center"/>
          </w:tcPr>
          <w:p w14:paraId="2D4A2860" w14:textId="77777777" w:rsidR="00BE6F27" w:rsidRPr="0049400B" w:rsidRDefault="00BE6F27" w:rsidP="00BE6F27">
            <w:pPr>
              <w:spacing w:line="320" w:lineRule="atLeast"/>
              <w:jc w:val="both"/>
              <w:rPr>
                <w:rFonts w:ascii="Arial Narrow" w:hAnsi="Arial Narrow" w:cs="Calibri"/>
                <w:bCs/>
              </w:rPr>
            </w:pPr>
          </w:p>
        </w:tc>
        <w:tc>
          <w:tcPr>
            <w:tcW w:w="1543" w:type="dxa"/>
            <w:vAlign w:val="center"/>
          </w:tcPr>
          <w:p w14:paraId="45EAD34C" w14:textId="77777777" w:rsidR="00BE6F27" w:rsidRPr="0049400B" w:rsidRDefault="00BE6F27" w:rsidP="00BE6F27">
            <w:pPr>
              <w:spacing w:line="320" w:lineRule="atLeast"/>
              <w:jc w:val="both"/>
              <w:rPr>
                <w:rFonts w:ascii="Arial Narrow" w:hAnsi="Arial Narrow" w:cs="Calibri"/>
                <w:bCs/>
              </w:rPr>
            </w:pPr>
          </w:p>
        </w:tc>
      </w:tr>
      <w:tr w:rsidR="00BE6F27" w:rsidRPr="0049400B" w14:paraId="712633AC" w14:textId="5CB8EE0A" w:rsidTr="000C4CBF">
        <w:trPr>
          <w:jc w:val="center"/>
        </w:trPr>
        <w:tc>
          <w:tcPr>
            <w:tcW w:w="768" w:type="dxa"/>
            <w:shd w:val="clear" w:color="auto" w:fill="auto"/>
            <w:vAlign w:val="center"/>
          </w:tcPr>
          <w:p w14:paraId="616CAA20" w14:textId="77777777"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lastRenderedPageBreak/>
              <w:t>02</w:t>
            </w:r>
          </w:p>
        </w:tc>
        <w:tc>
          <w:tcPr>
            <w:tcW w:w="915" w:type="dxa"/>
            <w:vAlign w:val="center"/>
          </w:tcPr>
          <w:p w14:paraId="20C78750" w14:textId="35A513F7" w:rsidR="00BE6F27" w:rsidRPr="0049400B" w:rsidRDefault="000C4CBF" w:rsidP="00BE6F27">
            <w:pPr>
              <w:spacing w:line="320" w:lineRule="atLeast"/>
              <w:jc w:val="center"/>
              <w:rPr>
                <w:rFonts w:ascii="Arial Narrow" w:hAnsi="Arial Narrow" w:cs="Calibri"/>
                <w:bCs/>
              </w:rPr>
            </w:pPr>
            <w:r w:rsidRPr="0049400B">
              <w:rPr>
                <w:rFonts w:ascii="Arial Narrow" w:hAnsi="Arial Narrow" w:cstheme="minorHAnsi"/>
              </w:rPr>
              <w:t>2.250</w:t>
            </w:r>
          </w:p>
        </w:tc>
        <w:tc>
          <w:tcPr>
            <w:tcW w:w="1149" w:type="dxa"/>
            <w:shd w:val="clear" w:color="auto" w:fill="auto"/>
            <w:vAlign w:val="center"/>
          </w:tcPr>
          <w:p w14:paraId="219EBAF1" w14:textId="3D7053A2" w:rsidR="00BE6F27" w:rsidRPr="0049400B" w:rsidRDefault="00BE6F27" w:rsidP="00BE6F27">
            <w:pPr>
              <w:spacing w:line="320" w:lineRule="atLeast"/>
              <w:jc w:val="center"/>
              <w:rPr>
                <w:rFonts w:ascii="Arial Narrow" w:hAnsi="Arial Narrow" w:cs="Calibri"/>
                <w:bCs/>
              </w:rPr>
            </w:pPr>
            <w:r w:rsidRPr="0049400B">
              <w:rPr>
                <w:rFonts w:ascii="Arial Narrow" w:eastAsia="Arial Unicode MS" w:hAnsi="Arial Narrow" w:cstheme="minorHAnsi"/>
                <w:color w:val="000000"/>
              </w:rPr>
              <w:t>LITROS</w:t>
            </w:r>
          </w:p>
        </w:tc>
        <w:tc>
          <w:tcPr>
            <w:tcW w:w="3593" w:type="dxa"/>
            <w:shd w:val="clear" w:color="auto" w:fill="auto"/>
            <w:vAlign w:val="center"/>
          </w:tcPr>
          <w:p w14:paraId="19453C87" w14:textId="77777777" w:rsidR="00BE6F27" w:rsidRPr="0049400B" w:rsidRDefault="00BE6F27" w:rsidP="0049400B">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 xml:space="preserve">FORMULA LÍQUIDA COMPLETA, COM FIBRAS, PARA USO ENTERAL E/OU ORAL, </w:t>
            </w:r>
            <w:r w:rsidRPr="0049400B">
              <w:rPr>
                <w:rFonts w:ascii="Arial Narrow" w:eastAsia="Arial Unicode MS" w:hAnsi="Arial Narrow" w:cstheme="minorHAnsi"/>
                <w:color w:val="000000"/>
              </w:rPr>
              <w:t>normocalórica, normoproteica, normolipídica, nutricionalmente completa. Proteínas de 14 à 16% do VET (Valor Energético Total). Carboidratos de 49 à 58% do VET (Valor Energético Total). Sendo 100% de maltodextrina. Lipídios de 25 à 35% do VET (Valor Energético Total). Contendo mix de fibras solúveis e insolúveis com no mínimo 15 g/litro. Densidade calórica 1.0 a 1.2 Kcal/ml. Vitaminas e minerais atendendo as IDR para adultos.  Isenta de sacarose, lactose e glúten. Embalagem Primária: Acondicionado em embalagem original do fabricante, com o número do lote, prazo de validade e Registro no Ministério da Saúde, contendo 1000 ml do produto. Sistema aberto.</w:t>
            </w:r>
          </w:p>
          <w:p w14:paraId="17AD5F1A" w14:textId="102FD63F" w:rsidR="00BE6F27" w:rsidRPr="0049400B" w:rsidRDefault="00BE6F27" w:rsidP="0049400B">
            <w:pPr>
              <w:jc w:val="both"/>
              <w:rPr>
                <w:rFonts w:ascii="Arial Narrow" w:hAnsi="Arial Narrow" w:cs="Calibri"/>
                <w:bCs/>
              </w:rPr>
            </w:pPr>
            <w:r w:rsidRPr="0049400B">
              <w:rPr>
                <w:rFonts w:ascii="Arial Narrow" w:eastAsia="Arial Unicode MS" w:hAnsi="Arial Narrow" w:cstheme="minorHAnsi"/>
                <w:color w:val="000000"/>
              </w:rPr>
              <w:t>Prazo de Validade: Mínimo 10 meses a contar da data de entrega no setor requisitante.</w:t>
            </w:r>
          </w:p>
        </w:tc>
        <w:tc>
          <w:tcPr>
            <w:tcW w:w="1357" w:type="dxa"/>
            <w:vAlign w:val="center"/>
          </w:tcPr>
          <w:p w14:paraId="256315E8" w14:textId="77777777" w:rsidR="00BE6F27" w:rsidRPr="0049400B" w:rsidRDefault="00BE6F27" w:rsidP="00BE6F27">
            <w:pPr>
              <w:spacing w:line="320" w:lineRule="atLeast"/>
              <w:jc w:val="both"/>
              <w:rPr>
                <w:rFonts w:ascii="Arial Narrow" w:hAnsi="Arial Narrow" w:cs="Calibri"/>
                <w:bCs/>
              </w:rPr>
            </w:pPr>
          </w:p>
        </w:tc>
        <w:tc>
          <w:tcPr>
            <w:tcW w:w="1543" w:type="dxa"/>
            <w:vAlign w:val="center"/>
          </w:tcPr>
          <w:p w14:paraId="3D90D0E5" w14:textId="77777777" w:rsidR="00BE6F27" w:rsidRPr="0049400B" w:rsidRDefault="00BE6F27" w:rsidP="00BE6F27">
            <w:pPr>
              <w:spacing w:line="320" w:lineRule="atLeast"/>
              <w:jc w:val="both"/>
              <w:rPr>
                <w:rFonts w:ascii="Arial Narrow" w:hAnsi="Arial Narrow" w:cs="Calibri"/>
                <w:bCs/>
              </w:rPr>
            </w:pPr>
          </w:p>
        </w:tc>
      </w:tr>
      <w:tr w:rsidR="00BE6F27" w:rsidRPr="0049400B" w14:paraId="302D2A7F" w14:textId="77AAC42B" w:rsidTr="000C4CBF">
        <w:trPr>
          <w:jc w:val="center"/>
        </w:trPr>
        <w:tc>
          <w:tcPr>
            <w:tcW w:w="768" w:type="dxa"/>
            <w:shd w:val="clear" w:color="auto" w:fill="auto"/>
            <w:vAlign w:val="center"/>
          </w:tcPr>
          <w:p w14:paraId="61993568" w14:textId="77777777"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t>03</w:t>
            </w:r>
          </w:p>
        </w:tc>
        <w:tc>
          <w:tcPr>
            <w:tcW w:w="915" w:type="dxa"/>
            <w:vAlign w:val="center"/>
          </w:tcPr>
          <w:p w14:paraId="4DA2D496" w14:textId="04E3EE5A" w:rsidR="00BE6F27" w:rsidRPr="0049400B" w:rsidRDefault="000C4CBF" w:rsidP="00BE6F27">
            <w:pPr>
              <w:spacing w:line="320" w:lineRule="atLeast"/>
              <w:jc w:val="center"/>
              <w:rPr>
                <w:rFonts w:ascii="Arial Narrow" w:hAnsi="Arial Narrow" w:cs="Calibri"/>
                <w:bCs/>
              </w:rPr>
            </w:pPr>
            <w:r w:rsidRPr="0049400B">
              <w:rPr>
                <w:rFonts w:ascii="Arial Narrow" w:hAnsi="Arial Narrow" w:cstheme="minorHAnsi"/>
              </w:rPr>
              <w:t>3.000</w:t>
            </w:r>
          </w:p>
        </w:tc>
        <w:tc>
          <w:tcPr>
            <w:tcW w:w="1149" w:type="dxa"/>
            <w:shd w:val="clear" w:color="auto" w:fill="auto"/>
            <w:vAlign w:val="center"/>
          </w:tcPr>
          <w:p w14:paraId="7AC2575B" w14:textId="3C2580AE" w:rsidR="00BE6F27" w:rsidRPr="0049400B" w:rsidRDefault="00BE6F27" w:rsidP="00BE6F27">
            <w:pPr>
              <w:spacing w:line="320" w:lineRule="atLeast"/>
              <w:jc w:val="center"/>
              <w:rPr>
                <w:rFonts w:ascii="Arial Narrow" w:hAnsi="Arial Narrow" w:cs="Calibri"/>
                <w:bCs/>
              </w:rPr>
            </w:pPr>
            <w:r w:rsidRPr="0049400B">
              <w:rPr>
                <w:rFonts w:ascii="Arial Narrow" w:eastAsia="Arial Unicode MS" w:hAnsi="Arial Narrow" w:cstheme="minorHAnsi"/>
                <w:color w:val="000000"/>
              </w:rPr>
              <w:t>LITROS</w:t>
            </w:r>
          </w:p>
        </w:tc>
        <w:tc>
          <w:tcPr>
            <w:tcW w:w="3593" w:type="dxa"/>
            <w:shd w:val="clear" w:color="auto" w:fill="auto"/>
            <w:vAlign w:val="center"/>
          </w:tcPr>
          <w:p w14:paraId="05C65CB8" w14:textId="77777777" w:rsidR="00BE6F27" w:rsidRPr="0049400B" w:rsidRDefault="00BE6F27" w:rsidP="00BE6F27">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FORMULA PADRÃO, LÍQUIDA, PARA USO ENTERAL E/OU ORAL</w:t>
            </w:r>
            <w:r w:rsidRPr="0049400B">
              <w:rPr>
                <w:rFonts w:ascii="Arial Narrow" w:eastAsia="Arial Unicode MS" w:hAnsi="Arial Narrow" w:cstheme="minorHAnsi"/>
                <w:color w:val="000000"/>
              </w:rPr>
              <w:t xml:space="preserve"> </w:t>
            </w:r>
            <w:r w:rsidRPr="0049400B">
              <w:rPr>
                <w:rFonts w:ascii="Arial Narrow" w:eastAsia="Arial Unicode MS" w:hAnsi="Arial Narrow" w:cstheme="minorHAnsi"/>
                <w:b/>
                <w:color w:val="000000"/>
              </w:rPr>
              <w:t>COM 1,5 KCAL/ML</w:t>
            </w:r>
            <w:r w:rsidRPr="0049400B">
              <w:rPr>
                <w:rFonts w:ascii="Arial Narrow" w:eastAsia="Arial Unicode MS" w:hAnsi="Arial Narrow" w:cstheme="minorHAnsi"/>
                <w:color w:val="000000"/>
              </w:rPr>
              <w:t xml:space="preserve">  hipercalórica, normoproteica, normolipídica, polimérica e  nutricionalmente completa.  Isenta de </w:t>
            </w:r>
            <w:r w:rsidRPr="0049400B">
              <w:rPr>
                <w:rFonts w:ascii="Arial Narrow" w:eastAsia="Arial Unicode MS" w:hAnsi="Arial Narrow" w:cstheme="minorHAnsi"/>
                <w:b/>
                <w:color w:val="000000"/>
              </w:rPr>
              <w:t xml:space="preserve">SACAROSE, LACTOSE, GLÚTEN. </w:t>
            </w:r>
            <w:r w:rsidRPr="0049400B">
              <w:rPr>
                <w:rFonts w:ascii="Arial Narrow" w:eastAsia="Arial Unicode MS" w:hAnsi="Arial Narrow" w:cstheme="minorHAnsi"/>
                <w:color w:val="000000"/>
              </w:rPr>
              <w:t>Sem fibras.</w:t>
            </w:r>
          </w:p>
          <w:p w14:paraId="25DFB997" w14:textId="77777777" w:rsidR="00BE6F27" w:rsidRPr="0049400B" w:rsidRDefault="00BE6F27" w:rsidP="00BE6F27">
            <w:pPr>
              <w:jc w:val="both"/>
              <w:rPr>
                <w:rFonts w:ascii="Arial Narrow" w:eastAsia="Arial Unicode MS" w:hAnsi="Arial Narrow" w:cstheme="minorHAnsi"/>
                <w:color w:val="000000"/>
              </w:rPr>
            </w:pPr>
            <w:r w:rsidRPr="0049400B">
              <w:rPr>
                <w:rFonts w:ascii="Arial Narrow" w:eastAsia="Arial Unicode MS" w:hAnsi="Arial Narrow" w:cstheme="minorHAnsi"/>
                <w:color w:val="000000"/>
              </w:rPr>
              <w:t xml:space="preserve">Densidade calórica de 1,5 Kcal/ml </w:t>
            </w:r>
          </w:p>
          <w:p w14:paraId="12DF98EB" w14:textId="77777777" w:rsidR="00BE6F27" w:rsidRPr="0049400B" w:rsidRDefault="00BE6F27" w:rsidP="00BE6F27">
            <w:pPr>
              <w:jc w:val="both"/>
              <w:rPr>
                <w:rFonts w:ascii="Arial Narrow" w:eastAsia="Arial Unicode MS" w:hAnsi="Arial Narrow" w:cstheme="minorHAnsi"/>
                <w:b/>
                <w:color w:val="000000"/>
              </w:rPr>
            </w:pPr>
            <w:r w:rsidRPr="0049400B">
              <w:rPr>
                <w:rFonts w:ascii="Arial Narrow" w:eastAsia="Arial Unicode MS" w:hAnsi="Arial Narrow" w:cstheme="minorHAnsi"/>
                <w:b/>
                <w:color w:val="000000"/>
              </w:rPr>
              <w:t>Distribuição Calórica:</w:t>
            </w:r>
          </w:p>
          <w:p w14:paraId="26FA38A7" w14:textId="77777777" w:rsidR="00BE6F27" w:rsidRPr="0049400B" w:rsidRDefault="00BE6F27" w:rsidP="00BE6F27">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Proteínas:</w:t>
            </w:r>
            <w:r w:rsidRPr="0049400B">
              <w:rPr>
                <w:rFonts w:ascii="Arial Narrow" w:eastAsia="Arial Unicode MS" w:hAnsi="Arial Narrow" w:cstheme="minorHAnsi"/>
                <w:color w:val="000000"/>
              </w:rPr>
              <w:t xml:space="preserve"> Mínimo de 15% do VET (Valor Energético Total)</w:t>
            </w:r>
          </w:p>
          <w:p w14:paraId="685C2ADE" w14:textId="77777777" w:rsidR="00BE6F27" w:rsidRPr="0049400B" w:rsidRDefault="00BE6F27" w:rsidP="00BE6F27">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Carboidratos:</w:t>
            </w:r>
            <w:r w:rsidRPr="0049400B">
              <w:rPr>
                <w:rFonts w:ascii="Arial Narrow" w:eastAsia="Arial Unicode MS" w:hAnsi="Arial Narrow" w:cstheme="minorHAnsi"/>
                <w:color w:val="000000"/>
              </w:rPr>
              <w:t xml:space="preserve"> Mínimo de: 55 % VET (Valor Energético Total). Sendo 100 % de maltodextrina</w:t>
            </w:r>
          </w:p>
          <w:p w14:paraId="32E57C70" w14:textId="77777777" w:rsidR="00BE6F27" w:rsidRPr="0049400B" w:rsidRDefault="00BE6F27" w:rsidP="00BE6F27">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Lipídios:</w:t>
            </w:r>
            <w:r w:rsidRPr="0049400B">
              <w:rPr>
                <w:rFonts w:ascii="Arial Narrow" w:eastAsia="Arial Unicode MS" w:hAnsi="Arial Narrow" w:cstheme="minorHAnsi"/>
                <w:color w:val="000000"/>
              </w:rPr>
              <w:t xml:space="preserve"> Mínimo de 30 % VET (Valor Energético Total)</w:t>
            </w:r>
          </w:p>
          <w:p w14:paraId="3F04E13C" w14:textId="05CB7957" w:rsidR="00BE6F27" w:rsidRPr="0049400B" w:rsidRDefault="00BE6F27" w:rsidP="00CE28D9">
            <w:pPr>
              <w:jc w:val="both"/>
              <w:rPr>
                <w:rFonts w:ascii="Arial Narrow" w:eastAsia="Arial Unicode MS" w:hAnsi="Arial Narrow" w:cstheme="minorHAnsi"/>
                <w:b/>
                <w:color w:val="000000"/>
              </w:rPr>
            </w:pPr>
            <w:r w:rsidRPr="0049400B">
              <w:rPr>
                <w:rFonts w:ascii="Arial Narrow" w:eastAsia="Arial Unicode MS" w:hAnsi="Arial Narrow" w:cstheme="minorHAnsi"/>
                <w:b/>
                <w:color w:val="000000"/>
              </w:rPr>
              <w:t>Embalagem Primária:</w:t>
            </w:r>
            <w:r w:rsidRPr="0049400B">
              <w:rPr>
                <w:rFonts w:ascii="Arial Narrow" w:eastAsia="Arial Unicode MS" w:hAnsi="Arial Narrow" w:cstheme="minorHAnsi"/>
                <w:color w:val="000000"/>
              </w:rPr>
              <w:t xml:space="preserve"> Acondicionado em embalagem original do fabricante, com o número do lote, prazo de validade e Registro no Ministério da Saúde, contendo 1000 ml do produto. </w:t>
            </w:r>
            <w:r w:rsidRPr="0049400B">
              <w:rPr>
                <w:rFonts w:ascii="Arial Narrow" w:eastAsia="Arial Unicode MS" w:hAnsi="Arial Narrow" w:cstheme="minorHAnsi"/>
                <w:b/>
                <w:color w:val="000000"/>
              </w:rPr>
              <w:t>Sistema aberto.</w:t>
            </w:r>
          </w:p>
          <w:p w14:paraId="2A7A481C" w14:textId="3941A1AD" w:rsidR="00BE6F27" w:rsidRPr="0049400B" w:rsidRDefault="00BE6F27" w:rsidP="00CE28D9">
            <w:pPr>
              <w:jc w:val="both"/>
              <w:rPr>
                <w:rFonts w:ascii="Arial Narrow" w:hAnsi="Arial Narrow" w:cs="Calibri"/>
                <w:bCs/>
              </w:rPr>
            </w:pPr>
            <w:r w:rsidRPr="0049400B">
              <w:rPr>
                <w:rFonts w:ascii="Arial Narrow" w:eastAsia="Arial Unicode MS" w:hAnsi="Arial Narrow" w:cstheme="minorHAnsi"/>
                <w:b/>
                <w:color w:val="000000"/>
              </w:rPr>
              <w:t>Prazo de Validade</w:t>
            </w:r>
            <w:r w:rsidRPr="0049400B">
              <w:rPr>
                <w:rFonts w:ascii="Arial Narrow" w:eastAsia="Arial Unicode MS" w:hAnsi="Arial Narrow" w:cstheme="minorHAnsi"/>
                <w:color w:val="000000"/>
              </w:rPr>
              <w:t>: Mínimo de 10 (DEZ) meses a contar da data de entrega no setor requisitante.</w:t>
            </w:r>
          </w:p>
        </w:tc>
        <w:tc>
          <w:tcPr>
            <w:tcW w:w="1357" w:type="dxa"/>
            <w:vAlign w:val="center"/>
          </w:tcPr>
          <w:p w14:paraId="33F6F54C" w14:textId="77777777" w:rsidR="00BE6F27" w:rsidRPr="0049400B" w:rsidRDefault="00BE6F27" w:rsidP="00BE6F27">
            <w:pPr>
              <w:spacing w:line="320" w:lineRule="atLeast"/>
              <w:jc w:val="both"/>
              <w:rPr>
                <w:rFonts w:ascii="Arial Narrow" w:hAnsi="Arial Narrow" w:cs="Calibri"/>
                <w:bCs/>
              </w:rPr>
            </w:pPr>
          </w:p>
        </w:tc>
        <w:tc>
          <w:tcPr>
            <w:tcW w:w="1543" w:type="dxa"/>
            <w:vAlign w:val="center"/>
          </w:tcPr>
          <w:p w14:paraId="6D34A3CC" w14:textId="77777777" w:rsidR="00BE6F27" w:rsidRPr="0049400B" w:rsidRDefault="00BE6F27" w:rsidP="00BE6F27">
            <w:pPr>
              <w:spacing w:line="320" w:lineRule="atLeast"/>
              <w:jc w:val="both"/>
              <w:rPr>
                <w:rFonts w:ascii="Arial Narrow" w:hAnsi="Arial Narrow" w:cs="Calibri"/>
                <w:bCs/>
              </w:rPr>
            </w:pPr>
          </w:p>
        </w:tc>
      </w:tr>
      <w:tr w:rsidR="00BE6F27" w:rsidRPr="0049400B" w14:paraId="266AC5B7" w14:textId="51A0BB1E" w:rsidTr="000C4CBF">
        <w:trPr>
          <w:jc w:val="center"/>
        </w:trPr>
        <w:tc>
          <w:tcPr>
            <w:tcW w:w="768" w:type="dxa"/>
            <w:shd w:val="clear" w:color="auto" w:fill="auto"/>
            <w:vAlign w:val="center"/>
          </w:tcPr>
          <w:p w14:paraId="3A500210" w14:textId="045746EF"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t>04</w:t>
            </w:r>
          </w:p>
        </w:tc>
        <w:tc>
          <w:tcPr>
            <w:tcW w:w="915" w:type="dxa"/>
            <w:vAlign w:val="center"/>
          </w:tcPr>
          <w:p w14:paraId="2A6BF1A3" w14:textId="257093FE" w:rsidR="00BE6F27" w:rsidRPr="0049400B" w:rsidRDefault="000C4CBF" w:rsidP="00BE6F27">
            <w:pPr>
              <w:spacing w:line="320" w:lineRule="atLeast"/>
              <w:jc w:val="center"/>
              <w:rPr>
                <w:rFonts w:ascii="Arial Narrow" w:hAnsi="Arial Narrow" w:cs="Calibri"/>
                <w:bCs/>
              </w:rPr>
            </w:pPr>
            <w:r w:rsidRPr="0049400B">
              <w:rPr>
                <w:rFonts w:ascii="Arial Narrow" w:hAnsi="Arial Narrow" w:cstheme="minorHAnsi"/>
              </w:rPr>
              <w:t>900</w:t>
            </w:r>
          </w:p>
        </w:tc>
        <w:tc>
          <w:tcPr>
            <w:tcW w:w="1149" w:type="dxa"/>
            <w:shd w:val="clear" w:color="auto" w:fill="auto"/>
            <w:vAlign w:val="center"/>
          </w:tcPr>
          <w:p w14:paraId="0A21C6A5" w14:textId="5F568BC7" w:rsidR="00BE6F27" w:rsidRPr="0049400B" w:rsidRDefault="00BE6F27" w:rsidP="00BE6F27">
            <w:pPr>
              <w:spacing w:line="320" w:lineRule="atLeast"/>
              <w:jc w:val="center"/>
              <w:rPr>
                <w:rFonts w:ascii="Arial Narrow" w:hAnsi="Arial Narrow" w:cs="Calibri"/>
                <w:bCs/>
              </w:rPr>
            </w:pPr>
            <w:r w:rsidRPr="0049400B">
              <w:rPr>
                <w:rFonts w:ascii="Arial Narrow" w:eastAsia="Arial Unicode MS" w:hAnsi="Arial Narrow" w:cstheme="minorHAnsi"/>
                <w:color w:val="000000"/>
              </w:rPr>
              <w:t>LATAS</w:t>
            </w:r>
          </w:p>
        </w:tc>
        <w:tc>
          <w:tcPr>
            <w:tcW w:w="3593" w:type="dxa"/>
            <w:shd w:val="clear" w:color="auto" w:fill="auto"/>
            <w:vAlign w:val="center"/>
          </w:tcPr>
          <w:p w14:paraId="388D7914" w14:textId="7731C4AE" w:rsidR="00BE6F27" w:rsidRPr="0049400B" w:rsidRDefault="00BE6F27" w:rsidP="00CE28D9">
            <w:pPr>
              <w:jc w:val="both"/>
              <w:rPr>
                <w:rFonts w:ascii="Arial Narrow" w:hAnsi="Arial Narrow" w:cs="Calibri"/>
                <w:bCs/>
              </w:rPr>
            </w:pPr>
            <w:r w:rsidRPr="0049400B">
              <w:rPr>
                <w:rFonts w:ascii="Arial Narrow" w:eastAsia="Arial Unicode MS" w:hAnsi="Arial Narrow" w:cstheme="minorHAnsi"/>
                <w:b/>
                <w:color w:val="000000"/>
              </w:rPr>
              <w:t xml:space="preserve">SUPLEMENTO NUTRICIONAL EM PÓ COMPLETO COM FIBRA PARA ADULTOS, </w:t>
            </w:r>
            <w:r w:rsidRPr="0049400B">
              <w:rPr>
                <w:rFonts w:ascii="Arial Narrow" w:eastAsia="Arial Unicode MS" w:hAnsi="Arial Narrow" w:cstheme="minorHAnsi"/>
                <w:color w:val="000000"/>
              </w:rPr>
              <w:t xml:space="preserve">balanceado, tipo uso enteral ou oral, aspecto físico pó, polimérica, 1,0Kcal/ml na diluição padrão, normoproteíco (até 20%), normolipidica (até 35%), 100% fibra solúvel, com sacarose, osmolaridade até 400mOsm/L, com vitaminas e minerais, isento lactose e glúten, aplicação risco nutricional ou desnutrição leve, anorexia e convalescência,  Que dispense o uso de liquidificador e/ou Mix em sua preparação. Apresentação 400g à 800g. Sabores Diversos. Embalagem de acordo com a praxe do fabricante, de forma a manter a integridade do produto, desde o armazenamento até momento do uso.  O rótulo </w:t>
            </w:r>
            <w:r w:rsidRPr="0049400B">
              <w:rPr>
                <w:rFonts w:ascii="Arial Narrow" w:eastAsia="Arial Unicode MS" w:hAnsi="Arial Narrow" w:cstheme="minorHAnsi"/>
                <w:color w:val="000000"/>
              </w:rPr>
              <w:lastRenderedPageBreak/>
              <w:t>deve estar de acordo com a legislação vigente. Prazo de Validade: Mínimo 10 (dez) meses a contar da data de entrega no setor requisitante.</w:t>
            </w:r>
          </w:p>
        </w:tc>
        <w:tc>
          <w:tcPr>
            <w:tcW w:w="1357" w:type="dxa"/>
            <w:vAlign w:val="center"/>
          </w:tcPr>
          <w:p w14:paraId="1A0532A6" w14:textId="77777777" w:rsidR="00BE6F27" w:rsidRPr="0049400B" w:rsidRDefault="00BE6F27" w:rsidP="00BE6F27">
            <w:pPr>
              <w:spacing w:line="320" w:lineRule="atLeast"/>
              <w:jc w:val="both"/>
              <w:rPr>
                <w:rFonts w:ascii="Arial Narrow" w:eastAsia="Arial Unicode MS" w:hAnsi="Arial Narrow" w:cs="Calibri"/>
                <w:bCs/>
              </w:rPr>
            </w:pPr>
          </w:p>
        </w:tc>
        <w:tc>
          <w:tcPr>
            <w:tcW w:w="1543" w:type="dxa"/>
            <w:vAlign w:val="center"/>
          </w:tcPr>
          <w:p w14:paraId="1E3747E4" w14:textId="77777777" w:rsidR="00BE6F27" w:rsidRPr="0049400B" w:rsidRDefault="00BE6F27" w:rsidP="00BE6F27">
            <w:pPr>
              <w:spacing w:line="320" w:lineRule="atLeast"/>
              <w:jc w:val="both"/>
              <w:rPr>
                <w:rFonts w:ascii="Arial Narrow" w:eastAsia="Arial Unicode MS" w:hAnsi="Arial Narrow" w:cs="Calibri"/>
                <w:bCs/>
              </w:rPr>
            </w:pPr>
          </w:p>
        </w:tc>
      </w:tr>
      <w:tr w:rsidR="00BE6F27" w:rsidRPr="0049400B" w14:paraId="2B74A47B" w14:textId="49CDAF13" w:rsidTr="000C4CBF">
        <w:trPr>
          <w:jc w:val="center"/>
        </w:trPr>
        <w:tc>
          <w:tcPr>
            <w:tcW w:w="768" w:type="dxa"/>
            <w:shd w:val="clear" w:color="auto" w:fill="auto"/>
            <w:vAlign w:val="center"/>
          </w:tcPr>
          <w:p w14:paraId="6830FB51" w14:textId="406D46AE"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lastRenderedPageBreak/>
              <w:t>05</w:t>
            </w:r>
          </w:p>
        </w:tc>
        <w:tc>
          <w:tcPr>
            <w:tcW w:w="915" w:type="dxa"/>
            <w:vAlign w:val="center"/>
          </w:tcPr>
          <w:p w14:paraId="68F53669" w14:textId="5D11F97C" w:rsidR="00BE6F27" w:rsidRPr="0049400B" w:rsidRDefault="0049400B" w:rsidP="00BE6F27">
            <w:pPr>
              <w:spacing w:line="320" w:lineRule="atLeast"/>
              <w:jc w:val="center"/>
              <w:rPr>
                <w:rFonts w:ascii="Arial Narrow" w:hAnsi="Arial Narrow" w:cs="Calibri"/>
                <w:bCs/>
              </w:rPr>
            </w:pPr>
            <w:r w:rsidRPr="0049400B">
              <w:rPr>
                <w:rFonts w:ascii="Arial Narrow" w:hAnsi="Arial Narrow" w:cstheme="minorHAnsi"/>
              </w:rPr>
              <w:t>113</w:t>
            </w:r>
          </w:p>
        </w:tc>
        <w:tc>
          <w:tcPr>
            <w:tcW w:w="1149" w:type="dxa"/>
            <w:shd w:val="clear" w:color="auto" w:fill="auto"/>
            <w:vAlign w:val="center"/>
          </w:tcPr>
          <w:p w14:paraId="72AA0795" w14:textId="43C9C3B5" w:rsidR="00BE6F27" w:rsidRPr="0049400B" w:rsidRDefault="00BE6F27" w:rsidP="00BE6F27">
            <w:pPr>
              <w:spacing w:line="320" w:lineRule="atLeast"/>
              <w:jc w:val="center"/>
              <w:rPr>
                <w:rFonts w:ascii="Arial Narrow" w:hAnsi="Arial Narrow" w:cs="Calibri"/>
                <w:bCs/>
              </w:rPr>
            </w:pPr>
            <w:r w:rsidRPr="0049400B">
              <w:rPr>
                <w:rFonts w:ascii="Arial Narrow" w:eastAsia="Arial Unicode MS" w:hAnsi="Arial Narrow" w:cstheme="minorHAnsi"/>
                <w:color w:val="000000"/>
              </w:rPr>
              <w:t>LATAS</w:t>
            </w:r>
          </w:p>
        </w:tc>
        <w:tc>
          <w:tcPr>
            <w:tcW w:w="3593" w:type="dxa"/>
            <w:shd w:val="clear" w:color="auto" w:fill="auto"/>
            <w:vAlign w:val="center"/>
          </w:tcPr>
          <w:p w14:paraId="2E65CE7F" w14:textId="77777777" w:rsidR="00BE6F27" w:rsidRPr="0049400B" w:rsidRDefault="00BE6F27" w:rsidP="0049400B">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 xml:space="preserve">ESPESSANTE PARA ALIMENTOS: em pó instantâneo, </w:t>
            </w:r>
            <w:r w:rsidRPr="0049400B">
              <w:rPr>
                <w:rFonts w:ascii="Arial Narrow" w:eastAsia="Arial Unicode MS" w:hAnsi="Arial Narrow" w:cstheme="minorHAnsi"/>
                <w:color w:val="000000"/>
              </w:rPr>
              <w:t>a base de amido de milho modificado ou gomas, isento de sabor, lactose e glúten. Produto específico para pacientes com disfagia. Embalagem primária em latas de 125 a 500g e embalagem secundaria em caixas de papelão. Validade no mínimo 6 meses a partir da entrega. 1 dose = gramagem equivalente 1 colher medida do produto. Embalagem de acordo com a praxe do fabricante, de forma a manter a integridade do produto, desde o armazenamento até momento do uso.  O rótulo deve estar de acordo com a legislação vigente.</w:t>
            </w:r>
          </w:p>
          <w:p w14:paraId="06A9642C" w14:textId="12AFAC84" w:rsidR="00BE6F27" w:rsidRPr="0049400B" w:rsidRDefault="00BE6F27" w:rsidP="0049400B">
            <w:pPr>
              <w:jc w:val="both"/>
              <w:rPr>
                <w:rFonts w:ascii="Arial Narrow" w:hAnsi="Arial Narrow" w:cs="Calibri"/>
                <w:bCs/>
              </w:rPr>
            </w:pPr>
            <w:r w:rsidRPr="0049400B">
              <w:rPr>
                <w:rFonts w:ascii="Arial Narrow" w:eastAsia="Arial Unicode MS" w:hAnsi="Arial Narrow" w:cstheme="minorHAnsi"/>
                <w:color w:val="000000"/>
              </w:rPr>
              <w:t>Prazo de Validade: Mínimo 10 (dez) meses a contar da data de entrega no setor requisitante.</w:t>
            </w:r>
          </w:p>
        </w:tc>
        <w:tc>
          <w:tcPr>
            <w:tcW w:w="1357" w:type="dxa"/>
            <w:vAlign w:val="center"/>
          </w:tcPr>
          <w:p w14:paraId="2213C01E" w14:textId="77777777" w:rsidR="00BE6F27" w:rsidRPr="0049400B" w:rsidRDefault="00BE6F27" w:rsidP="00BE6F27">
            <w:pPr>
              <w:spacing w:line="320" w:lineRule="atLeast"/>
              <w:jc w:val="both"/>
              <w:rPr>
                <w:rFonts w:ascii="Arial Narrow" w:eastAsia="Arial Unicode MS" w:hAnsi="Arial Narrow" w:cs="Calibri"/>
                <w:bCs/>
              </w:rPr>
            </w:pPr>
          </w:p>
        </w:tc>
        <w:tc>
          <w:tcPr>
            <w:tcW w:w="1543" w:type="dxa"/>
            <w:vAlign w:val="center"/>
          </w:tcPr>
          <w:p w14:paraId="72C23D0C" w14:textId="77777777" w:rsidR="00BE6F27" w:rsidRPr="0049400B" w:rsidRDefault="00BE6F27" w:rsidP="00BE6F27">
            <w:pPr>
              <w:spacing w:line="320" w:lineRule="atLeast"/>
              <w:jc w:val="both"/>
              <w:rPr>
                <w:rFonts w:ascii="Arial Narrow" w:eastAsia="Arial Unicode MS" w:hAnsi="Arial Narrow" w:cs="Calibri"/>
                <w:bCs/>
              </w:rPr>
            </w:pPr>
          </w:p>
        </w:tc>
      </w:tr>
      <w:tr w:rsidR="00BE6F27" w:rsidRPr="0049400B" w14:paraId="47E51382" w14:textId="77777777" w:rsidTr="000C4CBF">
        <w:trPr>
          <w:jc w:val="center"/>
        </w:trPr>
        <w:tc>
          <w:tcPr>
            <w:tcW w:w="768" w:type="dxa"/>
            <w:shd w:val="clear" w:color="auto" w:fill="auto"/>
            <w:vAlign w:val="center"/>
          </w:tcPr>
          <w:p w14:paraId="6124BB37" w14:textId="3AFA9D7C"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t>06</w:t>
            </w:r>
          </w:p>
        </w:tc>
        <w:tc>
          <w:tcPr>
            <w:tcW w:w="915" w:type="dxa"/>
            <w:vAlign w:val="center"/>
          </w:tcPr>
          <w:p w14:paraId="592F20BE" w14:textId="711C7882" w:rsidR="00BE6F27" w:rsidRPr="0049400B" w:rsidRDefault="0049400B" w:rsidP="00BE6F27">
            <w:pPr>
              <w:spacing w:line="320" w:lineRule="atLeast"/>
              <w:jc w:val="center"/>
              <w:rPr>
                <w:rFonts w:ascii="Arial Narrow" w:hAnsi="Arial Narrow" w:cs="Calibri"/>
                <w:bCs/>
              </w:rPr>
            </w:pPr>
            <w:r w:rsidRPr="0049400B">
              <w:rPr>
                <w:rFonts w:ascii="Arial Narrow" w:hAnsi="Arial Narrow" w:cstheme="minorHAnsi"/>
              </w:rPr>
              <w:t>375</w:t>
            </w:r>
          </w:p>
        </w:tc>
        <w:tc>
          <w:tcPr>
            <w:tcW w:w="1149" w:type="dxa"/>
            <w:shd w:val="clear" w:color="auto" w:fill="auto"/>
            <w:vAlign w:val="center"/>
          </w:tcPr>
          <w:p w14:paraId="00080B38" w14:textId="7A1048E3" w:rsidR="00BE6F27" w:rsidRPr="0049400B" w:rsidRDefault="00BE6F27" w:rsidP="00BE6F27">
            <w:pPr>
              <w:spacing w:line="320" w:lineRule="atLeast"/>
              <w:jc w:val="center"/>
              <w:rPr>
                <w:rFonts w:ascii="Arial Narrow" w:hAnsi="Arial Narrow" w:cs="Calibri"/>
                <w:bCs/>
              </w:rPr>
            </w:pPr>
            <w:r w:rsidRPr="0049400B">
              <w:rPr>
                <w:rFonts w:ascii="Arial Narrow" w:hAnsi="Arial Narrow" w:cstheme="minorHAnsi"/>
              </w:rPr>
              <w:t>LATAS</w:t>
            </w:r>
          </w:p>
        </w:tc>
        <w:tc>
          <w:tcPr>
            <w:tcW w:w="3593" w:type="dxa"/>
            <w:shd w:val="clear" w:color="auto" w:fill="auto"/>
            <w:vAlign w:val="center"/>
          </w:tcPr>
          <w:p w14:paraId="5DC93475" w14:textId="77777777" w:rsidR="00BE6F27" w:rsidRPr="0049400B" w:rsidRDefault="00BE6F27" w:rsidP="00BE6F27">
            <w:pPr>
              <w:autoSpaceDE w:val="0"/>
              <w:autoSpaceDN w:val="0"/>
              <w:adjustRightInd w:val="0"/>
              <w:jc w:val="both"/>
              <w:rPr>
                <w:rFonts w:ascii="Arial Narrow" w:hAnsi="Arial Narrow" w:cstheme="minorHAnsi"/>
              </w:rPr>
            </w:pPr>
            <w:r w:rsidRPr="0049400B">
              <w:rPr>
                <w:rFonts w:ascii="Arial Narrow" w:hAnsi="Arial Narrow" w:cstheme="minorHAnsi"/>
                <w:b/>
              </w:rPr>
              <w:t xml:space="preserve">SUPLEMENTO NUTRICIONAL EM PÓ COMPLETO PARA PESSOAS COM DIABETES: </w:t>
            </w:r>
            <w:r w:rsidRPr="0049400B">
              <w:rPr>
                <w:rFonts w:ascii="Arial Narrow" w:hAnsi="Arial Narrow" w:cstheme="minorHAnsi"/>
                <w:shd w:val="clear" w:color="auto" w:fill="FFFFFF"/>
              </w:rPr>
              <w:t xml:space="preserve">com exclusivo carboidrato de lenta absorção e baixos teores de açúcares. </w:t>
            </w:r>
            <w:r w:rsidRPr="0049400B">
              <w:rPr>
                <w:rStyle w:val="Forte"/>
                <w:rFonts w:ascii="Arial Narrow" w:hAnsi="Arial Narrow" w:cstheme="minorHAnsi"/>
                <w:shd w:val="clear" w:color="auto" w:fill="FFFFFF"/>
              </w:rPr>
              <w:t xml:space="preserve">Isento de lactose, sacarose e glúten. </w:t>
            </w:r>
            <w:r w:rsidRPr="0049400B">
              <w:rPr>
                <w:rStyle w:val="Forte"/>
                <w:rFonts w:ascii="Arial Narrow" w:hAnsi="Arial Narrow" w:cstheme="minorHAnsi"/>
              </w:rPr>
              <w:t>Proteína: 15% a </w:t>
            </w:r>
            <w:r w:rsidRPr="0049400B">
              <w:rPr>
                <w:rFonts w:ascii="Arial Narrow" w:hAnsi="Arial Narrow" w:cstheme="minorHAnsi"/>
              </w:rPr>
              <w:t xml:space="preserve">20%; </w:t>
            </w:r>
            <w:r w:rsidRPr="0049400B">
              <w:rPr>
                <w:rStyle w:val="Forte"/>
                <w:rFonts w:ascii="Arial Narrow" w:hAnsi="Arial Narrow" w:cstheme="minorHAnsi"/>
              </w:rPr>
              <w:t>Carboidratos:</w:t>
            </w:r>
            <w:r w:rsidRPr="0049400B">
              <w:rPr>
                <w:rFonts w:ascii="Arial Narrow" w:hAnsi="Arial Narrow" w:cstheme="minorHAnsi"/>
              </w:rPr>
              <w:t xml:space="preserve"> 45% a 50% (43% maltodextrina; 23% Frutose; 20% Maltitol; 7% Fibersol; 7% Fibras); </w:t>
            </w:r>
            <w:r w:rsidRPr="0049400B">
              <w:rPr>
                <w:rStyle w:val="Forte"/>
                <w:rFonts w:ascii="Arial Narrow" w:hAnsi="Arial Narrow" w:cstheme="minorHAnsi"/>
              </w:rPr>
              <w:t>Lipídeos:</w:t>
            </w:r>
            <w:r w:rsidRPr="0049400B">
              <w:rPr>
                <w:rFonts w:ascii="Arial Narrow" w:hAnsi="Arial Narrow" w:cstheme="minorHAnsi"/>
              </w:rPr>
              <w:t xml:space="preserve"> 35% a 40%; </w:t>
            </w:r>
            <w:r w:rsidRPr="0049400B">
              <w:rPr>
                <w:rStyle w:val="Forte"/>
                <w:rFonts w:ascii="Arial Narrow" w:hAnsi="Arial Narrow" w:cstheme="minorHAnsi"/>
              </w:rPr>
              <w:t>Fibras: </w:t>
            </w:r>
            <w:r w:rsidRPr="0049400B">
              <w:rPr>
                <w:rFonts w:ascii="Arial Narrow" w:hAnsi="Arial Narrow" w:cstheme="minorHAnsi"/>
              </w:rPr>
              <w:t>3,5% a 4,5% (Polissacarídeo de soja; 3% FOS).</w:t>
            </w:r>
          </w:p>
          <w:p w14:paraId="0AEE606C" w14:textId="77777777" w:rsidR="00BE6F27" w:rsidRPr="0049400B" w:rsidRDefault="00BE6F27" w:rsidP="0049400B">
            <w:pPr>
              <w:autoSpaceDE w:val="0"/>
              <w:autoSpaceDN w:val="0"/>
              <w:adjustRightInd w:val="0"/>
              <w:jc w:val="both"/>
              <w:rPr>
                <w:rFonts w:ascii="Arial Narrow" w:eastAsia="Arial Unicode MS" w:hAnsi="Arial Narrow" w:cstheme="minorHAnsi"/>
                <w:color w:val="000000"/>
              </w:rPr>
            </w:pPr>
            <w:r w:rsidRPr="0049400B">
              <w:rPr>
                <w:rFonts w:ascii="Arial Narrow" w:hAnsi="Arial Narrow" w:cstheme="minorHAnsi"/>
              </w:rPr>
              <w:t xml:space="preserve">Apresentação embalagem primária 400g. </w:t>
            </w:r>
            <w:r w:rsidRPr="0049400B">
              <w:rPr>
                <w:rFonts w:ascii="Arial Narrow" w:eastAsia="Arial Unicode MS" w:hAnsi="Arial Narrow" w:cstheme="minorHAnsi"/>
                <w:color w:val="000000"/>
              </w:rPr>
              <w:t>Embalagem de acordo com a praxe do fabricante, de forma a manter a integridade do produto, desde o armazenamento até momento do uso.  O rótulo deve estar de acordo com a legislação vigente.</w:t>
            </w:r>
          </w:p>
          <w:p w14:paraId="4FA30FED" w14:textId="75F5C2A2" w:rsidR="00BE6F27" w:rsidRPr="0049400B" w:rsidRDefault="00BE6F27" w:rsidP="0049400B">
            <w:pPr>
              <w:jc w:val="both"/>
              <w:rPr>
                <w:rFonts w:ascii="Arial Narrow" w:eastAsia="Arial Unicode MS" w:hAnsi="Arial Narrow" w:cs="Calibri"/>
                <w:bCs/>
              </w:rPr>
            </w:pPr>
            <w:r w:rsidRPr="0049400B">
              <w:rPr>
                <w:rFonts w:ascii="Arial Narrow" w:eastAsia="Arial Unicode MS" w:hAnsi="Arial Narrow" w:cstheme="minorHAnsi"/>
                <w:color w:val="000000"/>
              </w:rPr>
              <w:t>Prazo de Validade: Mínimo 10 (dez) meses a contar da data de entrega no setor requisitante.</w:t>
            </w:r>
          </w:p>
        </w:tc>
        <w:tc>
          <w:tcPr>
            <w:tcW w:w="1357" w:type="dxa"/>
            <w:vAlign w:val="center"/>
          </w:tcPr>
          <w:p w14:paraId="3DA6D3DC" w14:textId="77777777" w:rsidR="00BE6F27" w:rsidRPr="0049400B" w:rsidRDefault="00BE6F27" w:rsidP="00BE6F27">
            <w:pPr>
              <w:spacing w:line="320" w:lineRule="atLeast"/>
              <w:jc w:val="both"/>
              <w:rPr>
                <w:rFonts w:ascii="Arial Narrow" w:eastAsia="Arial Unicode MS" w:hAnsi="Arial Narrow" w:cs="Calibri"/>
                <w:bCs/>
              </w:rPr>
            </w:pPr>
          </w:p>
        </w:tc>
        <w:tc>
          <w:tcPr>
            <w:tcW w:w="1543" w:type="dxa"/>
            <w:vAlign w:val="center"/>
          </w:tcPr>
          <w:p w14:paraId="441A8174" w14:textId="77777777" w:rsidR="00BE6F27" w:rsidRPr="0049400B" w:rsidRDefault="00BE6F27" w:rsidP="00BE6F27">
            <w:pPr>
              <w:spacing w:line="320" w:lineRule="atLeast"/>
              <w:jc w:val="both"/>
              <w:rPr>
                <w:rFonts w:ascii="Arial Narrow" w:eastAsia="Arial Unicode MS" w:hAnsi="Arial Narrow" w:cs="Calibri"/>
                <w:bCs/>
              </w:rPr>
            </w:pPr>
          </w:p>
        </w:tc>
      </w:tr>
      <w:tr w:rsidR="00BE6F27" w:rsidRPr="0049400B" w14:paraId="79C43AC3" w14:textId="77777777" w:rsidTr="000C4CBF">
        <w:trPr>
          <w:jc w:val="center"/>
        </w:trPr>
        <w:tc>
          <w:tcPr>
            <w:tcW w:w="768" w:type="dxa"/>
            <w:shd w:val="clear" w:color="auto" w:fill="auto"/>
            <w:vAlign w:val="center"/>
          </w:tcPr>
          <w:p w14:paraId="63299D8F" w14:textId="5712E061" w:rsidR="00BE6F27" w:rsidRPr="0049400B" w:rsidRDefault="00BE6F27" w:rsidP="00BE6F27">
            <w:pPr>
              <w:spacing w:line="320" w:lineRule="atLeast"/>
              <w:jc w:val="center"/>
              <w:rPr>
                <w:rFonts w:ascii="Arial Narrow" w:hAnsi="Arial Narrow" w:cs="Calibri"/>
                <w:bCs/>
              </w:rPr>
            </w:pPr>
            <w:r w:rsidRPr="0049400B">
              <w:rPr>
                <w:rFonts w:ascii="Arial Narrow" w:hAnsi="Arial Narrow" w:cs="Calibri"/>
                <w:bCs/>
              </w:rPr>
              <w:t>07</w:t>
            </w:r>
          </w:p>
        </w:tc>
        <w:tc>
          <w:tcPr>
            <w:tcW w:w="915" w:type="dxa"/>
            <w:vAlign w:val="center"/>
          </w:tcPr>
          <w:p w14:paraId="4E8E500A" w14:textId="4FDC0706" w:rsidR="00BE6F27" w:rsidRPr="0049400B" w:rsidRDefault="0049400B" w:rsidP="00BE6F27">
            <w:pPr>
              <w:spacing w:line="320" w:lineRule="atLeast"/>
              <w:jc w:val="center"/>
              <w:rPr>
                <w:rFonts w:ascii="Arial Narrow" w:hAnsi="Arial Narrow" w:cstheme="minorHAnsi"/>
              </w:rPr>
            </w:pPr>
            <w:r w:rsidRPr="0049400B">
              <w:rPr>
                <w:rFonts w:ascii="Arial Narrow" w:hAnsi="Arial Narrow" w:cstheme="minorHAnsi"/>
              </w:rPr>
              <w:t>150</w:t>
            </w:r>
          </w:p>
        </w:tc>
        <w:tc>
          <w:tcPr>
            <w:tcW w:w="1149" w:type="dxa"/>
            <w:shd w:val="clear" w:color="auto" w:fill="auto"/>
            <w:vAlign w:val="center"/>
          </w:tcPr>
          <w:p w14:paraId="562AA0AB" w14:textId="77777777" w:rsidR="00BE6F27" w:rsidRPr="0049400B" w:rsidRDefault="00BE6F27" w:rsidP="00BE6F27">
            <w:pPr>
              <w:jc w:val="center"/>
              <w:rPr>
                <w:rFonts w:ascii="Arial Narrow" w:eastAsia="Arial Unicode MS" w:hAnsi="Arial Narrow" w:cstheme="minorHAnsi"/>
                <w:color w:val="000000"/>
              </w:rPr>
            </w:pPr>
            <w:r w:rsidRPr="0049400B">
              <w:rPr>
                <w:rFonts w:ascii="Arial Narrow" w:eastAsia="Arial Unicode MS" w:hAnsi="Arial Narrow" w:cstheme="minorHAnsi"/>
                <w:color w:val="000000"/>
              </w:rPr>
              <w:t>POTE</w:t>
            </w:r>
          </w:p>
          <w:p w14:paraId="44A16859" w14:textId="3C62B0D0" w:rsidR="00BE6F27" w:rsidRPr="0049400B" w:rsidRDefault="00BE6F27" w:rsidP="00BE6F27">
            <w:pPr>
              <w:spacing w:line="320" w:lineRule="atLeast"/>
              <w:jc w:val="center"/>
              <w:rPr>
                <w:rFonts w:ascii="Arial Narrow" w:hAnsi="Arial Narrow" w:cstheme="minorHAnsi"/>
              </w:rPr>
            </w:pPr>
            <w:r w:rsidRPr="0049400B">
              <w:rPr>
                <w:rFonts w:ascii="Arial Narrow" w:eastAsia="Arial Unicode MS" w:hAnsi="Arial Narrow" w:cstheme="minorHAnsi"/>
                <w:color w:val="000000"/>
              </w:rPr>
              <w:t>(embalagem plástica)</w:t>
            </w:r>
          </w:p>
        </w:tc>
        <w:tc>
          <w:tcPr>
            <w:tcW w:w="3593" w:type="dxa"/>
            <w:shd w:val="clear" w:color="auto" w:fill="auto"/>
            <w:vAlign w:val="center"/>
          </w:tcPr>
          <w:p w14:paraId="3125FC99" w14:textId="77777777" w:rsidR="00BE6F27" w:rsidRPr="0049400B" w:rsidRDefault="00BE6F27" w:rsidP="00BE6F27">
            <w:pPr>
              <w:jc w:val="both"/>
              <w:rPr>
                <w:rFonts w:ascii="Arial Narrow" w:hAnsi="Arial Narrow" w:cstheme="minorHAnsi"/>
                <w:b/>
                <w:shd w:val="clear" w:color="auto" w:fill="FFFFFF"/>
              </w:rPr>
            </w:pPr>
            <w:r w:rsidRPr="0049400B">
              <w:rPr>
                <w:rFonts w:ascii="Arial Narrow" w:hAnsi="Arial Narrow" w:cstheme="minorHAnsi"/>
                <w:b/>
                <w:shd w:val="clear" w:color="auto" w:fill="FFFFFF"/>
              </w:rPr>
              <w:t>SUPLEMENTO ALIMENTAR PROTEICO EM PÓ SABOR BAUNILHA</w:t>
            </w:r>
          </w:p>
          <w:p w14:paraId="195835AD" w14:textId="77777777" w:rsidR="00BE6F27" w:rsidRPr="0049400B" w:rsidRDefault="00BE6F27" w:rsidP="00BE6F27">
            <w:pPr>
              <w:jc w:val="both"/>
              <w:rPr>
                <w:rFonts w:ascii="Arial Narrow" w:hAnsi="Arial Narrow" w:cstheme="minorHAnsi"/>
                <w:shd w:val="clear" w:color="auto" w:fill="FFFFFF"/>
              </w:rPr>
            </w:pPr>
            <w:r w:rsidRPr="0049400B">
              <w:rPr>
                <w:rFonts w:ascii="Arial Narrow" w:hAnsi="Arial Narrow" w:cstheme="minorHAnsi"/>
                <w:b/>
                <w:shd w:val="clear" w:color="auto" w:fill="FFFFFF"/>
              </w:rPr>
              <w:t>Ingredientes:</w:t>
            </w:r>
            <w:r w:rsidRPr="0049400B">
              <w:rPr>
                <w:rFonts w:ascii="Arial Narrow" w:hAnsi="Arial Narrow" w:cstheme="minorHAnsi"/>
                <w:shd w:val="clear" w:color="auto" w:fill="FFFFFF"/>
              </w:rPr>
              <w:t xml:space="preserve"> Proteína concentrada de soro de leite, aromatizante, espessante e edulcorante (sucralose e/ou acessulfame K).</w:t>
            </w:r>
          </w:p>
          <w:p w14:paraId="680FFB3F" w14:textId="77777777" w:rsidR="00BE6F27" w:rsidRPr="0049400B" w:rsidRDefault="00BE6F27" w:rsidP="00BE6F27">
            <w:pPr>
              <w:jc w:val="both"/>
              <w:rPr>
                <w:rFonts w:ascii="Arial Narrow" w:hAnsi="Arial Narrow" w:cstheme="minorHAnsi"/>
                <w:b/>
              </w:rPr>
            </w:pPr>
            <w:r w:rsidRPr="0049400B">
              <w:rPr>
                <w:rFonts w:ascii="Arial Narrow" w:eastAsia="Arial Unicode MS" w:hAnsi="Arial Narrow" w:cstheme="minorHAnsi"/>
                <w:b/>
                <w:color w:val="000000"/>
              </w:rPr>
              <w:t>Embalagem Primária:</w:t>
            </w:r>
            <w:r w:rsidRPr="0049400B">
              <w:rPr>
                <w:rFonts w:ascii="Arial Narrow" w:eastAsia="Arial Unicode MS" w:hAnsi="Arial Narrow" w:cstheme="minorHAnsi"/>
                <w:color w:val="000000"/>
              </w:rPr>
              <w:t xml:space="preserve"> Acondicionado em embalagem original do fabricante, com o número do lote, prazo de validade e Registro no Ministério da Saúde, contendo no mínimo 900g do produto. </w:t>
            </w:r>
          </w:p>
          <w:p w14:paraId="7F2CFA91" w14:textId="48269214" w:rsidR="00BE6F27" w:rsidRPr="0049400B" w:rsidRDefault="00BE6F27" w:rsidP="00BE6F27">
            <w:pPr>
              <w:autoSpaceDE w:val="0"/>
              <w:autoSpaceDN w:val="0"/>
              <w:adjustRightInd w:val="0"/>
              <w:jc w:val="both"/>
              <w:rPr>
                <w:rFonts w:ascii="Arial Narrow" w:hAnsi="Arial Narrow" w:cstheme="minorHAnsi"/>
                <w:b/>
              </w:rPr>
            </w:pPr>
            <w:r w:rsidRPr="0049400B">
              <w:rPr>
                <w:rFonts w:ascii="Arial Narrow" w:eastAsia="Arial Unicode MS" w:hAnsi="Arial Narrow" w:cstheme="minorHAnsi"/>
                <w:color w:val="000000"/>
              </w:rPr>
              <w:t>Prazo de Validade: Mínimo 10 (dez) meses a contar da data de entrega no setor requisitante.</w:t>
            </w:r>
          </w:p>
        </w:tc>
        <w:tc>
          <w:tcPr>
            <w:tcW w:w="1357" w:type="dxa"/>
            <w:vAlign w:val="center"/>
          </w:tcPr>
          <w:p w14:paraId="7B957D84" w14:textId="77777777" w:rsidR="00BE6F27" w:rsidRPr="0049400B" w:rsidRDefault="00BE6F27" w:rsidP="00BE6F27">
            <w:pPr>
              <w:spacing w:line="320" w:lineRule="atLeast"/>
              <w:jc w:val="both"/>
              <w:rPr>
                <w:rFonts w:ascii="Arial Narrow" w:eastAsia="Arial Unicode MS" w:hAnsi="Arial Narrow" w:cs="Calibri"/>
                <w:bCs/>
              </w:rPr>
            </w:pPr>
          </w:p>
        </w:tc>
        <w:tc>
          <w:tcPr>
            <w:tcW w:w="1543" w:type="dxa"/>
            <w:vAlign w:val="center"/>
          </w:tcPr>
          <w:p w14:paraId="30FD2013" w14:textId="77777777" w:rsidR="00BE6F27" w:rsidRPr="0049400B" w:rsidRDefault="00BE6F27" w:rsidP="00BE6F27">
            <w:pPr>
              <w:spacing w:line="320" w:lineRule="atLeast"/>
              <w:jc w:val="both"/>
              <w:rPr>
                <w:rFonts w:ascii="Arial Narrow" w:eastAsia="Arial Unicode MS" w:hAnsi="Arial Narrow" w:cs="Calibri"/>
                <w:bCs/>
              </w:rPr>
            </w:pPr>
          </w:p>
        </w:tc>
      </w:tr>
    </w:tbl>
    <w:p w14:paraId="6C819C40" w14:textId="77777777" w:rsidR="0049400B" w:rsidRDefault="0049400B" w:rsidP="0077018E">
      <w:pPr>
        <w:autoSpaceDE w:val="0"/>
        <w:autoSpaceDN w:val="0"/>
        <w:adjustRightInd w:val="0"/>
        <w:spacing w:before="120" w:after="120" w:line="320" w:lineRule="atLeast"/>
        <w:jc w:val="both"/>
        <w:rPr>
          <w:rFonts w:ascii="Arial Narrow" w:hAnsi="Arial Narrow" w:cs="Tahoma"/>
          <w:b/>
          <w:sz w:val="24"/>
          <w:szCs w:val="24"/>
        </w:rPr>
      </w:pPr>
    </w:p>
    <w:p w14:paraId="43544780" w14:textId="77777777" w:rsidR="0049400B" w:rsidRDefault="0049400B" w:rsidP="0077018E">
      <w:pPr>
        <w:autoSpaceDE w:val="0"/>
        <w:autoSpaceDN w:val="0"/>
        <w:adjustRightInd w:val="0"/>
        <w:spacing w:before="120" w:after="120" w:line="320" w:lineRule="atLeast"/>
        <w:jc w:val="both"/>
        <w:rPr>
          <w:rFonts w:ascii="Arial Narrow" w:hAnsi="Arial Narrow" w:cs="Tahoma"/>
          <w:b/>
          <w:sz w:val="24"/>
          <w:szCs w:val="24"/>
        </w:rPr>
      </w:pPr>
    </w:p>
    <w:p w14:paraId="53285EA3" w14:textId="77777777" w:rsidR="00DD1D70" w:rsidRDefault="00DD1D70" w:rsidP="0077018E">
      <w:pPr>
        <w:autoSpaceDE w:val="0"/>
        <w:autoSpaceDN w:val="0"/>
        <w:adjustRightInd w:val="0"/>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DOS ITENS DE COTA RESERVADA:</w:t>
      </w:r>
    </w:p>
    <w:p w14:paraId="1347C3E8" w14:textId="77777777" w:rsidR="0049400B" w:rsidRDefault="0049400B" w:rsidP="0077018E">
      <w:pPr>
        <w:autoSpaceDE w:val="0"/>
        <w:autoSpaceDN w:val="0"/>
        <w:adjustRightInd w:val="0"/>
        <w:spacing w:before="120" w:after="120" w:line="320" w:lineRule="atLeast"/>
        <w:jc w:val="both"/>
        <w:rPr>
          <w:rFonts w:ascii="Arial Narrow" w:hAnsi="Arial Narrow" w:cs="Tahom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913"/>
        <w:gridCol w:w="1149"/>
        <w:gridCol w:w="3566"/>
        <w:gridCol w:w="1352"/>
        <w:gridCol w:w="1532"/>
      </w:tblGrid>
      <w:tr w:rsidR="0049400B" w:rsidRPr="0049400B" w14:paraId="10F3725A" w14:textId="77777777" w:rsidTr="0049400B">
        <w:trPr>
          <w:jc w:val="center"/>
        </w:trPr>
        <w:tc>
          <w:tcPr>
            <w:tcW w:w="836" w:type="dxa"/>
            <w:shd w:val="clear" w:color="auto" w:fill="auto"/>
            <w:vAlign w:val="center"/>
          </w:tcPr>
          <w:p w14:paraId="7836F313" w14:textId="77777777" w:rsidR="0049400B" w:rsidRPr="0049400B" w:rsidRDefault="0049400B" w:rsidP="00D84313">
            <w:pPr>
              <w:spacing w:line="320" w:lineRule="atLeast"/>
              <w:jc w:val="center"/>
              <w:rPr>
                <w:rFonts w:ascii="Arial Narrow" w:hAnsi="Arial Narrow" w:cs="Calibri"/>
                <w:b/>
              </w:rPr>
            </w:pPr>
            <w:r w:rsidRPr="0049400B">
              <w:rPr>
                <w:rFonts w:ascii="Arial Narrow" w:hAnsi="Arial Narrow" w:cs="Calibri"/>
                <w:b/>
              </w:rPr>
              <w:lastRenderedPageBreak/>
              <w:t>ITEM</w:t>
            </w:r>
          </w:p>
        </w:tc>
        <w:tc>
          <w:tcPr>
            <w:tcW w:w="915" w:type="dxa"/>
            <w:vAlign w:val="center"/>
          </w:tcPr>
          <w:p w14:paraId="6F181BFB" w14:textId="77777777" w:rsidR="0049400B" w:rsidRPr="0049400B" w:rsidRDefault="0049400B" w:rsidP="00D84313">
            <w:pPr>
              <w:spacing w:line="320" w:lineRule="atLeast"/>
              <w:jc w:val="center"/>
              <w:rPr>
                <w:rFonts w:ascii="Arial Narrow" w:hAnsi="Arial Narrow" w:cs="Calibri"/>
                <w:b/>
              </w:rPr>
            </w:pPr>
            <w:r w:rsidRPr="0049400B">
              <w:rPr>
                <w:rFonts w:ascii="Arial Narrow" w:hAnsi="Arial Narrow" w:cs="Calibri"/>
                <w:b/>
              </w:rPr>
              <w:t>TOTAL</w:t>
            </w:r>
          </w:p>
        </w:tc>
        <w:tc>
          <w:tcPr>
            <w:tcW w:w="1149" w:type="dxa"/>
            <w:shd w:val="clear" w:color="auto" w:fill="auto"/>
            <w:vAlign w:val="center"/>
          </w:tcPr>
          <w:p w14:paraId="0AF66499" w14:textId="77777777" w:rsidR="0049400B" w:rsidRPr="0049400B" w:rsidRDefault="0049400B" w:rsidP="00D84313">
            <w:pPr>
              <w:spacing w:line="320" w:lineRule="atLeast"/>
              <w:jc w:val="center"/>
              <w:rPr>
                <w:rFonts w:ascii="Arial Narrow" w:hAnsi="Arial Narrow" w:cs="Calibri"/>
                <w:b/>
              </w:rPr>
            </w:pPr>
            <w:r w:rsidRPr="0049400B">
              <w:rPr>
                <w:rFonts w:ascii="Arial Narrow" w:hAnsi="Arial Narrow" w:cs="Calibri"/>
                <w:b/>
              </w:rPr>
              <w:t>UNIDADE</w:t>
            </w:r>
          </w:p>
        </w:tc>
        <w:tc>
          <w:tcPr>
            <w:tcW w:w="3593" w:type="dxa"/>
            <w:shd w:val="clear" w:color="auto" w:fill="auto"/>
            <w:vAlign w:val="center"/>
          </w:tcPr>
          <w:p w14:paraId="297DF12A" w14:textId="77777777" w:rsidR="0049400B" w:rsidRPr="0049400B" w:rsidRDefault="0049400B" w:rsidP="00D84313">
            <w:pPr>
              <w:spacing w:line="320" w:lineRule="atLeast"/>
              <w:jc w:val="center"/>
              <w:rPr>
                <w:rFonts w:ascii="Arial Narrow" w:hAnsi="Arial Narrow" w:cs="Calibri"/>
                <w:b/>
              </w:rPr>
            </w:pPr>
            <w:r w:rsidRPr="0049400B">
              <w:rPr>
                <w:rFonts w:ascii="Arial Narrow" w:hAnsi="Arial Narrow" w:cs="Calibri"/>
                <w:b/>
              </w:rPr>
              <w:t>DESCRIÇÃO DO OBJETO</w:t>
            </w:r>
          </w:p>
        </w:tc>
        <w:tc>
          <w:tcPr>
            <w:tcW w:w="1357" w:type="dxa"/>
            <w:vAlign w:val="center"/>
          </w:tcPr>
          <w:p w14:paraId="5F9998D8" w14:textId="77777777" w:rsidR="0049400B" w:rsidRPr="0049400B" w:rsidRDefault="0049400B" w:rsidP="00D84313">
            <w:pPr>
              <w:spacing w:line="320" w:lineRule="atLeast"/>
              <w:jc w:val="center"/>
              <w:rPr>
                <w:rFonts w:ascii="Arial Narrow" w:hAnsi="Arial Narrow" w:cs="Calibri"/>
                <w:b/>
              </w:rPr>
            </w:pPr>
            <w:r w:rsidRPr="0049400B">
              <w:rPr>
                <w:rFonts w:ascii="Arial Narrow" w:hAnsi="Arial Narrow" w:cs="Calibri"/>
                <w:b/>
              </w:rPr>
              <w:t>VALOR UNITÁRIO</w:t>
            </w:r>
          </w:p>
        </w:tc>
        <w:tc>
          <w:tcPr>
            <w:tcW w:w="1543" w:type="dxa"/>
            <w:vAlign w:val="center"/>
          </w:tcPr>
          <w:p w14:paraId="22898657" w14:textId="77777777" w:rsidR="0049400B" w:rsidRPr="0049400B" w:rsidRDefault="0049400B" w:rsidP="00D84313">
            <w:pPr>
              <w:spacing w:line="320" w:lineRule="atLeast"/>
              <w:jc w:val="center"/>
              <w:rPr>
                <w:rFonts w:ascii="Arial Narrow" w:hAnsi="Arial Narrow" w:cs="Calibri"/>
                <w:b/>
              </w:rPr>
            </w:pPr>
            <w:r w:rsidRPr="0049400B">
              <w:rPr>
                <w:rFonts w:ascii="Arial Narrow" w:hAnsi="Arial Narrow" w:cs="Calibri"/>
                <w:b/>
              </w:rPr>
              <w:t>VALOR TOTAL</w:t>
            </w:r>
          </w:p>
        </w:tc>
      </w:tr>
      <w:tr w:rsidR="0049400B" w:rsidRPr="0049400B" w14:paraId="009BBE65" w14:textId="77777777" w:rsidTr="0049400B">
        <w:trPr>
          <w:jc w:val="center"/>
        </w:trPr>
        <w:tc>
          <w:tcPr>
            <w:tcW w:w="836" w:type="dxa"/>
            <w:shd w:val="clear" w:color="auto" w:fill="auto"/>
            <w:vAlign w:val="center"/>
          </w:tcPr>
          <w:p w14:paraId="248081B5" w14:textId="70FCCA87" w:rsidR="0049400B" w:rsidRDefault="0049400B" w:rsidP="0049400B">
            <w:pPr>
              <w:spacing w:line="320" w:lineRule="atLeast"/>
              <w:ind w:left="-89" w:right="-142"/>
              <w:jc w:val="center"/>
              <w:rPr>
                <w:rFonts w:ascii="Arial Narrow" w:hAnsi="Arial Narrow" w:cs="Calibri"/>
                <w:bCs/>
              </w:rPr>
            </w:pPr>
            <w:r w:rsidRPr="0049400B">
              <w:rPr>
                <w:rFonts w:ascii="Arial Narrow" w:hAnsi="Arial Narrow" w:cs="Calibri"/>
                <w:bCs/>
              </w:rPr>
              <w:t>0</w:t>
            </w:r>
            <w:r>
              <w:rPr>
                <w:rFonts w:ascii="Arial Narrow" w:hAnsi="Arial Narrow" w:cs="Calibri"/>
                <w:bCs/>
              </w:rPr>
              <w:t>8</w:t>
            </w:r>
          </w:p>
          <w:p w14:paraId="6676A9C1" w14:textId="3DEB6334" w:rsidR="0049400B" w:rsidRPr="0049400B" w:rsidRDefault="0049400B" w:rsidP="0049400B">
            <w:pPr>
              <w:spacing w:line="320" w:lineRule="atLeast"/>
              <w:ind w:left="-89" w:right="-142"/>
              <w:jc w:val="center"/>
              <w:rPr>
                <w:rFonts w:ascii="Arial Narrow" w:hAnsi="Arial Narrow" w:cs="Calibri"/>
                <w:bCs/>
              </w:rPr>
            </w:pPr>
            <w:r>
              <w:rPr>
                <w:rFonts w:ascii="Arial Narrow" w:hAnsi="Arial Narrow" w:cs="Calibri"/>
                <w:bCs/>
              </w:rPr>
              <w:t>(idem ao item 01)</w:t>
            </w:r>
          </w:p>
        </w:tc>
        <w:tc>
          <w:tcPr>
            <w:tcW w:w="915" w:type="dxa"/>
            <w:vAlign w:val="center"/>
          </w:tcPr>
          <w:p w14:paraId="715B40C1" w14:textId="1BFC21CC" w:rsidR="0049400B" w:rsidRPr="0049400B" w:rsidRDefault="0049400B" w:rsidP="0049400B">
            <w:pPr>
              <w:spacing w:line="320" w:lineRule="atLeast"/>
              <w:jc w:val="center"/>
              <w:rPr>
                <w:rFonts w:ascii="Arial Narrow" w:hAnsi="Arial Narrow" w:cs="Calibri"/>
                <w:bCs/>
              </w:rPr>
            </w:pPr>
            <w:r>
              <w:rPr>
                <w:rFonts w:ascii="Arial Narrow" w:hAnsi="Arial Narrow" w:cstheme="minorHAnsi"/>
              </w:rPr>
              <w:t>2</w:t>
            </w:r>
            <w:r w:rsidRPr="0049400B">
              <w:rPr>
                <w:rFonts w:ascii="Arial Narrow" w:hAnsi="Arial Narrow" w:cstheme="minorHAnsi"/>
              </w:rPr>
              <w:t>00</w:t>
            </w:r>
          </w:p>
        </w:tc>
        <w:tc>
          <w:tcPr>
            <w:tcW w:w="1149" w:type="dxa"/>
            <w:shd w:val="clear" w:color="auto" w:fill="auto"/>
            <w:vAlign w:val="center"/>
          </w:tcPr>
          <w:p w14:paraId="54D01EAD" w14:textId="77777777" w:rsidR="0049400B" w:rsidRPr="0049400B" w:rsidRDefault="0049400B" w:rsidP="00D84313">
            <w:pPr>
              <w:spacing w:line="320" w:lineRule="atLeast"/>
              <w:jc w:val="center"/>
              <w:rPr>
                <w:rFonts w:ascii="Arial Narrow" w:hAnsi="Arial Narrow" w:cs="Calibri"/>
                <w:bCs/>
              </w:rPr>
            </w:pPr>
            <w:r w:rsidRPr="0049400B">
              <w:rPr>
                <w:rFonts w:ascii="Arial Narrow" w:eastAsia="Arial Unicode MS" w:hAnsi="Arial Narrow" w:cstheme="minorHAnsi"/>
                <w:color w:val="000000"/>
              </w:rPr>
              <w:t>LATAS</w:t>
            </w:r>
          </w:p>
        </w:tc>
        <w:tc>
          <w:tcPr>
            <w:tcW w:w="3593" w:type="dxa"/>
            <w:shd w:val="clear" w:color="auto" w:fill="auto"/>
            <w:vAlign w:val="center"/>
          </w:tcPr>
          <w:p w14:paraId="4F35C8B6"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 xml:space="preserve">SUPLEMENTO ALIMENTAR ORAL OU ENTERAL EM PÓ, PEDIÁTRICO </w:t>
            </w:r>
            <w:r w:rsidRPr="0049400B">
              <w:rPr>
                <w:rFonts w:ascii="Arial Narrow" w:eastAsia="Arial Unicode MS" w:hAnsi="Arial Narrow" w:cstheme="minorHAnsi"/>
                <w:color w:val="000000"/>
              </w:rPr>
              <w:t xml:space="preserve">nutricionalmente completo e balanceado, indicado para manutenção e/ou recuperação do estado nutricional de crianças da faixa etária de 1 a 10 anos. Isento de lactose e glúten, contendo 1.0 Kcal/ml na diluição padrão de 9% a 14% de proteínas, de 41% a 45% de lipídeos, de 50% a 60% de carboidratos. Embalagem Primária: Lata de 400 gramas de peso líquido. Acondicionado em embalagem original do fabricante, com o número do lote, prazo de validade e Registro no Ministério da Saúde. </w:t>
            </w:r>
          </w:p>
          <w:p w14:paraId="5D61BD3D" w14:textId="77777777" w:rsidR="0049400B" w:rsidRPr="0049400B" w:rsidRDefault="0049400B" w:rsidP="00D84313">
            <w:pPr>
              <w:jc w:val="both"/>
              <w:rPr>
                <w:rFonts w:ascii="Arial Narrow" w:hAnsi="Arial Narrow" w:cs="Calibri"/>
                <w:bCs/>
              </w:rPr>
            </w:pPr>
            <w:r w:rsidRPr="0049400B">
              <w:rPr>
                <w:rFonts w:ascii="Arial Narrow" w:eastAsia="Arial Unicode MS" w:hAnsi="Arial Narrow" w:cstheme="minorHAnsi"/>
                <w:color w:val="000000"/>
              </w:rPr>
              <w:t>Prazo de Validade: Mínimo 12 meses a contar da data de entrega no setor requisitante. O produto deverá possuir registro no Ministério da Saúde.</w:t>
            </w:r>
          </w:p>
        </w:tc>
        <w:tc>
          <w:tcPr>
            <w:tcW w:w="1357" w:type="dxa"/>
            <w:vAlign w:val="center"/>
          </w:tcPr>
          <w:p w14:paraId="09A5C62C" w14:textId="77777777" w:rsidR="0049400B" w:rsidRPr="0049400B" w:rsidRDefault="0049400B" w:rsidP="00D84313">
            <w:pPr>
              <w:spacing w:line="320" w:lineRule="atLeast"/>
              <w:jc w:val="both"/>
              <w:rPr>
                <w:rFonts w:ascii="Arial Narrow" w:hAnsi="Arial Narrow" w:cs="Calibri"/>
                <w:bCs/>
              </w:rPr>
            </w:pPr>
          </w:p>
        </w:tc>
        <w:tc>
          <w:tcPr>
            <w:tcW w:w="1543" w:type="dxa"/>
            <w:vAlign w:val="center"/>
          </w:tcPr>
          <w:p w14:paraId="37B046E0" w14:textId="77777777" w:rsidR="0049400B" w:rsidRPr="0049400B" w:rsidRDefault="0049400B" w:rsidP="00D84313">
            <w:pPr>
              <w:spacing w:line="320" w:lineRule="atLeast"/>
              <w:jc w:val="both"/>
              <w:rPr>
                <w:rFonts w:ascii="Arial Narrow" w:hAnsi="Arial Narrow" w:cs="Calibri"/>
                <w:bCs/>
              </w:rPr>
            </w:pPr>
          </w:p>
        </w:tc>
      </w:tr>
      <w:tr w:rsidR="0049400B" w:rsidRPr="0049400B" w14:paraId="2EBB643F" w14:textId="77777777" w:rsidTr="0049400B">
        <w:trPr>
          <w:jc w:val="center"/>
        </w:trPr>
        <w:tc>
          <w:tcPr>
            <w:tcW w:w="836" w:type="dxa"/>
            <w:shd w:val="clear" w:color="auto" w:fill="auto"/>
            <w:vAlign w:val="center"/>
          </w:tcPr>
          <w:p w14:paraId="26155C01" w14:textId="1C776B02" w:rsidR="0049400B" w:rsidRDefault="0049400B" w:rsidP="0049400B">
            <w:pPr>
              <w:spacing w:line="320" w:lineRule="atLeast"/>
              <w:jc w:val="center"/>
              <w:rPr>
                <w:rFonts w:ascii="Arial Narrow" w:hAnsi="Arial Narrow" w:cs="Calibri"/>
                <w:bCs/>
              </w:rPr>
            </w:pPr>
            <w:r w:rsidRPr="0049400B">
              <w:rPr>
                <w:rFonts w:ascii="Arial Narrow" w:hAnsi="Arial Narrow" w:cs="Calibri"/>
                <w:bCs/>
              </w:rPr>
              <w:t>0</w:t>
            </w:r>
            <w:r>
              <w:rPr>
                <w:rFonts w:ascii="Arial Narrow" w:hAnsi="Arial Narrow" w:cs="Calibri"/>
                <w:bCs/>
              </w:rPr>
              <w:t>9</w:t>
            </w:r>
          </w:p>
          <w:p w14:paraId="71E3D2F3" w14:textId="549D9F0C" w:rsidR="0049400B" w:rsidRPr="0049400B" w:rsidRDefault="0049400B" w:rsidP="0049400B">
            <w:pPr>
              <w:spacing w:line="320" w:lineRule="atLeast"/>
              <w:ind w:left="-89" w:right="-142"/>
              <w:jc w:val="center"/>
              <w:rPr>
                <w:rFonts w:ascii="Arial Narrow" w:hAnsi="Arial Narrow" w:cs="Calibri"/>
                <w:bCs/>
              </w:rPr>
            </w:pPr>
            <w:r>
              <w:rPr>
                <w:rFonts w:ascii="Arial Narrow" w:hAnsi="Arial Narrow" w:cs="Calibri"/>
                <w:bCs/>
              </w:rPr>
              <w:t>(idem ao item 02)</w:t>
            </w:r>
          </w:p>
        </w:tc>
        <w:tc>
          <w:tcPr>
            <w:tcW w:w="915" w:type="dxa"/>
            <w:vAlign w:val="center"/>
          </w:tcPr>
          <w:p w14:paraId="4C209F33" w14:textId="3221B58F" w:rsidR="0049400B" w:rsidRPr="0049400B" w:rsidRDefault="0049400B" w:rsidP="00D84313">
            <w:pPr>
              <w:spacing w:line="320" w:lineRule="atLeast"/>
              <w:jc w:val="center"/>
              <w:rPr>
                <w:rFonts w:ascii="Arial Narrow" w:hAnsi="Arial Narrow" w:cs="Calibri"/>
                <w:bCs/>
              </w:rPr>
            </w:pPr>
            <w:r>
              <w:rPr>
                <w:rFonts w:ascii="Arial Narrow" w:hAnsi="Arial Narrow" w:cstheme="minorHAnsi"/>
              </w:rPr>
              <w:t>750</w:t>
            </w:r>
          </w:p>
        </w:tc>
        <w:tc>
          <w:tcPr>
            <w:tcW w:w="1149" w:type="dxa"/>
            <w:shd w:val="clear" w:color="auto" w:fill="auto"/>
            <w:vAlign w:val="center"/>
          </w:tcPr>
          <w:p w14:paraId="1A8854B3" w14:textId="77777777" w:rsidR="0049400B" w:rsidRPr="0049400B" w:rsidRDefault="0049400B" w:rsidP="00D84313">
            <w:pPr>
              <w:spacing w:line="320" w:lineRule="atLeast"/>
              <w:jc w:val="center"/>
              <w:rPr>
                <w:rFonts w:ascii="Arial Narrow" w:hAnsi="Arial Narrow" w:cs="Calibri"/>
                <w:bCs/>
              </w:rPr>
            </w:pPr>
            <w:r w:rsidRPr="0049400B">
              <w:rPr>
                <w:rFonts w:ascii="Arial Narrow" w:eastAsia="Arial Unicode MS" w:hAnsi="Arial Narrow" w:cstheme="minorHAnsi"/>
                <w:color w:val="000000"/>
              </w:rPr>
              <w:t>LITROS</w:t>
            </w:r>
          </w:p>
        </w:tc>
        <w:tc>
          <w:tcPr>
            <w:tcW w:w="3593" w:type="dxa"/>
            <w:shd w:val="clear" w:color="auto" w:fill="auto"/>
            <w:vAlign w:val="center"/>
          </w:tcPr>
          <w:p w14:paraId="7B262373"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 xml:space="preserve">FORMULA LÍQUIDA COMPLETA, COM FIBRAS, PARA USO ENTERAL E/OU ORAL, </w:t>
            </w:r>
            <w:r w:rsidRPr="0049400B">
              <w:rPr>
                <w:rFonts w:ascii="Arial Narrow" w:eastAsia="Arial Unicode MS" w:hAnsi="Arial Narrow" w:cstheme="minorHAnsi"/>
                <w:color w:val="000000"/>
              </w:rPr>
              <w:t>normocalórica, normoproteica, normolipídica, nutricionalmente completa. Proteínas de 14 à 16% do VET (Valor Energético Total). Carboidratos de 49 à 58% do VET (Valor Energético Total). Sendo 100% de maltodextrina. Lipídios de 25 à 35% do VET (Valor Energético Total). Contendo mix de fibras solúveis e insolúveis com no mínimo 15 g/litro. Densidade calórica 1.0 a 1.2 Kcal/ml. Vitaminas e minerais atendendo as IDR para adultos.  Isenta de sacarose, lactose e glúten. Embalagem Primária: Acondicionado em embalagem original do fabricante, com o número do lote, prazo de validade e Registro no Ministério da Saúde, contendo 1000 ml do produto. Sistema aberto.</w:t>
            </w:r>
          </w:p>
          <w:p w14:paraId="012AFD79" w14:textId="77777777" w:rsidR="0049400B" w:rsidRPr="0049400B" w:rsidRDefault="0049400B" w:rsidP="00D84313">
            <w:pPr>
              <w:jc w:val="both"/>
              <w:rPr>
                <w:rFonts w:ascii="Arial Narrow" w:hAnsi="Arial Narrow" w:cs="Calibri"/>
                <w:bCs/>
              </w:rPr>
            </w:pPr>
            <w:r w:rsidRPr="0049400B">
              <w:rPr>
                <w:rFonts w:ascii="Arial Narrow" w:eastAsia="Arial Unicode MS" w:hAnsi="Arial Narrow" w:cstheme="minorHAnsi"/>
                <w:color w:val="000000"/>
              </w:rPr>
              <w:t>Prazo de Validade: Mínimo 10 meses a contar da data de entrega no setor requisitante.</w:t>
            </w:r>
          </w:p>
        </w:tc>
        <w:tc>
          <w:tcPr>
            <w:tcW w:w="1357" w:type="dxa"/>
            <w:vAlign w:val="center"/>
          </w:tcPr>
          <w:p w14:paraId="694AC6D3" w14:textId="77777777" w:rsidR="0049400B" w:rsidRPr="0049400B" w:rsidRDefault="0049400B" w:rsidP="00D84313">
            <w:pPr>
              <w:spacing w:line="320" w:lineRule="atLeast"/>
              <w:jc w:val="both"/>
              <w:rPr>
                <w:rFonts w:ascii="Arial Narrow" w:hAnsi="Arial Narrow" w:cs="Calibri"/>
                <w:bCs/>
              </w:rPr>
            </w:pPr>
          </w:p>
        </w:tc>
        <w:tc>
          <w:tcPr>
            <w:tcW w:w="1543" w:type="dxa"/>
            <w:vAlign w:val="center"/>
          </w:tcPr>
          <w:p w14:paraId="74BA6B83" w14:textId="77777777" w:rsidR="0049400B" w:rsidRPr="0049400B" w:rsidRDefault="0049400B" w:rsidP="00D84313">
            <w:pPr>
              <w:spacing w:line="320" w:lineRule="atLeast"/>
              <w:jc w:val="both"/>
              <w:rPr>
                <w:rFonts w:ascii="Arial Narrow" w:hAnsi="Arial Narrow" w:cs="Calibri"/>
                <w:bCs/>
              </w:rPr>
            </w:pPr>
          </w:p>
        </w:tc>
      </w:tr>
      <w:tr w:rsidR="0049400B" w:rsidRPr="0049400B" w14:paraId="5679C276" w14:textId="77777777" w:rsidTr="0049400B">
        <w:trPr>
          <w:jc w:val="center"/>
        </w:trPr>
        <w:tc>
          <w:tcPr>
            <w:tcW w:w="836" w:type="dxa"/>
            <w:shd w:val="clear" w:color="auto" w:fill="auto"/>
            <w:vAlign w:val="center"/>
          </w:tcPr>
          <w:p w14:paraId="54B75C48" w14:textId="195C1A30" w:rsidR="0049400B" w:rsidRDefault="0049400B" w:rsidP="00D84313">
            <w:pPr>
              <w:spacing w:line="320" w:lineRule="atLeast"/>
              <w:jc w:val="center"/>
              <w:rPr>
                <w:rFonts w:ascii="Arial Narrow" w:hAnsi="Arial Narrow" w:cs="Calibri"/>
                <w:bCs/>
              </w:rPr>
            </w:pPr>
            <w:r>
              <w:rPr>
                <w:rFonts w:ascii="Arial Narrow" w:hAnsi="Arial Narrow" w:cs="Calibri"/>
                <w:bCs/>
              </w:rPr>
              <w:t>10</w:t>
            </w:r>
          </w:p>
          <w:p w14:paraId="66018ED7" w14:textId="6CF6D6DC" w:rsidR="0049400B" w:rsidRPr="0049400B" w:rsidRDefault="0049400B" w:rsidP="0049400B">
            <w:pPr>
              <w:spacing w:line="320" w:lineRule="atLeast"/>
              <w:ind w:left="-89" w:right="-142"/>
              <w:jc w:val="center"/>
              <w:rPr>
                <w:rFonts w:ascii="Arial Narrow" w:hAnsi="Arial Narrow" w:cs="Calibri"/>
                <w:bCs/>
              </w:rPr>
            </w:pPr>
            <w:r>
              <w:rPr>
                <w:rFonts w:ascii="Arial Narrow" w:hAnsi="Arial Narrow" w:cs="Calibri"/>
                <w:bCs/>
              </w:rPr>
              <w:t>(idem ao item 03)</w:t>
            </w:r>
          </w:p>
        </w:tc>
        <w:tc>
          <w:tcPr>
            <w:tcW w:w="915" w:type="dxa"/>
            <w:vAlign w:val="center"/>
          </w:tcPr>
          <w:p w14:paraId="64D1B2A8" w14:textId="394B470F" w:rsidR="0049400B" w:rsidRPr="0049400B" w:rsidRDefault="0049400B" w:rsidP="00D84313">
            <w:pPr>
              <w:spacing w:line="320" w:lineRule="atLeast"/>
              <w:jc w:val="center"/>
              <w:rPr>
                <w:rFonts w:ascii="Arial Narrow" w:hAnsi="Arial Narrow" w:cs="Calibri"/>
                <w:bCs/>
              </w:rPr>
            </w:pPr>
            <w:r>
              <w:rPr>
                <w:rFonts w:ascii="Arial Narrow" w:hAnsi="Arial Narrow" w:cstheme="minorHAnsi"/>
              </w:rPr>
              <w:t>1</w:t>
            </w:r>
            <w:r w:rsidRPr="0049400B">
              <w:rPr>
                <w:rFonts w:ascii="Arial Narrow" w:hAnsi="Arial Narrow" w:cstheme="minorHAnsi"/>
              </w:rPr>
              <w:t>.000</w:t>
            </w:r>
          </w:p>
        </w:tc>
        <w:tc>
          <w:tcPr>
            <w:tcW w:w="1149" w:type="dxa"/>
            <w:shd w:val="clear" w:color="auto" w:fill="auto"/>
            <w:vAlign w:val="center"/>
          </w:tcPr>
          <w:p w14:paraId="5BBFCE17" w14:textId="77777777" w:rsidR="0049400B" w:rsidRPr="0049400B" w:rsidRDefault="0049400B" w:rsidP="00D84313">
            <w:pPr>
              <w:spacing w:line="320" w:lineRule="atLeast"/>
              <w:jc w:val="center"/>
              <w:rPr>
                <w:rFonts w:ascii="Arial Narrow" w:hAnsi="Arial Narrow" w:cs="Calibri"/>
                <w:bCs/>
              </w:rPr>
            </w:pPr>
            <w:r w:rsidRPr="0049400B">
              <w:rPr>
                <w:rFonts w:ascii="Arial Narrow" w:eastAsia="Arial Unicode MS" w:hAnsi="Arial Narrow" w:cstheme="minorHAnsi"/>
                <w:color w:val="000000"/>
              </w:rPr>
              <w:t>LITROS</w:t>
            </w:r>
          </w:p>
        </w:tc>
        <w:tc>
          <w:tcPr>
            <w:tcW w:w="3593" w:type="dxa"/>
            <w:shd w:val="clear" w:color="auto" w:fill="auto"/>
            <w:vAlign w:val="center"/>
          </w:tcPr>
          <w:p w14:paraId="68523A3F"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FORMULA PADRÃO, LÍQUIDA, PARA USO ENTERAL E/OU ORAL</w:t>
            </w:r>
            <w:r w:rsidRPr="0049400B">
              <w:rPr>
                <w:rFonts w:ascii="Arial Narrow" w:eastAsia="Arial Unicode MS" w:hAnsi="Arial Narrow" w:cstheme="minorHAnsi"/>
                <w:color w:val="000000"/>
              </w:rPr>
              <w:t xml:space="preserve"> </w:t>
            </w:r>
            <w:r w:rsidRPr="0049400B">
              <w:rPr>
                <w:rFonts w:ascii="Arial Narrow" w:eastAsia="Arial Unicode MS" w:hAnsi="Arial Narrow" w:cstheme="minorHAnsi"/>
                <w:b/>
                <w:color w:val="000000"/>
              </w:rPr>
              <w:t>COM 1,5 KCAL/ML</w:t>
            </w:r>
            <w:r w:rsidRPr="0049400B">
              <w:rPr>
                <w:rFonts w:ascii="Arial Narrow" w:eastAsia="Arial Unicode MS" w:hAnsi="Arial Narrow" w:cstheme="minorHAnsi"/>
                <w:color w:val="000000"/>
              </w:rPr>
              <w:t xml:space="preserve">  hipercalórica, normoproteica, normolipídica, polimérica e  nutricionalmente completa.  Isenta de </w:t>
            </w:r>
            <w:r w:rsidRPr="0049400B">
              <w:rPr>
                <w:rFonts w:ascii="Arial Narrow" w:eastAsia="Arial Unicode MS" w:hAnsi="Arial Narrow" w:cstheme="minorHAnsi"/>
                <w:b/>
                <w:color w:val="000000"/>
              </w:rPr>
              <w:t xml:space="preserve">SACAROSE, LACTOSE, GLÚTEN. </w:t>
            </w:r>
            <w:r w:rsidRPr="0049400B">
              <w:rPr>
                <w:rFonts w:ascii="Arial Narrow" w:eastAsia="Arial Unicode MS" w:hAnsi="Arial Narrow" w:cstheme="minorHAnsi"/>
                <w:color w:val="000000"/>
              </w:rPr>
              <w:t>Sem fibras.</w:t>
            </w:r>
          </w:p>
          <w:p w14:paraId="35916053"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color w:val="000000"/>
              </w:rPr>
              <w:t xml:space="preserve">Densidade calórica de 1,5 Kcal/ml </w:t>
            </w:r>
          </w:p>
          <w:p w14:paraId="25291709" w14:textId="77777777" w:rsidR="0049400B" w:rsidRPr="0049400B" w:rsidRDefault="0049400B" w:rsidP="00D84313">
            <w:pPr>
              <w:jc w:val="both"/>
              <w:rPr>
                <w:rFonts w:ascii="Arial Narrow" w:eastAsia="Arial Unicode MS" w:hAnsi="Arial Narrow" w:cstheme="minorHAnsi"/>
                <w:b/>
                <w:color w:val="000000"/>
              </w:rPr>
            </w:pPr>
            <w:r w:rsidRPr="0049400B">
              <w:rPr>
                <w:rFonts w:ascii="Arial Narrow" w:eastAsia="Arial Unicode MS" w:hAnsi="Arial Narrow" w:cstheme="minorHAnsi"/>
                <w:b/>
                <w:color w:val="000000"/>
              </w:rPr>
              <w:t>Distribuição Calórica:</w:t>
            </w:r>
          </w:p>
          <w:p w14:paraId="346587AA"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Proteínas:</w:t>
            </w:r>
            <w:r w:rsidRPr="0049400B">
              <w:rPr>
                <w:rFonts w:ascii="Arial Narrow" w:eastAsia="Arial Unicode MS" w:hAnsi="Arial Narrow" w:cstheme="minorHAnsi"/>
                <w:color w:val="000000"/>
              </w:rPr>
              <w:t xml:space="preserve"> Mínimo de 15% do VET (Valor Energético Total)</w:t>
            </w:r>
          </w:p>
          <w:p w14:paraId="361264F7"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Carboidratos:</w:t>
            </w:r>
            <w:r w:rsidRPr="0049400B">
              <w:rPr>
                <w:rFonts w:ascii="Arial Narrow" w:eastAsia="Arial Unicode MS" w:hAnsi="Arial Narrow" w:cstheme="minorHAnsi"/>
                <w:color w:val="000000"/>
              </w:rPr>
              <w:t xml:space="preserve"> Mínimo de: 55 % VET (Valor Energético Total). Sendo 100 % de maltodextrina</w:t>
            </w:r>
          </w:p>
          <w:p w14:paraId="7AB83A42"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Lipídios:</w:t>
            </w:r>
            <w:r w:rsidRPr="0049400B">
              <w:rPr>
                <w:rFonts w:ascii="Arial Narrow" w:eastAsia="Arial Unicode MS" w:hAnsi="Arial Narrow" w:cstheme="minorHAnsi"/>
                <w:color w:val="000000"/>
              </w:rPr>
              <w:t xml:space="preserve"> Mínimo de 30 % VET (Valor Energético Total)</w:t>
            </w:r>
          </w:p>
          <w:p w14:paraId="089FF0B6" w14:textId="77777777" w:rsidR="0049400B" w:rsidRPr="0049400B" w:rsidRDefault="0049400B" w:rsidP="00D84313">
            <w:pPr>
              <w:jc w:val="both"/>
              <w:rPr>
                <w:rFonts w:ascii="Arial Narrow" w:eastAsia="Arial Unicode MS" w:hAnsi="Arial Narrow" w:cstheme="minorHAnsi"/>
                <w:b/>
                <w:color w:val="000000"/>
              </w:rPr>
            </w:pPr>
            <w:r w:rsidRPr="0049400B">
              <w:rPr>
                <w:rFonts w:ascii="Arial Narrow" w:eastAsia="Arial Unicode MS" w:hAnsi="Arial Narrow" w:cstheme="minorHAnsi"/>
                <w:b/>
                <w:color w:val="000000"/>
              </w:rPr>
              <w:t>Embalagem Primária:</w:t>
            </w:r>
            <w:r w:rsidRPr="0049400B">
              <w:rPr>
                <w:rFonts w:ascii="Arial Narrow" w:eastAsia="Arial Unicode MS" w:hAnsi="Arial Narrow" w:cstheme="minorHAnsi"/>
                <w:color w:val="000000"/>
              </w:rPr>
              <w:t xml:space="preserve"> Acondicionado em embalagem original do fabricante, com o número do lote, prazo de validade e Registro </w:t>
            </w:r>
            <w:r w:rsidRPr="0049400B">
              <w:rPr>
                <w:rFonts w:ascii="Arial Narrow" w:eastAsia="Arial Unicode MS" w:hAnsi="Arial Narrow" w:cstheme="minorHAnsi"/>
                <w:color w:val="000000"/>
              </w:rPr>
              <w:lastRenderedPageBreak/>
              <w:t xml:space="preserve">no Ministério da Saúde, contendo 1000 ml do produto. </w:t>
            </w:r>
            <w:r w:rsidRPr="0049400B">
              <w:rPr>
                <w:rFonts w:ascii="Arial Narrow" w:eastAsia="Arial Unicode MS" w:hAnsi="Arial Narrow" w:cstheme="minorHAnsi"/>
                <w:b/>
                <w:color w:val="000000"/>
              </w:rPr>
              <w:t>Sistema aberto.</w:t>
            </w:r>
          </w:p>
          <w:p w14:paraId="7AE23DF8" w14:textId="77777777" w:rsidR="0049400B" w:rsidRPr="0049400B" w:rsidRDefault="0049400B" w:rsidP="00D84313">
            <w:pPr>
              <w:jc w:val="both"/>
              <w:rPr>
                <w:rFonts w:ascii="Arial Narrow" w:hAnsi="Arial Narrow" w:cs="Calibri"/>
                <w:bCs/>
              </w:rPr>
            </w:pPr>
            <w:r w:rsidRPr="0049400B">
              <w:rPr>
                <w:rFonts w:ascii="Arial Narrow" w:eastAsia="Arial Unicode MS" w:hAnsi="Arial Narrow" w:cstheme="minorHAnsi"/>
                <w:b/>
                <w:color w:val="000000"/>
              </w:rPr>
              <w:t>Prazo de Validade</w:t>
            </w:r>
            <w:r w:rsidRPr="0049400B">
              <w:rPr>
                <w:rFonts w:ascii="Arial Narrow" w:eastAsia="Arial Unicode MS" w:hAnsi="Arial Narrow" w:cstheme="minorHAnsi"/>
                <w:color w:val="000000"/>
              </w:rPr>
              <w:t>: Mínimo de 10 (DEZ) meses a contar da data de entrega no setor requisitante.</w:t>
            </w:r>
          </w:p>
        </w:tc>
        <w:tc>
          <w:tcPr>
            <w:tcW w:w="1357" w:type="dxa"/>
            <w:vAlign w:val="center"/>
          </w:tcPr>
          <w:p w14:paraId="54705AB7" w14:textId="77777777" w:rsidR="0049400B" w:rsidRPr="0049400B" w:rsidRDefault="0049400B" w:rsidP="00D84313">
            <w:pPr>
              <w:spacing w:line="320" w:lineRule="atLeast"/>
              <w:jc w:val="both"/>
              <w:rPr>
                <w:rFonts w:ascii="Arial Narrow" w:hAnsi="Arial Narrow" w:cs="Calibri"/>
                <w:bCs/>
              </w:rPr>
            </w:pPr>
          </w:p>
        </w:tc>
        <w:tc>
          <w:tcPr>
            <w:tcW w:w="1543" w:type="dxa"/>
            <w:vAlign w:val="center"/>
          </w:tcPr>
          <w:p w14:paraId="7554EFA0" w14:textId="77777777" w:rsidR="0049400B" w:rsidRPr="0049400B" w:rsidRDefault="0049400B" w:rsidP="00D84313">
            <w:pPr>
              <w:spacing w:line="320" w:lineRule="atLeast"/>
              <w:jc w:val="both"/>
              <w:rPr>
                <w:rFonts w:ascii="Arial Narrow" w:hAnsi="Arial Narrow" w:cs="Calibri"/>
                <w:bCs/>
              </w:rPr>
            </w:pPr>
          </w:p>
        </w:tc>
      </w:tr>
      <w:tr w:rsidR="0049400B" w:rsidRPr="0049400B" w14:paraId="18937FC2" w14:textId="77777777" w:rsidTr="0049400B">
        <w:trPr>
          <w:jc w:val="center"/>
        </w:trPr>
        <w:tc>
          <w:tcPr>
            <w:tcW w:w="836" w:type="dxa"/>
            <w:shd w:val="clear" w:color="auto" w:fill="auto"/>
            <w:vAlign w:val="center"/>
          </w:tcPr>
          <w:p w14:paraId="773D7CBD" w14:textId="77777777" w:rsidR="0049400B" w:rsidRDefault="0049400B" w:rsidP="00D84313">
            <w:pPr>
              <w:spacing w:line="320" w:lineRule="atLeast"/>
              <w:jc w:val="center"/>
              <w:rPr>
                <w:rFonts w:ascii="Arial Narrow" w:hAnsi="Arial Narrow" w:cs="Calibri"/>
                <w:bCs/>
              </w:rPr>
            </w:pPr>
          </w:p>
          <w:p w14:paraId="1F49A2D6" w14:textId="77777777" w:rsidR="0049400B" w:rsidRDefault="0049400B" w:rsidP="00D84313">
            <w:pPr>
              <w:spacing w:line="320" w:lineRule="atLeast"/>
              <w:jc w:val="center"/>
              <w:rPr>
                <w:rFonts w:ascii="Arial Narrow" w:hAnsi="Arial Narrow" w:cs="Calibri"/>
                <w:bCs/>
              </w:rPr>
            </w:pPr>
          </w:p>
          <w:p w14:paraId="7A520C2A" w14:textId="77777777" w:rsidR="0049400B" w:rsidRDefault="0049400B" w:rsidP="00D84313">
            <w:pPr>
              <w:spacing w:line="320" w:lineRule="atLeast"/>
              <w:jc w:val="center"/>
              <w:rPr>
                <w:rFonts w:ascii="Arial Narrow" w:hAnsi="Arial Narrow" w:cs="Calibri"/>
                <w:bCs/>
              </w:rPr>
            </w:pPr>
          </w:p>
          <w:p w14:paraId="183653E7" w14:textId="77777777" w:rsidR="0049400B" w:rsidRDefault="0049400B" w:rsidP="00D84313">
            <w:pPr>
              <w:spacing w:line="320" w:lineRule="atLeast"/>
              <w:jc w:val="center"/>
              <w:rPr>
                <w:rFonts w:ascii="Arial Narrow" w:hAnsi="Arial Narrow" w:cs="Calibri"/>
                <w:bCs/>
              </w:rPr>
            </w:pPr>
            <w:r>
              <w:rPr>
                <w:rFonts w:ascii="Arial Narrow" w:hAnsi="Arial Narrow" w:cs="Calibri"/>
                <w:bCs/>
              </w:rPr>
              <w:t>11</w:t>
            </w:r>
          </w:p>
          <w:p w14:paraId="0CE744DE" w14:textId="63090AF9" w:rsidR="0049400B" w:rsidRDefault="0049400B" w:rsidP="0049400B">
            <w:pPr>
              <w:spacing w:line="320" w:lineRule="atLeast"/>
              <w:ind w:left="-231" w:right="-142"/>
              <w:jc w:val="center"/>
              <w:rPr>
                <w:rFonts w:ascii="Arial Narrow" w:hAnsi="Arial Narrow" w:cs="Calibri"/>
                <w:bCs/>
              </w:rPr>
            </w:pPr>
            <w:r>
              <w:rPr>
                <w:rFonts w:ascii="Arial Narrow" w:hAnsi="Arial Narrow" w:cs="Calibri"/>
                <w:bCs/>
              </w:rPr>
              <w:t>(idem ao item 04)</w:t>
            </w:r>
          </w:p>
          <w:p w14:paraId="18261418" w14:textId="56023E6A" w:rsidR="0049400B" w:rsidRPr="0049400B" w:rsidRDefault="0049400B" w:rsidP="00D84313">
            <w:pPr>
              <w:spacing w:line="320" w:lineRule="atLeast"/>
              <w:jc w:val="center"/>
              <w:rPr>
                <w:rFonts w:ascii="Arial Narrow" w:hAnsi="Arial Narrow" w:cs="Calibri"/>
                <w:bCs/>
              </w:rPr>
            </w:pPr>
          </w:p>
        </w:tc>
        <w:tc>
          <w:tcPr>
            <w:tcW w:w="915" w:type="dxa"/>
            <w:vAlign w:val="center"/>
          </w:tcPr>
          <w:p w14:paraId="07DD8D6D" w14:textId="2B9BEF41" w:rsidR="0049400B" w:rsidRPr="0049400B" w:rsidRDefault="0049400B" w:rsidP="0049400B">
            <w:pPr>
              <w:spacing w:line="320" w:lineRule="atLeast"/>
              <w:jc w:val="center"/>
              <w:rPr>
                <w:rFonts w:ascii="Arial Narrow" w:hAnsi="Arial Narrow" w:cs="Calibri"/>
                <w:bCs/>
              </w:rPr>
            </w:pPr>
            <w:r>
              <w:rPr>
                <w:rFonts w:ascii="Arial Narrow" w:hAnsi="Arial Narrow" w:cstheme="minorHAnsi"/>
              </w:rPr>
              <w:t>3</w:t>
            </w:r>
            <w:r w:rsidRPr="0049400B">
              <w:rPr>
                <w:rFonts w:ascii="Arial Narrow" w:hAnsi="Arial Narrow" w:cstheme="minorHAnsi"/>
              </w:rPr>
              <w:t>00</w:t>
            </w:r>
          </w:p>
        </w:tc>
        <w:tc>
          <w:tcPr>
            <w:tcW w:w="1149" w:type="dxa"/>
            <w:shd w:val="clear" w:color="auto" w:fill="auto"/>
            <w:vAlign w:val="center"/>
          </w:tcPr>
          <w:p w14:paraId="5987449F" w14:textId="77777777" w:rsidR="0049400B" w:rsidRPr="0049400B" w:rsidRDefault="0049400B" w:rsidP="00D84313">
            <w:pPr>
              <w:spacing w:line="320" w:lineRule="atLeast"/>
              <w:jc w:val="center"/>
              <w:rPr>
                <w:rFonts w:ascii="Arial Narrow" w:hAnsi="Arial Narrow" w:cs="Calibri"/>
                <w:bCs/>
              </w:rPr>
            </w:pPr>
            <w:r w:rsidRPr="0049400B">
              <w:rPr>
                <w:rFonts w:ascii="Arial Narrow" w:eastAsia="Arial Unicode MS" w:hAnsi="Arial Narrow" w:cstheme="minorHAnsi"/>
                <w:color w:val="000000"/>
              </w:rPr>
              <w:t>LATAS</w:t>
            </w:r>
          </w:p>
        </w:tc>
        <w:tc>
          <w:tcPr>
            <w:tcW w:w="3593" w:type="dxa"/>
            <w:shd w:val="clear" w:color="auto" w:fill="auto"/>
            <w:vAlign w:val="center"/>
          </w:tcPr>
          <w:p w14:paraId="3560602E" w14:textId="77777777" w:rsidR="0049400B" w:rsidRPr="0049400B" w:rsidRDefault="0049400B" w:rsidP="00D84313">
            <w:pPr>
              <w:jc w:val="both"/>
              <w:rPr>
                <w:rFonts w:ascii="Arial Narrow" w:hAnsi="Arial Narrow" w:cs="Calibri"/>
                <w:bCs/>
              </w:rPr>
            </w:pPr>
            <w:r w:rsidRPr="0049400B">
              <w:rPr>
                <w:rFonts w:ascii="Arial Narrow" w:eastAsia="Arial Unicode MS" w:hAnsi="Arial Narrow" w:cstheme="minorHAnsi"/>
                <w:b/>
                <w:color w:val="000000"/>
              </w:rPr>
              <w:t xml:space="preserve">SUPLEMENTO NUTRICIONAL EM PÓ COMPLETO COM FIBRA PARA ADULTOS, </w:t>
            </w:r>
            <w:r w:rsidRPr="0049400B">
              <w:rPr>
                <w:rFonts w:ascii="Arial Narrow" w:eastAsia="Arial Unicode MS" w:hAnsi="Arial Narrow" w:cstheme="minorHAnsi"/>
                <w:color w:val="000000"/>
              </w:rPr>
              <w:t>balanceado, tipo uso enteral ou oral, aspecto físico pó, polimérica, 1,0Kcal/ml na diluição padrão, normoproteíco (até 20%), normolipidica (até 35%), 100% fibra solúvel, com sacarose, osmolaridade até 400mOsm/L, com vitaminas e minerais, isento lactose e glúten, aplicação risco nutricional ou desnutrição leve, anorexia e convalescência,  Que dispense o uso de liquidificador e/ou Mix em sua preparação. Apresentação 400g à 800g. Sabores Diversos. Embalagem de acordo com a praxe do fabricante, de forma a manter a integridade do produto, desde o armazenamento até momento do uso.  O rótulo deve estar de acordo com a legislação vigente. Prazo de Validade: Mínimo 10 (dez) meses a contar da data de entrega no setor requisitante.</w:t>
            </w:r>
          </w:p>
        </w:tc>
        <w:tc>
          <w:tcPr>
            <w:tcW w:w="1357" w:type="dxa"/>
            <w:vAlign w:val="center"/>
          </w:tcPr>
          <w:p w14:paraId="4D568513" w14:textId="77777777" w:rsidR="0049400B" w:rsidRPr="0049400B" w:rsidRDefault="0049400B" w:rsidP="00D84313">
            <w:pPr>
              <w:spacing w:line="320" w:lineRule="atLeast"/>
              <w:jc w:val="both"/>
              <w:rPr>
                <w:rFonts w:ascii="Arial Narrow" w:eastAsia="Arial Unicode MS" w:hAnsi="Arial Narrow" w:cs="Calibri"/>
                <w:bCs/>
              </w:rPr>
            </w:pPr>
          </w:p>
        </w:tc>
        <w:tc>
          <w:tcPr>
            <w:tcW w:w="1543" w:type="dxa"/>
            <w:vAlign w:val="center"/>
          </w:tcPr>
          <w:p w14:paraId="0B3C04DE" w14:textId="77777777" w:rsidR="0049400B" w:rsidRPr="0049400B" w:rsidRDefault="0049400B" w:rsidP="00D84313">
            <w:pPr>
              <w:spacing w:line="320" w:lineRule="atLeast"/>
              <w:jc w:val="both"/>
              <w:rPr>
                <w:rFonts w:ascii="Arial Narrow" w:eastAsia="Arial Unicode MS" w:hAnsi="Arial Narrow" w:cs="Calibri"/>
                <w:bCs/>
              </w:rPr>
            </w:pPr>
          </w:p>
        </w:tc>
      </w:tr>
      <w:tr w:rsidR="0049400B" w:rsidRPr="0049400B" w14:paraId="7B2ED6E4" w14:textId="77777777" w:rsidTr="0049400B">
        <w:trPr>
          <w:jc w:val="center"/>
        </w:trPr>
        <w:tc>
          <w:tcPr>
            <w:tcW w:w="836" w:type="dxa"/>
            <w:shd w:val="clear" w:color="auto" w:fill="auto"/>
            <w:vAlign w:val="center"/>
          </w:tcPr>
          <w:p w14:paraId="38A99D7F" w14:textId="5E0BDCE3" w:rsidR="0049400B" w:rsidRDefault="0049400B" w:rsidP="00D84313">
            <w:pPr>
              <w:spacing w:line="320" w:lineRule="atLeast"/>
              <w:jc w:val="center"/>
              <w:rPr>
                <w:rFonts w:ascii="Arial Narrow" w:hAnsi="Arial Narrow" w:cs="Calibri"/>
                <w:bCs/>
              </w:rPr>
            </w:pPr>
            <w:r>
              <w:rPr>
                <w:rFonts w:ascii="Arial Narrow" w:hAnsi="Arial Narrow" w:cs="Calibri"/>
                <w:bCs/>
              </w:rPr>
              <w:t>12</w:t>
            </w:r>
          </w:p>
          <w:p w14:paraId="6D98F769" w14:textId="33C6F41D" w:rsidR="0049400B" w:rsidRPr="0049400B" w:rsidRDefault="0049400B" w:rsidP="0049400B">
            <w:pPr>
              <w:spacing w:line="320" w:lineRule="atLeast"/>
              <w:ind w:left="-89" w:right="-142"/>
              <w:jc w:val="center"/>
              <w:rPr>
                <w:rFonts w:ascii="Arial Narrow" w:hAnsi="Arial Narrow" w:cs="Calibri"/>
                <w:bCs/>
              </w:rPr>
            </w:pPr>
            <w:r>
              <w:rPr>
                <w:rFonts w:ascii="Arial Narrow" w:hAnsi="Arial Narrow" w:cs="Calibri"/>
                <w:bCs/>
              </w:rPr>
              <w:t>(idem ao item 0</w:t>
            </w:r>
            <w:r w:rsidRPr="0049400B">
              <w:rPr>
                <w:rFonts w:ascii="Arial Narrow" w:hAnsi="Arial Narrow" w:cs="Calibri"/>
                <w:bCs/>
              </w:rPr>
              <w:t>5</w:t>
            </w:r>
            <w:r>
              <w:rPr>
                <w:rFonts w:ascii="Arial Narrow" w:hAnsi="Arial Narrow" w:cs="Calibri"/>
                <w:bCs/>
              </w:rPr>
              <w:t>)</w:t>
            </w:r>
          </w:p>
        </w:tc>
        <w:tc>
          <w:tcPr>
            <w:tcW w:w="915" w:type="dxa"/>
            <w:vAlign w:val="center"/>
          </w:tcPr>
          <w:p w14:paraId="2058715B" w14:textId="52CCE5CD" w:rsidR="0049400B" w:rsidRPr="0049400B" w:rsidRDefault="00AF7AB4" w:rsidP="00D84313">
            <w:pPr>
              <w:spacing w:line="320" w:lineRule="atLeast"/>
              <w:jc w:val="center"/>
              <w:rPr>
                <w:rFonts w:ascii="Arial Narrow" w:hAnsi="Arial Narrow" w:cs="Calibri"/>
                <w:bCs/>
              </w:rPr>
            </w:pPr>
            <w:r>
              <w:rPr>
                <w:rFonts w:ascii="Arial Narrow" w:hAnsi="Arial Narrow" w:cstheme="minorHAnsi"/>
              </w:rPr>
              <w:t>37</w:t>
            </w:r>
          </w:p>
        </w:tc>
        <w:tc>
          <w:tcPr>
            <w:tcW w:w="1149" w:type="dxa"/>
            <w:shd w:val="clear" w:color="auto" w:fill="auto"/>
            <w:vAlign w:val="center"/>
          </w:tcPr>
          <w:p w14:paraId="7C016D6C" w14:textId="77777777" w:rsidR="0049400B" w:rsidRPr="0049400B" w:rsidRDefault="0049400B" w:rsidP="00D84313">
            <w:pPr>
              <w:spacing w:line="320" w:lineRule="atLeast"/>
              <w:jc w:val="center"/>
              <w:rPr>
                <w:rFonts w:ascii="Arial Narrow" w:hAnsi="Arial Narrow" w:cs="Calibri"/>
                <w:bCs/>
              </w:rPr>
            </w:pPr>
            <w:r w:rsidRPr="0049400B">
              <w:rPr>
                <w:rFonts w:ascii="Arial Narrow" w:eastAsia="Arial Unicode MS" w:hAnsi="Arial Narrow" w:cstheme="minorHAnsi"/>
                <w:color w:val="000000"/>
              </w:rPr>
              <w:t>LATAS</w:t>
            </w:r>
          </w:p>
        </w:tc>
        <w:tc>
          <w:tcPr>
            <w:tcW w:w="3593" w:type="dxa"/>
            <w:shd w:val="clear" w:color="auto" w:fill="auto"/>
            <w:vAlign w:val="center"/>
          </w:tcPr>
          <w:p w14:paraId="5DCFBF5E" w14:textId="77777777" w:rsidR="0049400B" w:rsidRPr="0049400B" w:rsidRDefault="0049400B" w:rsidP="00D84313">
            <w:pPr>
              <w:jc w:val="both"/>
              <w:rPr>
                <w:rFonts w:ascii="Arial Narrow" w:eastAsia="Arial Unicode MS" w:hAnsi="Arial Narrow" w:cstheme="minorHAnsi"/>
                <w:color w:val="000000"/>
              </w:rPr>
            </w:pPr>
            <w:r w:rsidRPr="0049400B">
              <w:rPr>
                <w:rFonts w:ascii="Arial Narrow" w:eastAsia="Arial Unicode MS" w:hAnsi="Arial Narrow" w:cstheme="minorHAnsi"/>
                <w:b/>
                <w:color w:val="000000"/>
              </w:rPr>
              <w:t xml:space="preserve">ESPESSANTE PARA ALIMENTOS: em pó instantâneo, </w:t>
            </w:r>
            <w:r w:rsidRPr="0049400B">
              <w:rPr>
                <w:rFonts w:ascii="Arial Narrow" w:eastAsia="Arial Unicode MS" w:hAnsi="Arial Narrow" w:cstheme="minorHAnsi"/>
                <w:color w:val="000000"/>
              </w:rPr>
              <w:t>a base de amido de milho modificado ou gomas, isento de sabor, lactose e glúten. Produto específico para pacientes com disfagia. Embalagem primária em latas de 125 a 500g e embalagem secundaria em caixas de papelão. Validade no mínimo 6 meses a partir da entrega. 1 dose = gramagem equivalente 1 colher medida do produto. Embalagem de acordo com a praxe do fabricante, de forma a manter a integridade do produto, desde o armazenamento até momento do uso.  O rótulo deve estar de acordo com a legislação vigente.</w:t>
            </w:r>
          </w:p>
          <w:p w14:paraId="05ED7229" w14:textId="77777777" w:rsidR="0049400B" w:rsidRPr="0049400B" w:rsidRDefault="0049400B" w:rsidP="00D84313">
            <w:pPr>
              <w:jc w:val="both"/>
              <w:rPr>
                <w:rFonts w:ascii="Arial Narrow" w:hAnsi="Arial Narrow" w:cs="Calibri"/>
                <w:bCs/>
              </w:rPr>
            </w:pPr>
            <w:r w:rsidRPr="0049400B">
              <w:rPr>
                <w:rFonts w:ascii="Arial Narrow" w:eastAsia="Arial Unicode MS" w:hAnsi="Arial Narrow" w:cstheme="minorHAnsi"/>
                <w:color w:val="000000"/>
              </w:rPr>
              <w:t>Prazo de Validade: Mínimo 10 (dez) meses a contar da data de entrega no setor requisitante.</w:t>
            </w:r>
          </w:p>
        </w:tc>
        <w:tc>
          <w:tcPr>
            <w:tcW w:w="1357" w:type="dxa"/>
            <w:vAlign w:val="center"/>
          </w:tcPr>
          <w:p w14:paraId="01414FC9" w14:textId="77777777" w:rsidR="0049400B" w:rsidRPr="0049400B" w:rsidRDefault="0049400B" w:rsidP="00D84313">
            <w:pPr>
              <w:spacing w:line="320" w:lineRule="atLeast"/>
              <w:jc w:val="both"/>
              <w:rPr>
                <w:rFonts w:ascii="Arial Narrow" w:eastAsia="Arial Unicode MS" w:hAnsi="Arial Narrow" w:cs="Calibri"/>
                <w:bCs/>
              </w:rPr>
            </w:pPr>
          </w:p>
        </w:tc>
        <w:tc>
          <w:tcPr>
            <w:tcW w:w="1543" w:type="dxa"/>
            <w:vAlign w:val="center"/>
          </w:tcPr>
          <w:p w14:paraId="419E9109" w14:textId="77777777" w:rsidR="0049400B" w:rsidRPr="0049400B" w:rsidRDefault="0049400B" w:rsidP="00D84313">
            <w:pPr>
              <w:spacing w:line="320" w:lineRule="atLeast"/>
              <w:jc w:val="both"/>
              <w:rPr>
                <w:rFonts w:ascii="Arial Narrow" w:eastAsia="Arial Unicode MS" w:hAnsi="Arial Narrow" w:cs="Calibri"/>
                <w:bCs/>
              </w:rPr>
            </w:pPr>
          </w:p>
        </w:tc>
      </w:tr>
      <w:tr w:rsidR="0049400B" w:rsidRPr="0049400B" w14:paraId="6F436AA4" w14:textId="77777777" w:rsidTr="0049400B">
        <w:trPr>
          <w:jc w:val="center"/>
        </w:trPr>
        <w:tc>
          <w:tcPr>
            <w:tcW w:w="836" w:type="dxa"/>
            <w:shd w:val="clear" w:color="auto" w:fill="auto"/>
            <w:vAlign w:val="center"/>
          </w:tcPr>
          <w:p w14:paraId="0A49A58D" w14:textId="4660B5AA" w:rsidR="0049400B" w:rsidRDefault="0049400B" w:rsidP="00D84313">
            <w:pPr>
              <w:spacing w:line="320" w:lineRule="atLeast"/>
              <w:jc w:val="center"/>
              <w:rPr>
                <w:rFonts w:ascii="Arial Narrow" w:hAnsi="Arial Narrow" w:cs="Calibri"/>
                <w:bCs/>
              </w:rPr>
            </w:pPr>
            <w:r>
              <w:rPr>
                <w:rFonts w:ascii="Arial Narrow" w:hAnsi="Arial Narrow" w:cs="Calibri"/>
                <w:bCs/>
              </w:rPr>
              <w:t>13</w:t>
            </w:r>
          </w:p>
          <w:p w14:paraId="4EF6DF37" w14:textId="635081BD" w:rsidR="0049400B" w:rsidRPr="0049400B" w:rsidRDefault="0049400B" w:rsidP="0049400B">
            <w:pPr>
              <w:spacing w:line="320" w:lineRule="atLeast"/>
              <w:ind w:left="-89" w:right="-142"/>
              <w:jc w:val="center"/>
              <w:rPr>
                <w:rFonts w:ascii="Arial Narrow" w:hAnsi="Arial Narrow" w:cs="Calibri"/>
                <w:bCs/>
              </w:rPr>
            </w:pPr>
            <w:r>
              <w:rPr>
                <w:rFonts w:ascii="Arial Narrow" w:hAnsi="Arial Narrow" w:cs="Calibri"/>
                <w:bCs/>
              </w:rPr>
              <w:t xml:space="preserve">(idem ao item </w:t>
            </w:r>
            <w:r w:rsidRPr="0049400B">
              <w:rPr>
                <w:rFonts w:ascii="Arial Narrow" w:hAnsi="Arial Narrow" w:cs="Calibri"/>
                <w:bCs/>
              </w:rPr>
              <w:t>06</w:t>
            </w:r>
            <w:r>
              <w:rPr>
                <w:rFonts w:ascii="Arial Narrow" w:hAnsi="Arial Narrow" w:cs="Calibri"/>
                <w:bCs/>
              </w:rPr>
              <w:t>)</w:t>
            </w:r>
          </w:p>
        </w:tc>
        <w:tc>
          <w:tcPr>
            <w:tcW w:w="915" w:type="dxa"/>
            <w:vAlign w:val="center"/>
          </w:tcPr>
          <w:p w14:paraId="6FDE1A84" w14:textId="15C8B762" w:rsidR="0049400B" w:rsidRPr="0049400B" w:rsidRDefault="00AF7AB4" w:rsidP="00D84313">
            <w:pPr>
              <w:spacing w:line="320" w:lineRule="atLeast"/>
              <w:jc w:val="center"/>
              <w:rPr>
                <w:rFonts w:ascii="Arial Narrow" w:hAnsi="Arial Narrow" w:cs="Calibri"/>
                <w:bCs/>
              </w:rPr>
            </w:pPr>
            <w:r>
              <w:rPr>
                <w:rFonts w:ascii="Arial Narrow" w:hAnsi="Arial Narrow" w:cstheme="minorHAnsi"/>
              </w:rPr>
              <w:t>125</w:t>
            </w:r>
          </w:p>
        </w:tc>
        <w:tc>
          <w:tcPr>
            <w:tcW w:w="1149" w:type="dxa"/>
            <w:shd w:val="clear" w:color="auto" w:fill="auto"/>
            <w:vAlign w:val="center"/>
          </w:tcPr>
          <w:p w14:paraId="36AC3C7B" w14:textId="77777777" w:rsidR="0049400B" w:rsidRPr="0049400B" w:rsidRDefault="0049400B" w:rsidP="00D84313">
            <w:pPr>
              <w:spacing w:line="320" w:lineRule="atLeast"/>
              <w:jc w:val="center"/>
              <w:rPr>
                <w:rFonts w:ascii="Arial Narrow" w:hAnsi="Arial Narrow" w:cs="Calibri"/>
                <w:bCs/>
              </w:rPr>
            </w:pPr>
            <w:r w:rsidRPr="0049400B">
              <w:rPr>
                <w:rFonts w:ascii="Arial Narrow" w:hAnsi="Arial Narrow" w:cstheme="minorHAnsi"/>
              </w:rPr>
              <w:t>LATAS</w:t>
            </w:r>
          </w:p>
        </w:tc>
        <w:tc>
          <w:tcPr>
            <w:tcW w:w="3593" w:type="dxa"/>
            <w:shd w:val="clear" w:color="auto" w:fill="auto"/>
            <w:vAlign w:val="center"/>
          </w:tcPr>
          <w:p w14:paraId="0898FE59" w14:textId="77777777" w:rsidR="0049400B" w:rsidRPr="0049400B" w:rsidRDefault="0049400B" w:rsidP="00D84313">
            <w:pPr>
              <w:autoSpaceDE w:val="0"/>
              <w:autoSpaceDN w:val="0"/>
              <w:adjustRightInd w:val="0"/>
              <w:jc w:val="both"/>
              <w:rPr>
                <w:rFonts w:ascii="Arial Narrow" w:hAnsi="Arial Narrow" w:cstheme="minorHAnsi"/>
              </w:rPr>
            </w:pPr>
            <w:r w:rsidRPr="0049400B">
              <w:rPr>
                <w:rFonts w:ascii="Arial Narrow" w:hAnsi="Arial Narrow" w:cstheme="minorHAnsi"/>
                <w:b/>
              </w:rPr>
              <w:t xml:space="preserve">SUPLEMENTO NUTRICIONAL EM PÓ COMPLETO PARA PESSOAS COM DIABETES: </w:t>
            </w:r>
            <w:r w:rsidRPr="0049400B">
              <w:rPr>
                <w:rFonts w:ascii="Arial Narrow" w:hAnsi="Arial Narrow" w:cstheme="minorHAnsi"/>
                <w:shd w:val="clear" w:color="auto" w:fill="FFFFFF"/>
              </w:rPr>
              <w:t xml:space="preserve">com exclusivo carboidrato de lenta absorção e baixos teores de açúcares. </w:t>
            </w:r>
            <w:r w:rsidRPr="0049400B">
              <w:rPr>
                <w:rStyle w:val="Forte"/>
                <w:rFonts w:ascii="Arial Narrow" w:hAnsi="Arial Narrow" w:cstheme="minorHAnsi"/>
                <w:shd w:val="clear" w:color="auto" w:fill="FFFFFF"/>
              </w:rPr>
              <w:t xml:space="preserve">Isento de lactose, sacarose e glúten. </w:t>
            </w:r>
            <w:r w:rsidRPr="0049400B">
              <w:rPr>
                <w:rStyle w:val="Forte"/>
                <w:rFonts w:ascii="Arial Narrow" w:hAnsi="Arial Narrow" w:cstheme="minorHAnsi"/>
              </w:rPr>
              <w:t>Proteína: 15% a </w:t>
            </w:r>
            <w:r w:rsidRPr="0049400B">
              <w:rPr>
                <w:rFonts w:ascii="Arial Narrow" w:hAnsi="Arial Narrow" w:cstheme="minorHAnsi"/>
              </w:rPr>
              <w:t xml:space="preserve">20%; </w:t>
            </w:r>
            <w:r w:rsidRPr="0049400B">
              <w:rPr>
                <w:rStyle w:val="Forte"/>
                <w:rFonts w:ascii="Arial Narrow" w:hAnsi="Arial Narrow" w:cstheme="minorHAnsi"/>
              </w:rPr>
              <w:t>Carboidratos:</w:t>
            </w:r>
            <w:r w:rsidRPr="0049400B">
              <w:rPr>
                <w:rFonts w:ascii="Arial Narrow" w:hAnsi="Arial Narrow" w:cstheme="minorHAnsi"/>
              </w:rPr>
              <w:t xml:space="preserve"> 45% a 50% (43% maltodextrina; 23% Frutose; 20% Maltitol; 7% Fibersol; 7% Fibras); </w:t>
            </w:r>
            <w:r w:rsidRPr="0049400B">
              <w:rPr>
                <w:rStyle w:val="Forte"/>
                <w:rFonts w:ascii="Arial Narrow" w:hAnsi="Arial Narrow" w:cstheme="minorHAnsi"/>
              </w:rPr>
              <w:t>Lipídeos:</w:t>
            </w:r>
            <w:r w:rsidRPr="0049400B">
              <w:rPr>
                <w:rFonts w:ascii="Arial Narrow" w:hAnsi="Arial Narrow" w:cstheme="minorHAnsi"/>
              </w:rPr>
              <w:t xml:space="preserve"> 35% a 40%; </w:t>
            </w:r>
            <w:r w:rsidRPr="0049400B">
              <w:rPr>
                <w:rStyle w:val="Forte"/>
                <w:rFonts w:ascii="Arial Narrow" w:hAnsi="Arial Narrow" w:cstheme="minorHAnsi"/>
              </w:rPr>
              <w:t>Fibras: </w:t>
            </w:r>
            <w:r w:rsidRPr="0049400B">
              <w:rPr>
                <w:rFonts w:ascii="Arial Narrow" w:hAnsi="Arial Narrow" w:cstheme="minorHAnsi"/>
              </w:rPr>
              <w:t>3,5% a 4,5% (Polissacarídeo de soja; 3% FOS).</w:t>
            </w:r>
          </w:p>
          <w:p w14:paraId="706250A1" w14:textId="77777777" w:rsidR="0049400B" w:rsidRPr="0049400B" w:rsidRDefault="0049400B" w:rsidP="00D84313">
            <w:pPr>
              <w:autoSpaceDE w:val="0"/>
              <w:autoSpaceDN w:val="0"/>
              <w:adjustRightInd w:val="0"/>
              <w:jc w:val="both"/>
              <w:rPr>
                <w:rFonts w:ascii="Arial Narrow" w:eastAsia="Arial Unicode MS" w:hAnsi="Arial Narrow" w:cstheme="minorHAnsi"/>
                <w:color w:val="000000"/>
              </w:rPr>
            </w:pPr>
            <w:r w:rsidRPr="0049400B">
              <w:rPr>
                <w:rFonts w:ascii="Arial Narrow" w:hAnsi="Arial Narrow" w:cstheme="minorHAnsi"/>
              </w:rPr>
              <w:t xml:space="preserve">Apresentação embalagem primária 400g. </w:t>
            </w:r>
            <w:r w:rsidRPr="0049400B">
              <w:rPr>
                <w:rFonts w:ascii="Arial Narrow" w:eastAsia="Arial Unicode MS" w:hAnsi="Arial Narrow" w:cstheme="minorHAnsi"/>
                <w:color w:val="000000"/>
              </w:rPr>
              <w:t>Embalagem de acordo com a praxe do fabricante, de forma a manter a integridade do produto, desde o armazenamento até momento do uso.  O rótulo deve estar de acordo com a legislação vigente.</w:t>
            </w:r>
          </w:p>
          <w:p w14:paraId="06BC2874" w14:textId="77777777" w:rsidR="0049400B" w:rsidRPr="0049400B" w:rsidRDefault="0049400B" w:rsidP="00D84313">
            <w:pPr>
              <w:jc w:val="both"/>
              <w:rPr>
                <w:rFonts w:ascii="Arial Narrow" w:eastAsia="Arial Unicode MS" w:hAnsi="Arial Narrow" w:cs="Calibri"/>
                <w:bCs/>
              </w:rPr>
            </w:pPr>
            <w:r w:rsidRPr="0049400B">
              <w:rPr>
                <w:rFonts w:ascii="Arial Narrow" w:eastAsia="Arial Unicode MS" w:hAnsi="Arial Narrow" w:cstheme="minorHAnsi"/>
                <w:color w:val="000000"/>
              </w:rPr>
              <w:lastRenderedPageBreak/>
              <w:t>Prazo de Validade: Mínimo 10 (dez) meses a contar da data de entrega no setor requisitante.</w:t>
            </w:r>
          </w:p>
        </w:tc>
        <w:tc>
          <w:tcPr>
            <w:tcW w:w="1357" w:type="dxa"/>
            <w:vAlign w:val="center"/>
          </w:tcPr>
          <w:p w14:paraId="7B689645" w14:textId="77777777" w:rsidR="0049400B" w:rsidRPr="0049400B" w:rsidRDefault="0049400B" w:rsidP="00D84313">
            <w:pPr>
              <w:spacing w:line="320" w:lineRule="atLeast"/>
              <w:jc w:val="both"/>
              <w:rPr>
                <w:rFonts w:ascii="Arial Narrow" w:eastAsia="Arial Unicode MS" w:hAnsi="Arial Narrow" w:cs="Calibri"/>
                <w:bCs/>
              </w:rPr>
            </w:pPr>
          </w:p>
        </w:tc>
        <w:tc>
          <w:tcPr>
            <w:tcW w:w="1543" w:type="dxa"/>
            <w:vAlign w:val="center"/>
          </w:tcPr>
          <w:p w14:paraId="7659D4BE" w14:textId="77777777" w:rsidR="0049400B" w:rsidRPr="0049400B" w:rsidRDefault="0049400B" w:rsidP="00D84313">
            <w:pPr>
              <w:spacing w:line="320" w:lineRule="atLeast"/>
              <w:jc w:val="both"/>
              <w:rPr>
                <w:rFonts w:ascii="Arial Narrow" w:eastAsia="Arial Unicode MS" w:hAnsi="Arial Narrow" w:cs="Calibri"/>
                <w:bCs/>
              </w:rPr>
            </w:pPr>
          </w:p>
        </w:tc>
      </w:tr>
      <w:tr w:rsidR="0049400B" w:rsidRPr="0049400B" w14:paraId="6171F99B" w14:textId="77777777" w:rsidTr="0049400B">
        <w:trPr>
          <w:jc w:val="center"/>
        </w:trPr>
        <w:tc>
          <w:tcPr>
            <w:tcW w:w="836" w:type="dxa"/>
            <w:shd w:val="clear" w:color="auto" w:fill="auto"/>
            <w:vAlign w:val="center"/>
          </w:tcPr>
          <w:p w14:paraId="19065518" w14:textId="22FB2B79" w:rsidR="0049400B" w:rsidRDefault="0049400B" w:rsidP="00D84313">
            <w:pPr>
              <w:spacing w:line="320" w:lineRule="atLeast"/>
              <w:jc w:val="center"/>
              <w:rPr>
                <w:rFonts w:ascii="Arial Narrow" w:hAnsi="Arial Narrow" w:cs="Calibri"/>
                <w:bCs/>
              </w:rPr>
            </w:pPr>
            <w:r>
              <w:rPr>
                <w:rFonts w:ascii="Arial Narrow" w:hAnsi="Arial Narrow" w:cs="Calibri"/>
                <w:bCs/>
              </w:rPr>
              <w:lastRenderedPageBreak/>
              <w:t>14</w:t>
            </w:r>
          </w:p>
          <w:p w14:paraId="085F0BE5" w14:textId="0CBEF8EB" w:rsidR="0049400B" w:rsidRPr="0049400B" w:rsidRDefault="0049400B" w:rsidP="00D84313">
            <w:pPr>
              <w:spacing w:line="320" w:lineRule="atLeast"/>
              <w:jc w:val="center"/>
              <w:rPr>
                <w:rFonts w:ascii="Arial Narrow" w:hAnsi="Arial Narrow" w:cs="Calibri"/>
                <w:bCs/>
              </w:rPr>
            </w:pPr>
            <w:r>
              <w:rPr>
                <w:rFonts w:ascii="Arial Narrow" w:hAnsi="Arial Narrow" w:cs="Calibri"/>
                <w:bCs/>
              </w:rPr>
              <w:t xml:space="preserve">(idem ao item </w:t>
            </w:r>
            <w:r w:rsidRPr="0049400B">
              <w:rPr>
                <w:rFonts w:ascii="Arial Narrow" w:hAnsi="Arial Narrow" w:cs="Calibri"/>
                <w:bCs/>
              </w:rPr>
              <w:t>07</w:t>
            </w:r>
            <w:r>
              <w:rPr>
                <w:rFonts w:ascii="Arial Narrow" w:hAnsi="Arial Narrow" w:cs="Calibri"/>
                <w:bCs/>
              </w:rPr>
              <w:t>)</w:t>
            </w:r>
          </w:p>
        </w:tc>
        <w:tc>
          <w:tcPr>
            <w:tcW w:w="915" w:type="dxa"/>
            <w:vAlign w:val="center"/>
          </w:tcPr>
          <w:p w14:paraId="4157FC79" w14:textId="502FE08D" w:rsidR="0049400B" w:rsidRPr="0049400B" w:rsidRDefault="0049400B" w:rsidP="00D84313">
            <w:pPr>
              <w:spacing w:line="320" w:lineRule="atLeast"/>
              <w:jc w:val="center"/>
              <w:rPr>
                <w:rFonts w:ascii="Arial Narrow" w:hAnsi="Arial Narrow" w:cstheme="minorHAnsi"/>
              </w:rPr>
            </w:pPr>
            <w:r w:rsidRPr="0049400B">
              <w:rPr>
                <w:rFonts w:ascii="Arial Narrow" w:hAnsi="Arial Narrow" w:cstheme="minorHAnsi"/>
              </w:rPr>
              <w:t>50</w:t>
            </w:r>
          </w:p>
        </w:tc>
        <w:tc>
          <w:tcPr>
            <w:tcW w:w="1149" w:type="dxa"/>
            <w:shd w:val="clear" w:color="auto" w:fill="auto"/>
            <w:vAlign w:val="center"/>
          </w:tcPr>
          <w:p w14:paraId="677D9535" w14:textId="77777777" w:rsidR="0049400B" w:rsidRPr="0049400B" w:rsidRDefault="0049400B" w:rsidP="00D84313">
            <w:pPr>
              <w:jc w:val="center"/>
              <w:rPr>
                <w:rFonts w:ascii="Arial Narrow" w:eastAsia="Arial Unicode MS" w:hAnsi="Arial Narrow" w:cstheme="minorHAnsi"/>
                <w:color w:val="000000"/>
              </w:rPr>
            </w:pPr>
            <w:r w:rsidRPr="0049400B">
              <w:rPr>
                <w:rFonts w:ascii="Arial Narrow" w:eastAsia="Arial Unicode MS" w:hAnsi="Arial Narrow" w:cstheme="minorHAnsi"/>
                <w:color w:val="000000"/>
              </w:rPr>
              <w:t>POTE</w:t>
            </w:r>
          </w:p>
          <w:p w14:paraId="57D1F7A1" w14:textId="77777777" w:rsidR="0049400B" w:rsidRPr="0049400B" w:rsidRDefault="0049400B" w:rsidP="00D84313">
            <w:pPr>
              <w:spacing w:line="320" w:lineRule="atLeast"/>
              <w:jc w:val="center"/>
              <w:rPr>
                <w:rFonts w:ascii="Arial Narrow" w:hAnsi="Arial Narrow" w:cstheme="minorHAnsi"/>
              </w:rPr>
            </w:pPr>
            <w:r w:rsidRPr="0049400B">
              <w:rPr>
                <w:rFonts w:ascii="Arial Narrow" w:eastAsia="Arial Unicode MS" w:hAnsi="Arial Narrow" w:cstheme="minorHAnsi"/>
                <w:color w:val="000000"/>
              </w:rPr>
              <w:t>(embalagem plástica)</w:t>
            </w:r>
          </w:p>
        </w:tc>
        <w:tc>
          <w:tcPr>
            <w:tcW w:w="3593" w:type="dxa"/>
            <w:shd w:val="clear" w:color="auto" w:fill="auto"/>
            <w:vAlign w:val="center"/>
          </w:tcPr>
          <w:p w14:paraId="2D15D27A" w14:textId="77777777" w:rsidR="0049400B" w:rsidRPr="0049400B" w:rsidRDefault="0049400B" w:rsidP="00D84313">
            <w:pPr>
              <w:jc w:val="both"/>
              <w:rPr>
                <w:rFonts w:ascii="Arial Narrow" w:hAnsi="Arial Narrow" w:cstheme="minorHAnsi"/>
                <w:b/>
                <w:shd w:val="clear" w:color="auto" w:fill="FFFFFF"/>
              </w:rPr>
            </w:pPr>
            <w:r w:rsidRPr="0049400B">
              <w:rPr>
                <w:rFonts w:ascii="Arial Narrow" w:hAnsi="Arial Narrow" w:cstheme="minorHAnsi"/>
                <w:b/>
                <w:shd w:val="clear" w:color="auto" w:fill="FFFFFF"/>
              </w:rPr>
              <w:t>SUPLEMENTO ALIMENTAR PROTEICO EM PÓ SABOR BAUNILHA</w:t>
            </w:r>
          </w:p>
          <w:p w14:paraId="393856E1" w14:textId="77777777" w:rsidR="0049400B" w:rsidRPr="0049400B" w:rsidRDefault="0049400B" w:rsidP="00D84313">
            <w:pPr>
              <w:jc w:val="both"/>
              <w:rPr>
                <w:rFonts w:ascii="Arial Narrow" w:hAnsi="Arial Narrow" w:cstheme="minorHAnsi"/>
                <w:shd w:val="clear" w:color="auto" w:fill="FFFFFF"/>
              </w:rPr>
            </w:pPr>
            <w:r w:rsidRPr="0049400B">
              <w:rPr>
                <w:rFonts w:ascii="Arial Narrow" w:hAnsi="Arial Narrow" w:cstheme="minorHAnsi"/>
                <w:b/>
                <w:shd w:val="clear" w:color="auto" w:fill="FFFFFF"/>
              </w:rPr>
              <w:t>Ingredientes:</w:t>
            </w:r>
            <w:r w:rsidRPr="0049400B">
              <w:rPr>
                <w:rFonts w:ascii="Arial Narrow" w:hAnsi="Arial Narrow" w:cstheme="minorHAnsi"/>
                <w:shd w:val="clear" w:color="auto" w:fill="FFFFFF"/>
              </w:rPr>
              <w:t xml:space="preserve"> Proteína concentrada de soro de leite, aromatizante, espessante e edulcorante (sucralose e/ou acessulfame K).</w:t>
            </w:r>
          </w:p>
          <w:p w14:paraId="4169D74C" w14:textId="77777777" w:rsidR="0049400B" w:rsidRPr="0049400B" w:rsidRDefault="0049400B" w:rsidP="00D84313">
            <w:pPr>
              <w:jc w:val="both"/>
              <w:rPr>
                <w:rFonts w:ascii="Arial Narrow" w:hAnsi="Arial Narrow" w:cstheme="minorHAnsi"/>
                <w:b/>
              </w:rPr>
            </w:pPr>
            <w:r w:rsidRPr="0049400B">
              <w:rPr>
                <w:rFonts w:ascii="Arial Narrow" w:eastAsia="Arial Unicode MS" w:hAnsi="Arial Narrow" w:cstheme="minorHAnsi"/>
                <w:b/>
                <w:color w:val="000000"/>
              </w:rPr>
              <w:t>Embalagem Primária:</w:t>
            </w:r>
            <w:r w:rsidRPr="0049400B">
              <w:rPr>
                <w:rFonts w:ascii="Arial Narrow" w:eastAsia="Arial Unicode MS" w:hAnsi="Arial Narrow" w:cstheme="minorHAnsi"/>
                <w:color w:val="000000"/>
              </w:rPr>
              <w:t xml:space="preserve"> Acondicionado em embalagem original do fabricante, com o número do lote, prazo de validade e Registro no Ministério da Saúde, contendo no mínimo 900g do produto. </w:t>
            </w:r>
          </w:p>
          <w:p w14:paraId="1475451F" w14:textId="77777777" w:rsidR="0049400B" w:rsidRPr="0049400B" w:rsidRDefault="0049400B" w:rsidP="00D84313">
            <w:pPr>
              <w:autoSpaceDE w:val="0"/>
              <w:autoSpaceDN w:val="0"/>
              <w:adjustRightInd w:val="0"/>
              <w:jc w:val="both"/>
              <w:rPr>
                <w:rFonts w:ascii="Arial Narrow" w:hAnsi="Arial Narrow" w:cstheme="minorHAnsi"/>
                <w:b/>
              </w:rPr>
            </w:pPr>
            <w:r w:rsidRPr="0049400B">
              <w:rPr>
                <w:rFonts w:ascii="Arial Narrow" w:eastAsia="Arial Unicode MS" w:hAnsi="Arial Narrow" w:cstheme="minorHAnsi"/>
                <w:color w:val="000000"/>
              </w:rPr>
              <w:t>Prazo de Validade: Mínimo 10 (dez) meses a contar da data de entrega no setor requisitante.</w:t>
            </w:r>
          </w:p>
        </w:tc>
        <w:tc>
          <w:tcPr>
            <w:tcW w:w="1357" w:type="dxa"/>
            <w:vAlign w:val="center"/>
          </w:tcPr>
          <w:p w14:paraId="71E966D0" w14:textId="77777777" w:rsidR="0049400B" w:rsidRPr="0049400B" w:rsidRDefault="0049400B" w:rsidP="00D84313">
            <w:pPr>
              <w:spacing w:line="320" w:lineRule="atLeast"/>
              <w:jc w:val="both"/>
              <w:rPr>
                <w:rFonts w:ascii="Arial Narrow" w:eastAsia="Arial Unicode MS" w:hAnsi="Arial Narrow" w:cs="Calibri"/>
                <w:bCs/>
              </w:rPr>
            </w:pPr>
          </w:p>
        </w:tc>
        <w:tc>
          <w:tcPr>
            <w:tcW w:w="1543" w:type="dxa"/>
            <w:vAlign w:val="center"/>
          </w:tcPr>
          <w:p w14:paraId="221A2E61" w14:textId="77777777" w:rsidR="0049400B" w:rsidRPr="0049400B" w:rsidRDefault="0049400B" w:rsidP="00D84313">
            <w:pPr>
              <w:spacing w:line="320" w:lineRule="atLeast"/>
              <w:jc w:val="both"/>
              <w:rPr>
                <w:rFonts w:ascii="Arial Narrow" w:eastAsia="Arial Unicode MS" w:hAnsi="Arial Narrow" w:cs="Calibri"/>
                <w:bCs/>
              </w:rPr>
            </w:pPr>
          </w:p>
        </w:tc>
      </w:tr>
    </w:tbl>
    <w:p w14:paraId="03747597" w14:textId="77777777" w:rsidR="0049400B" w:rsidRDefault="0049400B" w:rsidP="0077018E">
      <w:pPr>
        <w:autoSpaceDE w:val="0"/>
        <w:autoSpaceDN w:val="0"/>
        <w:adjustRightInd w:val="0"/>
        <w:spacing w:before="120" w:after="120" w:line="320" w:lineRule="atLeast"/>
        <w:jc w:val="both"/>
        <w:rPr>
          <w:rFonts w:ascii="Arial Narrow" w:hAnsi="Arial Narrow" w:cs="Tahoma"/>
          <w:b/>
          <w:sz w:val="24"/>
          <w:szCs w:val="24"/>
        </w:rPr>
      </w:pPr>
    </w:p>
    <w:p w14:paraId="6AD10830" w14:textId="77777777" w:rsidR="007B0019" w:rsidRPr="000B6BD9" w:rsidRDefault="007B0019" w:rsidP="0077018E">
      <w:pPr>
        <w:pStyle w:val="Corpodetexto"/>
        <w:tabs>
          <w:tab w:val="left" w:pos="284"/>
        </w:tabs>
        <w:spacing w:before="120" w:after="120" w:line="320" w:lineRule="atLeast"/>
        <w:rPr>
          <w:rFonts w:ascii="Arial Narrow" w:hAnsi="Arial Narrow" w:cs="Tahoma"/>
          <w:bCs/>
          <w:szCs w:val="24"/>
        </w:rPr>
      </w:pPr>
      <w:r w:rsidRPr="000B6BD9">
        <w:rPr>
          <w:rFonts w:ascii="Arial Narrow" w:hAnsi="Arial Narrow" w:cs="Tahoma"/>
          <w:b/>
          <w:bCs/>
          <w:szCs w:val="24"/>
        </w:rPr>
        <w:t xml:space="preserve">1 - </w:t>
      </w:r>
      <w:r w:rsidRPr="000B6BD9">
        <w:rPr>
          <w:rFonts w:ascii="Arial Narrow" w:hAnsi="Arial Narrow" w:cs="Tahoma"/>
          <w:bCs/>
          <w:szCs w:val="24"/>
        </w:rPr>
        <w:t xml:space="preserve">Validade da proposta: </w:t>
      </w:r>
      <w:r w:rsidR="00CB5EBA" w:rsidRPr="000B6BD9">
        <w:rPr>
          <w:rFonts w:ascii="Arial Narrow" w:hAnsi="Arial Narrow" w:cs="Tahoma"/>
          <w:bCs/>
          <w:szCs w:val="24"/>
        </w:rPr>
        <w:t>9</w:t>
      </w:r>
      <w:r w:rsidRPr="000B6BD9">
        <w:rPr>
          <w:rFonts w:ascii="Arial Narrow" w:hAnsi="Arial Narrow" w:cs="Tahoma"/>
          <w:bCs/>
          <w:szCs w:val="24"/>
        </w:rPr>
        <w:t>0 (</w:t>
      </w:r>
      <w:r w:rsidR="00CB5EBA" w:rsidRPr="000B6BD9">
        <w:rPr>
          <w:rFonts w:ascii="Arial Narrow" w:hAnsi="Arial Narrow" w:cs="Tahoma"/>
          <w:bCs/>
          <w:szCs w:val="24"/>
        </w:rPr>
        <w:t>noventa</w:t>
      </w:r>
      <w:r w:rsidRPr="000B6BD9">
        <w:rPr>
          <w:rFonts w:ascii="Arial Narrow" w:hAnsi="Arial Narrow" w:cs="Tahoma"/>
          <w:bCs/>
          <w:szCs w:val="24"/>
        </w:rPr>
        <w:t>) dias;</w:t>
      </w:r>
    </w:p>
    <w:p w14:paraId="7033FCCA" w14:textId="77777777" w:rsidR="007B0019" w:rsidRPr="000B6BD9" w:rsidRDefault="007B0019" w:rsidP="0077018E">
      <w:pPr>
        <w:pStyle w:val="Corpodetexto"/>
        <w:tabs>
          <w:tab w:val="left" w:pos="284"/>
        </w:tabs>
        <w:spacing w:before="120" w:after="120" w:line="320" w:lineRule="atLeast"/>
        <w:rPr>
          <w:rFonts w:ascii="Arial Narrow" w:hAnsi="Arial Narrow" w:cs="Tahoma"/>
          <w:bCs/>
          <w:szCs w:val="24"/>
        </w:rPr>
      </w:pPr>
      <w:r w:rsidRPr="000B6BD9">
        <w:rPr>
          <w:rFonts w:ascii="Arial Narrow" w:hAnsi="Arial Narrow" w:cs="Tahoma"/>
          <w:b/>
          <w:bCs/>
          <w:szCs w:val="24"/>
        </w:rPr>
        <w:t xml:space="preserve">2 - </w:t>
      </w:r>
      <w:r w:rsidRPr="000B6BD9">
        <w:rPr>
          <w:rFonts w:ascii="Arial Narrow" w:hAnsi="Arial Narrow" w:cs="Tahoma"/>
          <w:bCs/>
          <w:szCs w:val="24"/>
        </w:rPr>
        <w:t xml:space="preserve">Vigência da ata de registro de preços: 12 (doze) meses, contados a partir da data de sua assinatura; </w:t>
      </w:r>
    </w:p>
    <w:p w14:paraId="1575CC31" w14:textId="77777777" w:rsidR="007B0019" w:rsidRPr="000B6BD9" w:rsidRDefault="007B0019" w:rsidP="0077018E">
      <w:pPr>
        <w:pStyle w:val="Corpodetexto"/>
        <w:tabs>
          <w:tab w:val="left" w:pos="284"/>
        </w:tabs>
        <w:spacing w:before="120" w:after="120" w:line="320" w:lineRule="atLeast"/>
        <w:rPr>
          <w:rFonts w:ascii="Arial Narrow" w:hAnsi="Arial Narrow" w:cs="Tahoma"/>
          <w:bCs/>
          <w:szCs w:val="24"/>
        </w:rPr>
      </w:pPr>
      <w:r w:rsidRPr="000B6BD9">
        <w:rPr>
          <w:rFonts w:ascii="Arial Narrow" w:hAnsi="Arial Narrow" w:cs="Tahoma"/>
          <w:b/>
          <w:bCs/>
          <w:szCs w:val="24"/>
        </w:rPr>
        <w:t xml:space="preserve">3 - </w:t>
      </w:r>
      <w:r w:rsidR="000F6691" w:rsidRPr="000B6BD9">
        <w:rPr>
          <w:rFonts w:ascii="Arial Narrow" w:hAnsi="Arial Narrow" w:cs="Tahoma"/>
          <w:bCs/>
          <w:szCs w:val="24"/>
        </w:rPr>
        <w:t>Prazo de entrega: Os produtos deverão ser entregues em até 05 (cinco) dias úteis, contados do recebimento da Autorização de Fornecimento (AF) e respectiva Nota de Empenho</w:t>
      </w:r>
      <w:r w:rsidRPr="000B6BD9">
        <w:rPr>
          <w:rFonts w:ascii="Arial Narrow" w:hAnsi="Arial Narrow" w:cs="Tahoma"/>
          <w:bCs/>
          <w:szCs w:val="24"/>
        </w:rPr>
        <w:t>;</w:t>
      </w:r>
    </w:p>
    <w:p w14:paraId="6327428C" w14:textId="33EE88AF" w:rsidR="007B0019" w:rsidRPr="000B6BD9" w:rsidRDefault="007B0019" w:rsidP="0077018E">
      <w:pPr>
        <w:pStyle w:val="Corpodetexto"/>
        <w:tabs>
          <w:tab w:val="left" w:pos="284"/>
        </w:tabs>
        <w:spacing w:before="120" w:after="120" w:line="320" w:lineRule="atLeast"/>
        <w:rPr>
          <w:rFonts w:ascii="Arial Narrow" w:hAnsi="Arial Narrow" w:cs="Tahoma"/>
          <w:spacing w:val="-2"/>
          <w:szCs w:val="24"/>
        </w:rPr>
      </w:pPr>
      <w:r w:rsidRPr="000B6BD9">
        <w:rPr>
          <w:rFonts w:ascii="Arial Narrow" w:hAnsi="Arial Narrow" w:cs="Tahoma"/>
          <w:b/>
          <w:bCs/>
          <w:szCs w:val="24"/>
        </w:rPr>
        <w:t xml:space="preserve">4 - </w:t>
      </w:r>
      <w:r w:rsidR="000F6691" w:rsidRPr="000B6BD9">
        <w:rPr>
          <w:rFonts w:ascii="Arial Narrow" w:hAnsi="Arial Narrow" w:cs="Tahoma"/>
          <w:bCs/>
          <w:szCs w:val="24"/>
        </w:rPr>
        <w:t xml:space="preserve">Local de entrega: </w:t>
      </w:r>
      <w:r w:rsidR="00BC6526" w:rsidRPr="000B6BD9">
        <w:rPr>
          <w:rFonts w:ascii="Arial Narrow" w:hAnsi="Arial Narrow" w:cs="Calibri"/>
          <w:szCs w:val="24"/>
        </w:rPr>
        <w:t xml:space="preserve">As entregas deverão ser efetuadas de forma parcelada, em dias úteis, no seguinte endereço:  </w:t>
      </w:r>
      <w:r w:rsidR="00AF7AB4" w:rsidRPr="00AF7AB4">
        <w:rPr>
          <w:rFonts w:ascii="Arial Narrow" w:eastAsiaTheme="minorHAnsi" w:hAnsi="Arial Narrow" w:cstheme="minorHAnsi"/>
          <w:color w:val="000000"/>
          <w:szCs w:val="24"/>
        </w:rPr>
        <w:t>Almoxarifado de Medicamentos da Secretaria de Saúde, situado à Rua Alzira Ferreira Campos, 480 – Jardim Fernão Dias – Mairiporã/SP</w:t>
      </w:r>
      <w:r w:rsidR="000F6691" w:rsidRPr="000B6BD9">
        <w:rPr>
          <w:rFonts w:ascii="Arial Narrow" w:hAnsi="Arial Narrow" w:cs="Tahoma"/>
          <w:szCs w:val="24"/>
        </w:rPr>
        <w:t xml:space="preserve">, </w:t>
      </w:r>
      <w:r w:rsidR="000F6691" w:rsidRPr="000B6BD9">
        <w:rPr>
          <w:rFonts w:ascii="Arial Narrow" w:hAnsi="Arial Narrow" w:cs="Tahoma"/>
          <w:bCs/>
          <w:szCs w:val="24"/>
        </w:rPr>
        <w:t>correndo por conta da Contratada as despesas de embalagem, seguro, transporte, tributos, encargos trabalhistas e previdenciários decorrentes</w:t>
      </w:r>
      <w:r w:rsidRPr="000B6BD9">
        <w:rPr>
          <w:rFonts w:ascii="Arial Narrow" w:hAnsi="Arial Narrow" w:cs="Tahoma"/>
          <w:spacing w:val="-2"/>
          <w:szCs w:val="24"/>
        </w:rPr>
        <w:t>;</w:t>
      </w:r>
    </w:p>
    <w:p w14:paraId="7430F163" w14:textId="77777777" w:rsidR="007B0019" w:rsidRPr="000B6BD9" w:rsidRDefault="007B0019" w:rsidP="0077018E">
      <w:pPr>
        <w:pStyle w:val="Corpodetexto"/>
        <w:tabs>
          <w:tab w:val="left" w:pos="284"/>
        </w:tabs>
        <w:spacing w:before="120" w:after="120" w:line="320" w:lineRule="atLeast"/>
        <w:rPr>
          <w:rFonts w:ascii="Arial Narrow" w:hAnsi="Arial Narrow" w:cs="Tahoma"/>
          <w:szCs w:val="24"/>
        </w:rPr>
      </w:pPr>
      <w:r w:rsidRPr="000B6BD9">
        <w:rPr>
          <w:rFonts w:ascii="Arial Narrow" w:hAnsi="Arial Narrow" w:cs="Tahoma"/>
          <w:b/>
          <w:spacing w:val="-2"/>
          <w:szCs w:val="24"/>
        </w:rPr>
        <w:t xml:space="preserve">5 - </w:t>
      </w:r>
      <w:r w:rsidRPr="000B6BD9">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w:t>
      </w:r>
      <w:r w:rsidR="000F6691" w:rsidRPr="000B6BD9">
        <w:rPr>
          <w:rFonts w:ascii="Arial Narrow" w:hAnsi="Arial Narrow" w:cs="Tahoma"/>
          <w:szCs w:val="24"/>
        </w:rPr>
        <w:t>2</w:t>
      </w:r>
      <w:r w:rsidRPr="000B6BD9">
        <w:rPr>
          <w:rFonts w:ascii="Arial Narrow" w:hAnsi="Arial Narrow" w:cs="Tahoma"/>
          <w:szCs w:val="24"/>
        </w:rPr>
        <w:t xml:space="preserve"> (</w:t>
      </w:r>
      <w:r w:rsidR="000F6691" w:rsidRPr="000B6BD9">
        <w:rPr>
          <w:rFonts w:ascii="Arial Narrow" w:hAnsi="Arial Narrow" w:cs="Tahoma"/>
          <w:szCs w:val="24"/>
        </w:rPr>
        <w:t>dois</w:t>
      </w:r>
      <w:r w:rsidRPr="000B6BD9">
        <w:rPr>
          <w:rFonts w:ascii="Arial Narrow" w:hAnsi="Arial Narrow" w:cs="Tahoma"/>
          <w:szCs w:val="24"/>
        </w:rPr>
        <w:t>) dias úteis, de acordo com o padrão de qualidade apresentado anteriormente nas amostras;</w:t>
      </w:r>
    </w:p>
    <w:p w14:paraId="14A95ED3" w14:textId="77777777" w:rsidR="007B0019" w:rsidRPr="000B6BD9" w:rsidRDefault="007B0019" w:rsidP="0077018E">
      <w:pPr>
        <w:pStyle w:val="Corpodetexto"/>
        <w:tabs>
          <w:tab w:val="left" w:pos="284"/>
        </w:tabs>
        <w:spacing w:before="120" w:after="120" w:line="320" w:lineRule="atLeast"/>
        <w:rPr>
          <w:rFonts w:ascii="Arial Narrow" w:hAnsi="Arial Narrow" w:cs="Tahoma"/>
          <w:szCs w:val="24"/>
        </w:rPr>
      </w:pPr>
      <w:r w:rsidRPr="000B6BD9">
        <w:rPr>
          <w:rFonts w:ascii="Arial Narrow" w:hAnsi="Arial Narrow" w:cs="Tahoma"/>
          <w:b/>
          <w:szCs w:val="24"/>
        </w:rPr>
        <w:t xml:space="preserve">6 - </w:t>
      </w:r>
      <w:r w:rsidRPr="000B6BD9">
        <w:rPr>
          <w:rFonts w:ascii="Arial Narrow" w:hAnsi="Arial Narrow" w:cs="Tahoma"/>
          <w:szCs w:val="24"/>
        </w:rPr>
        <w:t>Declaramos que o objeto ofertado atende todas as especificações exigidas no Anexo I (Termo de Referência);</w:t>
      </w:r>
    </w:p>
    <w:p w14:paraId="40A781DE" w14:textId="77777777" w:rsidR="007B0019" w:rsidRPr="000B6BD9" w:rsidRDefault="007B0019" w:rsidP="0077018E">
      <w:pPr>
        <w:pStyle w:val="Corpodetexto"/>
        <w:tabs>
          <w:tab w:val="left" w:pos="284"/>
        </w:tabs>
        <w:spacing w:before="120" w:after="120" w:line="320" w:lineRule="atLeast"/>
        <w:rPr>
          <w:rFonts w:ascii="Arial Narrow" w:eastAsia="MS Mincho" w:hAnsi="Arial Narrow" w:cs="Tahoma"/>
          <w:szCs w:val="24"/>
          <w:lang w:eastAsia="ja-JP"/>
        </w:rPr>
      </w:pPr>
      <w:r w:rsidRPr="000B6BD9">
        <w:rPr>
          <w:rFonts w:ascii="Arial Narrow" w:hAnsi="Arial Narrow" w:cs="Tahoma"/>
          <w:b/>
          <w:szCs w:val="24"/>
        </w:rPr>
        <w:t xml:space="preserve">7 - </w:t>
      </w:r>
      <w:r w:rsidRPr="000B6BD9">
        <w:rPr>
          <w:rFonts w:ascii="Arial Narrow" w:eastAsia="MS Mincho" w:hAnsi="Arial Narrow" w:cs="Tahoma"/>
          <w:szCs w:val="24"/>
          <w:lang w:eastAsia="ja-JP"/>
        </w:rPr>
        <w:t>Declaramos que o preço apresentado contempla todos os custos diretos e indiretos referentes ao objeto licitado;</w:t>
      </w:r>
    </w:p>
    <w:p w14:paraId="752E0AD8" w14:textId="77777777" w:rsidR="007B0019" w:rsidRPr="000B6BD9" w:rsidRDefault="007B0019" w:rsidP="0077018E">
      <w:pPr>
        <w:pStyle w:val="Corpodetexto"/>
        <w:tabs>
          <w:tab w:val="left" w:pos="284"/>
        </w:tabs>
        <w:spacing w:before="120" w:after="120" w:line="320" w:lineRule="atLeast"/>
        <w:rPr>
          <w:rFonts w:ascii="Arial Narrow" w:hAnsi="Arial Narrow" w:cs="Tahoma"/>
          <w:szCs w:val="24"/>
        </w:rPr>
      </w:pPr>
      <w:r w:rsidRPr="000B6BD9">
        <w:rPr>
          <w:rFonts w:ascii="Arial Narrow" w:eastAsia="MS Mincho" w:hAnsi="Arial Narrow" w:cs="Tahoma"/>
          <w:b/>
          <w:szCs w:val="24"/>
          <w:lang w:eastAsia="ja-JP"/>
        </w:rPr>
        <w:t xml:space="preserve">8 - </w:t>
      </w:r>
      <w:r w:rsidR="0055473E" w:rsidRPr="000B6BD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0B6BD9">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D64846" w:rsidRPr="000B6BD9" w14:paraId="2B4016AE" w14:textId="77777777" w:rsidTr="00467701">
        <w:tc>
          <w:tcPr>
            <w:tcW w:w="9356" w:type="dxa"/>
          </w:tcPr>
          <w:p w14:paraId="02630193"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NOME DO REPRESENTANTE:</w:t>
            </w:r>
          </w:p>
        </w:tc>
      </w:tr>
      <w:tr w:rsidR="00D64846" w:rsidRPr="000B6BD9" w14:paraId="6E40E249" w14:textId="77777777" w:rsidTr="00467701">
        <w:tc>
          <w:tcPr>
            <w:tcW w:w="9356" w:type="dxa"/>
          </w:tcPr>
          <w:p w14:paraId="54B2E67B"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RG:</w:t>
            </w:r>
          </w:p>
        </w:tc>
      </w:tr>
      <w:tr w:rsidR="00D64846" w:rsidRPr="000B6BD9" w14:paraId="1246DAFF" w14:textId="77777777" w:rsidTr="00467701">
        <w:tc>
          <w:tcPr>
            <w:tcW w:w="9356" w:type="dxa"/>
          </w:tcPr>
          <w:p w14:paraId="4A35F00C"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CPF:</w:t>
            </w:r>
          </w:p>
        </w:tc>
      </w:tr>
      <w:tr w:rsidR="00D64846" w:rsidRPr="000B6BD9" w14:paraId="5C3DDAEB" w14:textId="77777777" w:rsidTr="00467701">
        <w:tc>
          <w:tcPr>
            <w:tcW w:w="9356" w:type="dxa"/>
          </w:tcPr>
          <w:p w14:paraId="434C2BEC"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lastRenderedPageBreak/>
              <w:t>E-MAIL PESSOAL:</w:t>
            </w:r>
          </w:p>
        </w:tc>
      </w:tr>
      <w:tr w:rsidR="00D64846" w:rsidRPr="000B6BD9" w14:paraId="5C6D8AF3" w14:textId="77777777" w:rsidTr="00467701">
        <w:tc>
          <w:tcPr>
            <w:tcW w:w="9356" w:type="dxa"/>
          </w:tcPr>
          <w:p w14:paraId="4C044F93"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CARGO:</w:t>
            </w:r>
          </w:p>
        </w:tc>
      </w:tr>
      <w:tr w:rsidR="007B0019" w:rsidRPr="000B6BD9" w14:paraId="34766D1D" w14:textId="77777777" w:rsidTr="00467701">
        <w:tc>
          <w:tcPr>
            <w:tcW w:w="9356" w:type="dxa"/>
          </w:tcPr>
          <w:p w14:paraId="7178703B" w14:textId="77777777" w:rsidR="007B0019" w:rsidRPr="000B6BD9" w:rsidRDefault="007B0019"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t>ASSINATURA DO REPRESENTANTE:</w:t>
            </w:r>
          </w:p>
        </w:tc>
      </w:tr>
    </w:tbl>
    <w:p w14:paraId="3E44B7BE" w14:textId="77777777" w:rsidR="00F14470" w:rsidRPr="000B6BD9" w:rsidRDefault="00F14470" w:rsidP="0077018E">
      <w:pPr>
        <w:pStyle w:val="Corpodetexto"/>
        <w:tabs>
          <w:tab w:val="left" w:pos="284"/>
        </w:tabs>
        <w:spacing w:before="120" w:after="120" w:line="320" w:lineRule="atLeast"/>
        <w:rPr>
          <w:rFonts w:ascii="Arial Narrow" w:hAnsi="Arial Narrow" w:cs="Tahoma"/>
          <w:szCs w:val="24"/>
        </w:rPr>
      </w:pPr>
    </w:p>
    <w:p w14:paraId="448DBBE5" w14:textId="11170184" w:rsidR="00F14470" w:rsidRPr="000B6BD9" w:rsidRDefault="00F14470" w:rsidP="0077018E">
      <w:pPr>
        <w:spacing w:before="120" w:after="120" w:line="320" w:lineRule="atLeast"/>
        <w:rPr>
          <w:rFonts w:ascii="Arial Narrow" w:hAnsi="Arial Narrow" w:cs="Tahoma"/>
          <w:b/>
          <w:sz w:val="24"/>
          <w:szCs w:val="24"/>
        </w:rPr>
      </w:pPr>
      <w:r w:rsidRPr="000B6BD9">
        <w:rPr>
          <w:rFonts w:ascii="Arial Narrow" w:hAnsi="Arial Narrow" w:cs="Tahoma"/>
          <w:sz w:val="24"/>
          <w:szCs w:val="24"/>
        </w:rPr>
        <w:br w:type="page"/>
      </w:r>
      <w:r w:rsidRPr="000B6BD9">
        <w:rPr>
          <w:rFonts w:ascii="Arial Narrow" w:hAnsi="Arial Narrow" w:cs="Tahoma"/>
          <w:b/>
          <w:sz w:val="24"/>
          <w:szCs w:val="24"/>
        </w:rPr>
        <w:lastRenderedPageBreak/>
        <w:t>ANEXO III - MINUTA DE HABILITAÇÃO PRÉVIA E DE NÃO OCORRÊNCIA DE FATOS IMPEDITIVOS</w:t>
      </w:r>
    </w:p>
    <w:p w14:paraId="0C6E1F6E" w14:textId="77777777" w:rsidR="00F14470" w:rsidRPr="000B6BD9" w:rsidRDefault="00F14470" w:rsidP="0077018E">
      <w:pPr>
        <w:spacing w:before="120" w:after="120" w:line="320" w:lineRule="atLeast"/>
        <w:jc w:val="both"/>
        <w:rPr>
          <w:rFonts w:ascii="Arial Narrow" w:hAnsi="Arial Narrow" w:cs="Tahoma"/>
          <w:b/>
          <w:sz w:val="24"/>
          <w:szCs w:val="24"/>
          <w:highlight w:val="yellow"/>
        </w:rPr>
      </w:pPr>
    </w:p>
    <w:p w14:paraId="77B86D43" w14:textId="3D667798"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7944AD48" w14:textId="14D5E10E"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AF7AB4">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5AB88C6E" w14:textId="77777777" w:rsidR="000F6691" w:rsidRPr="000B6BD9" w:rsidRDefault="000F6691" w:rsidP="0077018E">
      <w:pPr>
        <w:spacing w:before="120" w:after="120" w:line="320" w:lineRule="atLeast"/>
        <w:jc w:val="both"/>
        <w:rPr>
          <w:rFonts w:ascii="Arial Narrow" w:hAnsi="Arial Narrow" w:cs="Tahoma"/>
          <w:b/>
          <w:sz w:val="24"/>
          <w:szCs w:val="24"/>
        </w:rPr>
      </w:pPr>
    </w:p>
    <w:p w14:paraId="795BDB3A" w14:textId="77777777" w:rsidR="00AF7AB4" w:rsidRPr="000B6BD9" w:rsidRDefault="000F6691" w:rsidP="00AF7AB4">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AF7AB4" w:rsidRPr="000B6BD9">
        <w:rPr>
          <w:rFonts w:ascii="Arial Narrow" w:hAnsi="Arial Narrow" w:cs="Calibri"/>
          <w:bCs/>
          <w:sz w:val="24"/>
          <w:szCs w:val="24"/>
        </w:rPr>
        <w:t>REGISTRO</w:t>
      </w:r>
      <w:r w:rsidR="00AF7AB4" w:rsidRPr="000B6BD9">
        <w:rPr>
          <w:rFonts w:ascii="Arial Narrow" w:hAnsi="Arial Narrow" w:cs="Calibri"/>
          <w:bCs/>
          <w:spacing w:val="-2"/>
          <w:sz w:val="24"/>
          <w:szCs w:val="24"/>
        </w:rPr>
        <w:t xml:space="preserve"> DE PREÇOS PARA </w:t>
      </w:r>
      <w:r w:rsidR="00AF7AB4">
        <w:rPr>
          <w:rFonts w:ascii="Arial Narrow" w:hAnsi="Arial Narrow" w:cs="Calibri"/>
          <w:bCs/>
          <w:spacing w:val="-2"/>
          <w:sz w:val="24"/>
          <w:szCs w:val="24"/>
        </w:rPr>
        <w:t>A CONTRATAÇÃO DE EMPRESA ESPECIALIZADA PARA O FORNECIMENTO DE</w:t>
      </w:r>
      <w:r w:rsidR="00AF7AB4" w:rsidRPr="000B6BD9">
        <w:rPr>
          <w:rFonts w:ascii="Arial Narrow" w:hAnsi="Arial Narrow" w:cs="Calibri"/>
          <w:bCs/>
          <w:spacing w:val="-2"/>
          <w:sz w:val="24"/>
          <w:szCs w:val="24"/>
        </w:rPr>
        <w:t xml:space="preserve"> </w:t>
      </w:r>
      <w:r w:rsidR="00AF7AB4">
        <w:rPr>
          <w:rFonts w:ascii="Arial Narrow" w:hAnsi="Arial Narrow" w:cs="Calibri"/>
          <w:bCs/>
          <w:sz w:val="24"/>
          <w:szCs w:val="24"/>
        </w:rPr>
        <w:t>DIETAS ENTERAIS, FORMULAS LÁCTEAS E SUPLEMENTOS NUTRICIONAIS DESTINADOS A</w:t>
      </w:r>
      <w:r w:rsidR="00AF7AB4" w:rsidRPr="000B6BD9">
        <w:rPr>
          <w:rFonts w:ascii="Arial Narrow" w:hAnsi="Arial Narrow" w:cs="Calibri"/>
          <w:bCs/>
          <w:sz w:val="24"/>
          <w:szCs w:val="24"/>
          <w:lang w:eastAsia="zh-CN"/>
        </w:rPr>
        <w:t xml:space="preserve"> SECRETARIA MUNICIPAL DE SAÚDE</w:t>
      </w:r>
      <w:r w:rsidR="00AF7AB4" w:rsidRPr="000B6BD9">
        <w:rPr>
          <w:rFonts w:ascii="Arial Narrow" w:hAnsi="Arial Narrow" w:cs="Tahoma"/>
          <w:sz w:val="24"/>
          <w:szCs w:val="24"/>
        </w:rPr>
        <w:t>.</w:t>
      </w:r>
    </w:p>
    <w:p w14:paraId="3EE40970" w14:textId="77777777" w:rsidR="00F14470" w:rsidRPr="000B6BD9" w:rsidRDefault="00F14470" w:rsidP="0077018E">
      <w:pPr>
        <w:spacing w:before="120" w:after="120" w:line="320" w:lineRule="atLeast"/>
        <w:rPr>
          <w:rFonts w:ascii="Arial Narrow" w:hAnsi="Arial Narrow" w:cs="Tahoma"/>
          <w:b/>
          <w:sz w:val="24"/>
          <w:szCs w:val="24"/>
        </w:rPr>
      </w:pPr>
    </w:p>
    <w:p w14:paraId="4D4AD83E" w14:textId="77777777" w:rsidR="00F14470" w:rsidRPr="000B6BD9" w:rsidRDefault="00F14470" w:rsidP="0077018E">
      <w:pPr>
        <w:pStyle w:val="Recuodecorpodetexto"/>
        <w:tabs>
          <w:tab w:val="left" w:pos="0"/>
        </w:tabs>
        <w:spacing w:before="120" w:line="320" w:lineRule="atLeast"/>
        <w:ind w:left="0"/>
        <w:jc w:val="both"/>
        <w:rPr>
          <w:rFonts w:ascii="Arial Narrow" w:hAnsi="Arial Narrow" w:cs="Tahoma"/>
          <w:spacing w:val="-2"/>
          <w:sz w:val="24"/>
          <w:szCs w:val="24"/>
        </w:rPr>
      </w:pPr>
      <w:r w:rsidRPr="000B6BD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B6BD9">
        <w:rPr>
          <w:rFonts w:ascii="Arial Narrow" w:hAnsi="Arial Narrow" w:cs="Tahoma"/>
          <w:sz w:val="24"/>
          <w:szCs w:val="24"/>
        </w:rPr>
        <w:t>inexiste fato impeditivo para sua habilitação no Processo Licitatório em epigrafe e que está ciente da obrigatoriedade em declarar ocorrências posteriores</w:t>
      </w:r>
      <w:r w:rsidRPr="000B6BD9">
        <w:rPr>
          <w:rFonts w:ascii="Arial Narrow" w:hAnsi="Arial Narrow" w:cs="Tahoma"/>
          <w:spacing w:val="-2"/>
          <w:sz w:val="24"/>
          <w:szCs w:val="24"/>
        </w:rPr>
        <w:t>.</w:t>
      </w:r>
    </w:p>
    <w:p w14:paraId="4B569219" w14:textId="77777777" w:rsidR="00F14470" w:rsidRPr="000B6BD9" w:rsidRDefault="00F14470" w:rsidP="0077018E">
      <w:pPr>
        <w:pStyle w:val="Recuodecorpodetexto"/>
        <w:tabs>
          <w:tab w:val="left" w:pos="0"/>
        </w:tabs>
        <w:spacing w:before="120" w:line="320" w:lineRule="atLeast"/>
        <w:ind w:left="0"/>
        <w:jc w:val="both"/>
        <w:rPr>
          <w:rFonts w:ascii="Arial Narrow" w:hAnsi="Arial Narrow" w:cs="Tahoma"/>
          <w:spacing w:val="-2"/>
          <w:sz w:val="24"/>
          <w:szCs w:val="24"/>
        </w:rPr>
      </w:pPr>
      <w:r w:rsidRPr="000B6BD9">
        <w:rPr>
          <w:rFonts w:ascii="Arial Narrow" w:hAnsi="Arial Narrow" w:cs="Tahoma"/>
          <w:spacing w:val="-2"/>
          <w:sz w:val="24"/>
          <w:szCs w:val="24"/>
        </w:rPr>
        <w:tab/>
        <w:t>Sendo expressão da verdade, subscrevo-me.</w:t>
      </w:r>
    </w:p>
    <w:p w14:paraId="532F9F2C" w14:textId="77777777" w:rsidR="00F14470" w:rsidRPr="000B6BD9" w:rsidRDefault="00C6401E" w:rsidP="0077018E">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64FA4FDF" w14:textId="77777777" w:rsidR="00F14470" w:rsidRPr="000B6BD9" w:rsidRDefault="00F14470" w:rsidP="0077018E">
      <w:pPr>
        <w:autoSpaceDE w:val="0"/>
        <w:autoSpaceDN w:val="0"/>
        <w:adjustRightInd w:val="0"/>
        <w:spacing w:before="120" w:after="120" w:line="320" w:lineRule="atLeast"/>
        <w:ind w:firstLine="900"/>
        <w:jc w:val="both"/>
        <w:rPr>
          <w:rFonts w:ascii="Arial Narrow" w:hAnsi="Arial Narrow" w:cs="Tahoma"/>
          <w:sz w:val="24"/>
          <w:szCs w:val="24"/>
        </w:rPr>
      </w:pPr>
    </w:p>
    <w:p w14:paraId="71D705A3" w14:textId="77777777" w:rsidR="00F14470" w:rsidRPr="000B6BD9" w:rsidRDefault="00F14470" w:rsidP="0077018E">
      <w:pPr>
        <w:autoSpaceDE w:val="0"/>
        <w:autoSpaceDN w:val="0"/>
        <w:adjustRightInd w:val="0"/>
        <w:spacing w:before="120" w:after="120" w:line="320" w:lineRule="atLeast"/>
        <w:ind w:firstLine="900"/>
        <w:jc w:val="both"/>
        <w:rPr>
          <w:rFonts w:ascii="Arial Narrow" w:hAnsi="Arial Narrow" w:cs="Tahoma"/>
          <w:sz w:val="24"/>
          <w:szCs w:val="24"/>
        </w:rPr>
      </w:pPr>
    </w:p>
    <w:p w14:paraId="61002012" w14:textId="77777777" w:rsidR="00F14470" w:rsidRPr="000B6BD9" w:rsidRDefault="00F14470" w:rsidP="0077018E">
      <w:pPr>
        <w:autoSpaceDE w:val="0"/>
        <w:autoSpaceDN w:val="0"/>
        <w:adjustRightInd w:val="0"/>
        <w:spacing w:before="120" w:after="120" w:line="320" w:lineRule="atLeast"/>
        <w:jc w:val="center"/>
        <w:rPr>
          <w:rFonts w:ascii="Arial Narrow" w:hAnsi="Arial Narrow" w:cs="Tahoma"/>
          <w:sz w:val="24"/>
          <w:szCs w:val="24"/>
        </w:rPr>
      </w:pPr>
    </w:p>
    <w:p w14:paraId="5CDB3511" w14:textId="77777777" w:rsidR="00F14470" w:rsidRPr="000B6BD9" w:rsidRDefault="00F14470"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608FC7E8" w14:textId="77777777" w:rsidR="00C6401E" w:rsidRPr="000B6BD9" w:rsidRDefault="00F14470"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06F4FD5B"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Nome do Licitante</w:t>
      </w:r>
    </w:p>
    <w:p w14:paraId="7FA83903" w14:textId="77777777" w:rsidR="00C6401E" w:rsidRPr="000B6BD9" w:rsidRDefault="00C6401E"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br w:type="page"/>
      </w:r>
    </w:p>
    <w:p w14:paraId="73A027B1" w14:textId="77777777" w:rsidR="00C6401E" w:rsidRPr="000B6BD9" w:rsidRDefault="00C6401E" w:rsidP="0077018E">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lastRenderedPageBreak/>
        <w:t>ANEXO IV - MINUTA DE CREDENCIAMENTO</w:t>
      </w:r>
    </w:p>
    <w:p w14:paraId="621F9807" w14:textId="77777777" w:rsidR="00467701" w:rsidRPr="000B6BD9" w:rsidRDefault="00467701" w:rsidP="0077018E">
      <w:pPr>
        <w:spacing w:before="120" w:after="120" w:line="320" w:lineRule="atLeast"/>
        <w:jc w:val="both"/>
        <w:rPr>
          <w:rFonts w:ascii="Arial Narrow" w:hAnsi="Arial Narrow" w:cs="Tahoma"/>
          <w:b/>
          <w:sz w:val="24"/>
          <w:szCs w:val="24"/>
          <w:highlight w:val="yellow"/>
        </w:rPr>
      </w:pPr>
    </w:p>
    <w:p w14:paraId="71181F94" w14:textId="76A600DA"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45806534" w14:textId="7DF1161C"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AF7AB4">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69B76038" w14:textId="77777777" w:rsidR="000F6691" w:rsidRPr="000B6BD9" w:rsidRDefault="000F6691" w:rsidP="0077018E">
      <w:pPr>
        <w:spacing w:before="120" w:after="120" w:line="320" w:lineRule="atLeast"/>
        <w:jc w:val="both"/>
        <w:rPr>
          <w:rFonts w:ascii="Arial Narrow" w:hAnsi="Arial Narrow" w:cs="Tahoma"/>
          <w:b/>
          <w:sz w:val="24"/>
          <w:szCs w:val="24"/>
        </w:rPr>
      </w:pPr>
    </w:p>
    <w:p w14:paraId="47B61FF7" w14:textId="77777777" w:rsidR="00AF7AB4" w:rsidRPr="000B6BD9" w:rsidRDefault="000F6691" w:rsidP="00AF7AB4">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AF7AB4" w:rsidRPr="000B6BD9">
        <w:rPr>
          <w:rFonts w:ascii="Arial Narrow" w:hAnsi="Arial Narrow" w:cs="Calibri"/>
          <w:bCs/>
          <w:sz w:val="24"/>
          <w:szCs w:val="24"/>
        </w:rPr>
        <w:t>REGISTRO</w:t>
      </w:r>
      <w:r w:rsidR="00AF7AB4" w:rsidRPr="000B6BD9">
        <w:rPr>
          <w:rFonts w:ascii="Arial Narrow" w:hAnsi="Arial Narrow" w:cs="Calibri"/>
          <w:bCs/>
          <w:spacing w:val="-2"/>
          <w:sz w:val="24"/>
          <w:szCs w:val="24"/>
        </w:rPr>
        <w:t xml:space="preserve"> DE PREÇOS PARA </w:t>
      </w:r>
      <w:r w:rsidR="00AF7AB4">
        <w:rPr>
          <w:rFonts w:ascii="Arial Narrow" w:hAnsi="Arial Narrow" w:cs="Calibri"/>
          <w:bCs/>
          <w:spacing w:val="-2"/>
          <w:sz w:val="24"/>
          <w:szCs w:val="24"/>
        </w:rPr>
        <w:t>A CONTRATAÇÃO DE EMPRESA ESPECIALIZADA PARA O FORNECIMENTO DE</w:t>
      </w:r>
      <w:r w:rsidR="00AF7AB4" w:rsidRPr="000B6BD9">
        <w:rPr>
          <w:rFonts w:ascii="Arial Narrow" w:hAnsi="Arial Narrow" w:cs="Calibri"/>
          <w:bCs/>
          <w:spacing w:val="-2"/>
          <w:sz w:val="24"/>
          <w:szCs w:val="24"/>
        </w:rPr>
        <w:t xml:space="preserve"> </w:t>
      </w:r>
      <w:r w:rsidR="00AF7AB4">
        <w:rPr>
          <w:rFonts w:ascii="Arial Narrow" w:hAnsi="Arial Narrow" w:cs="Calibri"/>
          <w:bCs/>
          <w:sz w:val="24"/>
          <w:szCs w:val="24"/>
        </w:rPr>
        <w:t>DIETAS ENTERAIS, FORMULAS LÁCTEAS E SUPLEMENTOS NUTRICIONAIS DESTINADOS A</w:t>
      </w:r>
      <w:r w:rsidR="00AF7AB4" w:rsidRPr="000B6BD9">
        <w:rPr>
          <w:rFonts w:ascii="Arial Narrow" w:hAnsi="Arial Narrow" w:cs="Calibri"/>
          <w:bCs/>
          <w:sz w:val="24"/>
          <w:szCs w:val="24"/>
          <w:lang w:eastAsia="zh-CN"/>
        </w:rPr>
        <w:t xml:space="preserve"> SECRETARIA MUNICIPAL DE SAÚDE</w:t>
      </w:r>
      <w:r w:rsidR="00AF7AB4" w:rsidRPr="000B6BD9">
        <w:rPr>
          <w:rFonts w:ascii="Arial Narrow" w:hAnsi="Arial Narrow" w:cs="Tahoma"/>
          <w:sz w:val="24"/>
          <w:szCs w:val="24"/>
        </w:rPr>
        <w:t>.</w:t>
      </w:r>
    </w:p>
    <w:p w14:paraId="1D18D465" w14:textId="77777777" w:rsidR="00C6401E" w:rsidRPr="000B6BD9" w:rsidRDefault="00C6401E" w:rsidP="0077018E">
      <w:pPr>
        <w:spacing w:before="120" w:after="120" w:line="320" w:lineRule="atLeast"/>
        <w:rPr>
          <w:rFonts w:ascii="Arial Narrow" w:hAnsi="Arial Narrow" w:cs="Tahoma"/>
          <w:b/>
          <w:sz w:val="24"/>
          <w:szCs w:val="24"/>
        </w:rPr>
      </w:pPr>
    </w:p>
    <w:p w14:paraId="5C98DCA3" w14:textId="41598C66" w:rsidR="00C6401E" w:rsidRPr="000B6BD9" w:rsidRDefault="00C6401E" w:rsidP="0077018E">
      <w:pPr>
        <w:autoSpaceDE w:val="0"/>
        <w:autoSpaceDN w:val="0"/>
        <w:adjustRightInd w:val="0"/>
        <w:spacing w:before="120" w:after="120" w:line="320" w:lineRule="atLeast"/>
        <w:ind w:firstLine="708"/>
        <w:jc w:val="both"/>
        <w:rPr>
          <w:rFonts w:ascii="Arial Narrow" w:hAnsi="Arial Narrow" w:cs="Tahoma"/>
          <w:sz w:val="24"/>
          <w:szCs w:val="24"/>
        </w:rPr>
      </w:pPr>
      <w:r w:rsidRPr="000B6BD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F7AB4">
        <w:rPr>
          <w:rFonts w:ascii="Arial Narrow" w:hAnsi="Arial Narrow" w:cs="Tahoma"/>
          <w:sz w:val="24"/>
          <w:szCs w:val="24"/>
        </w:rPr>
        <w:t xml:space="preserve">nº </w:t>
      </w:r>
      <w:r w:rsidR="002952D3">
        <w:rPr>
          <w:rFonts w:ascii="Arial Narrow" w:hAnsi="Arial Narrow" w:cs="Tahoma"/>
          <w:sz w:val="24"/>
          <w:szCs w:val="24"/>
        </w:rPr>
        <w:t>088/2022</w:t>
      </w:r>
      <w:r w:rsidR="009E6FA0" w:rsidRPr="000B6BD9">
        <w:rPr>
          <w:rFonts w:ascii="Arial Narrow" w:hAnsi="Arial Narrow" w:cs="Tahoma"/>
          <w:sz w:val="24"/>
          <w:szCs w:val="24"/>
        </w:rPr>
        <w:t xml:space="preserve"> </w:t>
      </w:r>
      <w:r w:rsidRPr="000B6BD9">
        <w:rPr>
          <w:rFonts w:ascii="Arial Narrow" w:hAnsi="Arial Narrow" w:cs="Tahoma"/>
          <w:sz w:val="24"/>
          <w:szCs w:val="24"/>
        </w:rPr>
        <w:t xml:space="preserve">referente ao Processo </w:t>
      </w:r>
      <w:r w:rsidR="00AF7AB4">
        <w:rPr>
          <w:rFonts w:ascii="Arial Narrow" w:hAnsi="Arial Narrow" w:cs="Tahoma"/>
          <w:sz w:val="24"/>
          <w:szCs w:val="24"/>
        </w:rPr>
        <w:t>11.929</w:t>
      </w:r>
      <w:r w:rsidRPr="000B6BD9">
        <w:rPr>
          <w:rFonts w:ascii="Arial Narrow" w:hAnsi="Arial Narrow" w:cs="Tahoma"/>
          <w:sz w:val="24"/>
          <w:szCs w:val="24"/>
        </w:rPr>
        <w:t>/20</w:t>
      </w:r>
      <w:r w:rsidR="000E2B41" w:rsidRPr="000B6BD9">
        <w:rPr>
          <w:rFonts w:ascii="Arial Narrow" w:hAnsi="Arial Narrow" w:cs="Tahoma"/>
          <w:sz w:val="24"/>
          <w:szCs w:val="24"/>
        </w:rPr>
        <w:t>2</w:t>
      </w:r>
      <w:r w:rsidR="009E6FA0" w:rsidRPr="000B6BD9">
        <w:rPr>
          <w:rFonts w:ascii="Arial Narrow" w:hAnsi="Arial Narrow" w:cs="Tahoma"/>
          <w:sz w:val="24"/>
          <w:szCs w:val="24"/>
        </w:rPr>
        <w:t>2</w:t>
      </w:r>
      <w:r w:rsidRPr="000B6BD9">
        <w:rPr>
          <w:rFonts w:ascii="Arial Narrow" w:hAnsi="Arial Narrow" w:cs="Tahoma"/>
          <w:sz w:val="24"/>
          <w:szCs w:val="24"/>
        </w:rPr>
        <w:t xml:space="preserve">, na qualidade de </w:t>
      </w:r>
      <w:r w:rsidRPr="000B6BD9">
        <w:rPr>
          <w:rFonts w:ascii="Arial Narrow" w:hAnsi="Arial Narrow" w:cs="Tahoma"/>
          <w:b/>
          <w:sz w:val="24"/>
          <w:szCs w:val="24"/>
        </w:rPr>
        <w:t>REPRESENTANTE LEGAL</w:t>
      </w:r>
      <w:r w:rsidRPr="000B6BD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6F555106" w14:textId="77777777" w:rsidR="00C6401E" w:rsidRPr="000B6BD9" w:rsidRDefault="00C6401E" w:rsidP="0077018E">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37123E07" w14:textId="77777777" w:rsidR="00C6401E" w:rsidRPr="000B6BD9" w:rsidRDefault="00C6401E" w:rsidP="0077018E">
      <w:pPr>
        <w:autoSpaceDE w:val="0"/>
        <w:autoSpaceDN w:val="0"/>
        <w:adjustRightInd w:val="0"/>
        <w:spacing w:before="120" w:after="120" w:line="320" w:lineRule="atLeast"/>
        <w:ind w:firstLine="900"/>
        <w:jc w:val="both"/>
        <w:rPr>
          <w:rFonts w:ascii="Arial Narrow" w:hAnsi="Arial Narrow" w:cs="Tahoma"/>
          <w:sz w:val="24"/>
          <w:szCs w:val="24"/>
        </w:rPr>
      </w:pPr>
    </w:p>
    <w:p w14:paraId="51E26D48" w14:textId="77777777" w:rsidR="00C6401E" w:rsidRPr="000B6BD9" w:rsidRDefault="00C6401E" w:rsidP="0077018E">
      <w:pPr>
        <w:autoSpaceDE w:val="0"/>
        <w:autoSpaceDN w:val="0"/>
        <w:adjustRightInd w:val="0"/>
        <w:spacing w:before="120" w:after="120" w:line="320" w:lineRule="atLeast"/>
        <w:ind w:firstLine="900"/>
        <w:jc w:val="both"/>
        <w:rPr>
          <w:rFonts w:ascii="Arial Narrow" w:hAnsi="Arial Narrow" w:cs="Tahoma"/>
          <w:sz w:val="24"/>
          <w:szCs w:val="24"/>
        </w:rPr>
      </w:pPr>
    </w:p>
    <w:p w14:paraId="76873BB8"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p>
    <w:p w14:paraId="3D0AF682"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689FAC05"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50973101"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Nome do Licitante</w:t>
      </w:r>
    </w:p>
    <w:p w14:paraId="533FD080" w14:textId="77777777" w:rsidR="00C6401E" w:rsidRPr="000B6BD9" w:rsidRDefault="00C6401E"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br w:type="page"/>
      </w:r>
    </w:p>
    <w:p w14:paraId="522E8FDF"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b/>
          <w:bCs/>
          <w:sz w:val="24"/>
          <w:szCs w:val="24"/>
        </w:rPr>
      </w:pPr>
      <w:r w:rsidRPr="000B6BD9">
        <w:rPr>
          <w:rFonts w:ascii="Arial Narrow" w:hAnsi="Arial Narrow" w:cs="Tahoma"/>
          <w:b/>
          <w:bCs/>
          <w:sz w:val="24"/>
          <w:szCs w:val="24"/>
        </w:rPr>
        <w:lastRenderedPageBreak/>
        <w:t>ANEXO V - TERMO DE COMPROMETIMENTO – LEI 123/06</w:t>
      </w:r>
    </w:p>
    <w:p w14:paraId="5F5241E4" w14:textId="77777777" w:rsidR="00467701" w:rsidRPr="000B6BD9" w:rsidRDefault="00467701" w:rsidP="0077018E">
      <w:pPr>
        <w:spacing w:before="120" w:after="120" w:line="320" w:lineRule="atLeast"/>
        <w:jc w:val="both"/>
        <w:rPr>
          <w:rFonts w:ascii="Arial Narrow" w:hAnsi="Arial Narrow" w:cs="Tahoma"/>
          <w:b/>
          <w:sz w:val="24"/>
          <w:szCs w:val="24"/>
          <w:highlight w:val="yellow"/>
        </w:rPr>
      </w:pPr>
    </w:p>
    <w:p w14:paraId="71B6A689" w14:textId="6A22ED03"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071FC664" w14:textId="133AC073"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AF7AB4">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690A9E1A" w14:textId="77777777" w:rsidR="000F6691" w:rsidRPr="000B6BD9" w:rsidRDefault="000F6691" w:rsidP="0077018E">
      <w:pPr>
        <w:spacing w:before="120" w:after="120" w:line="320" w:lineRule="atLeast"/>
        <w:jc w:val="both"/>
        <w:rPr>
          <w:rFonts w:ascii="Arial Narrow" w:hAnsi="Arial Narrow" w:cs="Tahoma"/>
          <w:b/>
          <w:sz w:val="24"/>
          <w:szCs w:val="24"/>
        </w:rPr>
      </w:pPr>
    </w:p>
    <w:p w14:paraId="1E8D4F1B" w14:textId="77777777" w:rsidR="00AF7AB4" w:rsidRPr="000B6BD9" w:rsidRDefault="000F6691" w:rsidP="00AF7AB4">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AF7AB4" w:rsidRPr="000B6BD9">
        <w:rPr>
          <w:rFonts w:ascii="Arial Narrow" w:hAnsi="Arial Narrow" w:cs="Calibri"/>
          <w:bCs/>
          <w:sz w:val="24"/>
          <w:szCs w:val="24"/>
        </w:rPr>
        <w:t>REGISTRO</w:t>
      </w:r>
      <w:r w:rsidR="00AF7AB4" w:rsidRPr="000B6BD9">
        <w:rPr>
          <w:rFonts w:ascii="Arial Narrow" w:hAnsi="Arial Narrow" w:cs="Calibri"/>
          <w:bCs/>
          <w:spacing w:val="-2"/>
          <w:sz w:val="24"/>
          <w:szCs w:val="24"/>
        </w:rPr>
        <w:t xml:space="preserve"> DE PREÇOS PARA </w:t>
      </w:r>
      <w:r w:rsidR="00AF7AB4">
        <w:rPr>
          <w:rFonts w:ascii="Arial Narrow" w:hAnsi="Arial Narrow" w:cs="Calibri"/>
          <w:bCs/>
          <w:spacing w:val="-2"/>
          <w:sz w:val="24"/>
          <w:szCs w:val="24"/>
        </w:rPr>
        <w:t>A CONTRATAÇÃO DE EMPRESA ESPECIALIZADA PARA O FORNECIMENTO DE</w:t>
      </w:r>
      <w:r w:rsidR="00AF7AB4" w:rsidRPr="000B6BD9">
        <w:rPr>
          <w:rFonts w:ascii="Arial Narrow" w:hAnsi="Arial Narrow" w:cs="Calibri"/>
          <w:bCs/>
          <w:spacing w:val="-2"/>
          <w:sz w:val="24"/>
          <w:szCs w:val="24"/>
        </w:rPr>
        <w:t xml:space="preserve"> </w:t>
      </w:r>
      <w:r w:rsidR="00AF7AB4">
        <w:rPr>
          <w:rFonts w:ascii="Arial Narrow" w:hAnsi="Arial Narrow" w:cs="Calibri"/>
          <w:bCs/>
          <w:sz w:val="24"/>
          <w:szCs w:val="24"/>
        </w:rPr>
        <w:t>DIETAS ENTERAIS, FORMULAS LÁCTEAS E SUPLEMENTOS NUTRICIONAIS DESTINADOS A</w:t>
      </w:r>
      <w:r w:rsidR="00AF7AB4" w:rsidRPr="000B6BD9">
        <w:rPr>
          <w:rFonts w:ascii="Arial Narrow" w:hAnsi="Arial Narrow" w:cs="Calibri"/>
          <w:bCs/>
          <w:sz w:val="24"/>
          <w:szCs w:val="24"/>
          <w:lang w:eastAsia="zh-CN"/>
        </w:rPr>
        <w:t xml:space="preserve"> SECRETARIA MUNICIPAL DE SAÚDE</w:t>
      </w:r>
      <w:r w:rsidR="00AF7AB4" w:rsidRPr="000B6BD9">
        <w:rPr>
          <w:rFonts w:ascii="Arial Narrow" w:hAnsi="Arial Narrow" w:cs="Tahoma"/>
          <w:sz w:val="24"/>
          <w:szCs w:val="24"/>
        </w:rPr>
        <w:t>.</w:t>
      </w:r>
    </w:p>
    <w:p w14:paraId="2177312E" w14:textId="77777777" w:rsidR="00467701" w:rsidRPr="000B6BD9" w:rsidRDefault="00467701" w:rsidP="0077018E">
      <w:pPr>
        <w:autoSpaceDE w:val="0"/>
        <w:autoSpaceDN w:val="0"/>
        <w:adjustRightInd w:val="0"/>
        <w:spacing w:before="120" w:after="120" w:line="320" w:lineRule="atLeast"/>
        <w:ind w:firstLine="708"/>
        <w:jc w:val="both"/>
        <w:rPr>
          <w:rFonts w:ascii="Arial Narrow" w:hAnsi="Arial Narrow" w:cs="Tahoma"/>
          <w:sz w:val="24"/>
          <w:szCs w:val="24"/>
        </w:rPr>
      </w:pPr>
    </w:p>
    <w:p w14:paraId="74A6816F" w14:textId="64DD3D04" w:rsidR="00C6401E" w:rsidRPr="000B6BD9" w:rsidRDefault="00C6401E" w:rsidP="0077018E">
      <w:pPr>
        <w:autoSpaceDE w:val="0"/>
        <w:autoSpaceDN w:val="0"/>
        <w:adjustRightInd w:val="0"/>
        <w:spacing w:before="120" w:after="120" w:line="320" w:lineRule="atLeast"/>
        <w:ind w:firstLine="708"/>
        <w:jc w:val="both"/>
        <w:rPr>
          <w:rFonts w:ascii="Arial Narrow" w:hAnsi="Arial Narrow" w:cs="Tahoma"/>
          <w:sz w:val="24"/>
          <w:szCs w:val="24"/>
        </w:rPr>
      </w:pPr>
      <w:r w:rsidRPr="000B6BD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B6BD9">
        <w:rPr>
          <w:rFonts w:ascii="Arial Narrow" w:hAnsi="Arial Narrow" w:cs="Tahoma"/>
          <w:bCs/>
          <w:sz w:val="24"/>
          <w:szCs w:val="24"/>
        </w:rPr>
        <w:t>Microempresa, Empresa de Pequeno Porte ou Microempreendedor Individual</w:t>
      </w:r>
      <w:r w:rsidRPr="000B6BD9">
        <w:rPr>
          <w:rFonts w:ascii="Arial Narrow" w:hAnsi="Arial Narrow" w:cs="Tahoma"/>
          <w:sz w:val="24"/>
          <w:szCs w:val="24"/>
        </w:rPr>
        <w:t xml:space="preserve">, nos termos do enquadramento previsto na </w:t>
      </w:r>
      <w:r w:rsidRPr="000B6BD9">
        <w:rPr>
          <w:rFonts w:ascii="Arial Narrow" w:hAnsi="Arial Narrow" w:cs="Tahoma"/>
          <w:bCs/>
          <w:sz w:val="24"/>
          <w:szCs w:val="24"/>
        </w:rPr>
        <w:t>Lei Complementar nº 123, de 14 de dezembro de 2006</w:t>
      </w:r>
      <w:r w:rsidRPr="000B6BD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952D3">
        <w:rPr>
          <w:rFonts w:ascii="Arial Narrow" w:hAnsi="Arial Narrow" w:cs="Tahoma"/>
          <w:sz w:val="24"/>
          <w:szCs w:val="24"/>
        </w:rPr>
        <w:t>088/2022</w:t>
      </w:r>
      <w:r w:rsidRPr="000B6BD9">
        <w:rPr>
          <w:rFonts w:ascii="Arial Narrow" w:hAnsi="Arial Narrow" w:cs="Tahoma"/>
          <w:sz w:val="24"/>
          <w:szCs w:val="24"/>
        </w:rPr>
        <w:t>, realizado pela Prefeitura do Município de Mairiporã.</w:t>
      </w:r>
    </w:p>
    <w:p w14:paraId="32C0635B" w14:textId="77777777" w:rsidR="00C6401E" w:rsidRPr="000B6BD9" w:rsidRDefault="00C6401E" w:rsidP="0077018E">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19B0606B" w14:textId="77777777" w:rsidR="00C6401E" w:rsidRPr="000B6BD9" w:rsidRDefault="00C6401E" w:rsidP="0077018E">
      <w:pPr>
        <w:autoSpaceDE w:val="0"/>
        <w:autoSpaceDN w:val="0"/>
        <w:adjustRightInd w:val="0"/>
        <w:spacing w:before="120" w:after="120" w:line="320" w:lineRule="atLeast"/>
        <w:ind w:firstLine="900"/>
        <w:jc w:val="both"/>
        <w:rPr>
          <w:rFonts w:ascii="Arial Narrow" w:hAnsi="Arial Narrow" w:cs="Tahoma"/>
          <w:sz w:val="24"/>
          <w:szCs w:val="24"/>
        </w:rPr>
      </w:pPr>
    </w:p>
    <w:p w14:paraId="1E6FB1DB"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p>
    <w:p w14:paraId="3E06CEE3"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263BBA60" w14:textId="77777777" w:rsidR="00C6401E"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5C69BB88" w14:textId="77777777" w:rsidR="00467701" w:rsidRPr="000B6BD9" w:rsidRDefault="00C6401E"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Nome do Licitante</w:t>
      </w:r>
    </w:p>
    <w:p w14:paraId="5F4C3542" w14:textId="77777777" w:rsidR="00467701" w:rsidRPr="000B6BD9" w:rsidRDefault="00467701" w:rsidP="0077018E">
      <w:pPr>
        <w:spacing w:after="200" w:line="320" w:lineRule="atLeast"/>
        <w:rPr>
          <w:rFonts w:ascii="Arial Narrow" w:hAnsi="Arial Narrow" w:cs="Tahoma"/>
          <w:sz w:val="24"/>
          <w:szCs w:val="24"/>
        </w:rPr>
      </w:pPr>
      <w:r w:rsidRPr="000B6BD9">
        <w:rPr>
          <w:rFonts w:ascii="Arial Narrow" w:hAnsi="Arial Narrow" w:cs="Tahoma"/>
          <w:sz w:val="24"/>
          <w:szCs w:val="24"/>
        </w:rPr>
        <w:br w:type="page"/>
      </w:r>
    </w:p>
    <w:p w14:paraId="09A4118D" w14:textId="77777777" w:rsidR="006F0872" w:rsidRPr="000B6BD9" w:rsidRDefault="006F0872" w:rsidP="0077018E">
      <w:pPr>
        <w:autoSpaceDE w:val="0"/>
        <w:autoSpaceDN w:val="0"/>
        <w:adjustRightInd w:val="0"/>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lastRenderedPageBreak/>
        <w:t>ANEXO VI - MINUTA DE DECLARAÇÃO DO ARTIGO 7º, XXXIII, DA CONSTITUIÇÃO FEDERAL</w:t>
      </w:r>
    </w:p>
    <w:p w14:paraId="76420943" w14:textId="77777777" w:rsidR="00467701" w:rsidRPr="000B6BD9" w:rsidRDefault="00467701" w:rsidP="0077018E">
      <w:pPr>
        <w:spacing w:before="120" w:after="120" w:line="320" w:lineRule="atLeast"/>
        <w:jc w:val="both"/>
        <w:rPr>
          <w:rFonts w:ascii="Arial Narrow" w:hAnsi="Arial Narrow" w:cs="Tahoma"/>
          <w:b/>
          <w:sz w:val="24"/>
          <w:szCs w:val="24"/>
          <w:highlight w:val="yellow"/>
        </w:rPr>
      </w:pPr>
    </w:p>
    <w:p w14:paraId="5E6A54A3" w14:textId="19F331B1"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303DD073" w14:textId="4DB671D3"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AF7AB4">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4E72A072" w14:textId="77777777" w:rsidR="000F6691" w:rsidRPr="000B6BD9" w:rsidRDefault="000F6691" w:rsidP="0077018E">
      <w:pPr>
        <w:spacing w:before="120" w:after="120" w:line="320" w:lineRule="atLeast"/>
        <w:jc w:val="both"/>
        <w:rPr>
          <w:rFonts w:ascii="Arial Narrow" w:hAnsi="Arial Narrow" w:cs="Tahoma"/>
          <w:b/>
          <w:sz w:val="24"/>
          <w:szCs w:val="24"/>
        </w:rPr>
      </w:pPr>
    </w:p>
    <w:p w14:paraId="1E8218FF" w14:textId="0BF0D56C" w:rsidR="000F6691" w:rsidRPr="000B6BD9" w:rsidRDefault="000F6691"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D1249A" w:rsidRPr="000B6BD9">
        <w:rPr>
          <w:rFonts w:ascii="Arial Narrow" w:hAnsi="Arial Narrow" w:cs="Calibri"/>
          <w:bCs/>
          <w:sz w:val="24"/>
          <w:szCs w:val="24"/>
        </w:rPr>
        <w:t>REGISTRO</w:t>
      </w:r>
      <w:r w:rsidR="00D1249A" w:rsidRPr="000B6BD9">
        <w:rPr>
          <w:rFonts w:ascii="Arial Narrow" w:hAnsi="Arial Narrow" w:cs="Calibri"/>
          <w:bCs/>
          <w:spacing w:val="-2"/>
          <w:sz w:val="24"/>
          <w:szCs w:val="24"/>
        </w:rPr>
        <w:t xml:space="preserve"> DE PREÇOS PARA </w:t>
      </w:r>
      <w:r w:rsidR="00D1249A">
        <w:rPr>
          <w:rFonts w:ascii="Arial Narrow" w:hAnsi="Arial Narrow" w:cs="Calibri"/>
          <w:bCs/>
          <w:spacing w:val="-2"/>
          <w:sz w:val="24"/>
          <w:szCs w:val="24"/>
        </w:rPr>
        <w:t>A CONTRATAÇÃO DE EMPRESA ESPECIALIZADA PARA O FORNECIMENTO DE</w:t>
      </w:r>
      <w:r w:rsidR="00D1249A" w:rsidRPr="000B6BD9">
        <w:rPr>
          <w:rFonts w:ascii="Arial Narrow" w:hAnsi="Arial Narrow" w:cs="Calibri"/>
          <w:bCs/>
          <w:spacing w:val="-2"/>
          <w:sz w:val="24"/>
          <w:szCs w:val="24"/>
        </w:rPr>
        <w:t xml:space="preserve"> </w:t>
      </w:r>
      <w:r w:rsidR="00D1249A">
        <w:rPr>
          <w:rFonts w:ascii="Arial Narrow" w:hAnsi="Arial Narrow" w:cs="Calibri"/>
          <w:bCs/>
          <w:sz w:val="24"/>
          <w:szCs w:val="24"/>
        </w:rPr>
        <w:t>DIETAS ENTERAIS, FORMULAS LÁCTEAS E SUPLEMENTOS NUTRICIONAIS DESTINADOS A</w:t>
      </w:r>
      <w:r w:rsidR="00D1249A" w:rsidRPr="000B6BD9">
        <w:rPr>
          <w:rFonts w:ascii="Arial Narrow" w:hAnsi="Arial Narrow" w:cs="Calibri"/>
          <w:bCs/>
          <w:sz w:val="24"/>
          <w:szCs w:val="24"/>
          <w:lang w:eastAsia="zh-CN"/>
        </w:rPr>
        <w:t xml:space="preserve"> SECRETARIA MUNICIPAL DE SAÚDE</w:t>
      </w:r>
      <w:r w:rsidR="00D1249A" w:rsidRPr="000B6BD9">
        <w:rPr>
          <w:rFonts w:ascii="Arial Narrow" w:hAnsi="Arial Narrow" w:cs="Tahoma"/>
          <w:sz w:val="24"/>
          <w:szCs w:val="24"/>
        </w:rPr>
        <w:t>.</w:t>
      </w:r>
    </w:p>
    <w:p w14:paraId="0005B17A" w14:textId="77777777" w:rsidR="00467701" w:rsidRPr="000B6BD9" w:rsidRDefault="00467701" w:rsidP="0077018E">
      <w:pPr>
        <w:autoSpaceDE w:val="0"/>
        <w:autoSpaceDN w:val="0"/>
        <w:adjustRightInd w:val="0"/>
        <w:spacing w:before="120" w:after="120" w:line="320" w:lineRule="atLeast"/>
        <w:ind w:firstLine="708"/>
        <w:jc w:val="both"/>
        <w:rPr>
          <w:rFonts w:ascii="Arial Narrow" w:hAnsi="Arial Narrow" w:cs="Tahoma"/>
          <w:b/>
          <w:sz w:val="24"/>
          <w:szCs w:val="24"/>
        </w:rPr>
      </w:pPr>
    </w:p>
    <w:p w14:paraId="757649B1" w14:textId="6C853D22" w:rsidR="006F0872" w:rsidRPr="000B6BD9" w:rsidRDefault="006F0872" w:rsidP="0077018E">
      <w:pPr>
        <w:autoSpaceDE w:val="0"/>
        <w:autoSpaceDN w:val="0"/>
        <w:adjustRightInd w:val="0"/>
        <w:spacing w:before="120" w:after="120" w:line="320" w:lineRule="atLeast"/>
        <w:ind w:firstLine="708"/>
        <w:jc w:val="both"/>
        <w:rPr>
          <w:rFonts w:ascii="Arial Narrow" w:hAnsi="Arial Narrow" w:cs="Tahoma"/>
          <w:sz w:val="24"/>
          <w:szCs w:val="24"/>
        </w:rPr>
      </w:pPr>
      <w:r w:rsidRPr="000B6BD9">
        <w:rPr>
          <w:rFonts w:ascii="Arial Narrow" w:hAnsi="Arial Narrow" w:cs="Tahoma"/>
          <w:b/>
          <w:sz w:val="24"/>
          <w:szCs w:val="24"/>
        </w:rPr>
        <w:t>DECLARAMOS</w:t>
      </w:r>
      <w:r w:rsidRPr="000B6BD9">
        <w:rPr>
          <w:rFonts w:ascii="Arial Narrow" w:hAnsi="Arial Narrow" w:cs="Tahoma"/>
          <w:sz w:val="24"/>
          <w:szCs w:val="24"/>
        </w:rPr>
        <w:t>, em atendimento ao previsto no Edital de Pregão Presencial</w:t>
      </w:r>
      <w:r w:rsidR="00ED039B" w:rsidRPr="000B6BD9">
        <w:rPr>
          <w:rFonts w:ascii="Arial Narrow" w:hAnsi="Arial Narrow" w:cs="Tahoma"/>
          <w:sz w:val="24"/>
          <w:szCs w:val="24"/>
        </w:rPr>
        <w:t xml:space="preserve"> nº</w:t>
      </w:r>
      <w:r w:rsidRPr="000B6BD9">
        <w:rPr>
          <w:rFonts w:ascii="Arial Narrow" w:hAnsi="Arial Narrow" w:cs="Tahoma"/>
          <w:sz w:val="24"/>
          <w:szCs w:val="24"/>
        </w:rPr>
        <w:t xml:space="preserve"> </w:t>
      </w:r>
      <w:r w:rsidR="002952D3">
        <w:rPr>
          <w:rFonts w:ascii="Arial Narrow" w:hAnsi="Arial Narrow" w:cs="Tahoma"/>
          <w:sz w:val="24"/>
          <w:szCs w:val="24"/>
        </w:rPr>
        <w:t>088/2022</w:t>
      </w:r>
      <w:r w:rsidR="009E6FA0" w:rsidRPr="000B6BD9">
        <w:rPr>
          <w:rFonts w:ascii="Arial Narrow" w:hAnsi="Arial Narrow" w:cs="Tahoma"/>
          <w:sz w:val="24"/>
          <w:szCs w:val="24"/>
        </w:rPr>
        <w:t xml:space="preserve"> </w:t>
      </w:r>
      <w:r w:rsidRPr="000B6BD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5F60A3B" w14:textId="77777777" w:rsidR="006F0872" w:rsidRPr="000B6BD9" w:rsidRDefault="006F0872" w:rsidP="0077018E">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5AF355AB" w14:textId="77777777" w:rsidR="006F0872" w:rsidRPr="000B6BD9" w:rsidRDefault="006F0872" w:rsidP="0077018E">
      <w:pPr>
        <w:autoSpaceDE w:val="0"/>
        <w:autoSpaceDN w:val="0"/>
        <w:adjustRightInd w:val="0"/>
        <w:spacing w:before="120" w:after="120" w:line="320" w:lineRule="atLeast"/>
        <w:ind w:firstLine="900"/>
        <w:jc w:val="both"/>
        <w:rPr>
          <w:rFonts w:ascii="Arial Narrow" w:hAnsi="Arial Narrow" w:cs="Tahoma"/>
          <w:sz w:val="24"/>
          <w:szCs w:val="24"/>
        </w:rPr>
      </w:pPr>
    </w:p>
    <w:p w14:paraId="442A71F7" w14:textId="77777777" w:rsidR="006F0872" w:rsidRPr="000B6BD9" w:rsidRDefault="006F0872" w:rsidP="0077018E">
      <w:pPr>
        <w:autoSpaceDE w:val="0"/>
        <w:autoSpaceDN w:val="0"/>
        <w:adjustRightInd w:val="0"/>
        <w:spacing w:before="120" w:after="120" w:line="320" w:lineRule="atLeast"/>
        <w:jc w:val="center"/>
        <w:rPr>
          <w:rFonts w:ascii="Arial Narrow" w:hAnsi="Arial Narrow" w:cs="Tahoma"/>
          <w:sz w:val="24"/>
          <w:szCs w:val="24"/>
        </w:rPr>
      </w:pPr>
    </w:p>
    <w:p w14:paraId="2B62D956" w14:textId="77777777" w:rsidR="006F0872" w:rsidRPr="000B6BD9" w:rsidRDefault="006F0872"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0A389276" w14:textId="77777777" w:rsidR="006F0872" w:rsidRPr="000B6BD9" w:rsidRDefault="006F0872"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375760A8" w14:textId="77777777" w:rsidR="00041544" w:rsidRPr="000B6BD9" w:rsidRDefault="006F0872" w:rsidP="0077018E">
      <w:pPr>
        <w:spacing w:before="120" w:after="120" w:line="320" w:lineRule="atLeast"/>
        <w:jc w:val="center"/>
        <w:rPr>
          <w:rFonts w:ascii="Arial Narrow" w:hAnsi="Arial Narrow" w:cs="Tahoma"/>
          <w:sz w:val="24"/>
          <w:szCs w:val="24"/>
        </w:rPr>
      </w:pPr>
      <w:r w:rsidRPr="000B6BD9">
        <w:rPr>
          <w:rFonts w:ascii="Arial Narrow" w:hAnsi="Arial Narrow" w:cs="Tahoma"/>
          <w:sz w:val="24"/>
          <w:szCs w:val="24"/>
        </w:rPr>
        <w:t>Nome do Licitante</w:t>
      </w:r>
    </w:p>
    <w:p w14:paraId="2E23D1D1" w14:textId="77777777" w:rsidR="00041544" w:rsidRPr="000B6BD9" w:rsidRDefault="00041544"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br w:type="page"/>
      </w:r>
    </w:p>
    <w:p w14:paraId="2F350F07" w14:textId="77777777" w:rsidR="000547E0" w:rsidRPr="000B6BD9" w:rsidRDefault="000547E0" w:rsidP="0077018E">
      <w:pPr>
        <w:pStyle w:val="Normal12pt"/>
        <w:spacing w:before="120" w:after="120" w:line="320" w:lineRule="atLeast"/>
        <w:rPr>
          <w:rFonts w:ascii="Arial Narrow" w:hAnsi="Arial Narrow" w:cs="Tahoma"/>
          <w:b/>
        </w:rPr>
      </w:pPr>
      <w:r w:rsidRPr="000B6BD9">
        <w:rPr>
          <w:rFonts w:ascii="Arial Narrow" w:hAnsi="Arial Narrow" w:cs="Tahoma"/>
          <w:b/>
        </w:rPr>
        <w:lastRenderedPageBreak/>
        <w:t>ANEXO VII - MINUTA DE DECLARAÇÃO DE INEXISTÊNCIA DE SERVIDOR PUBLICO NOS QUADROS DA EMPRESA</w:t>
      </w:r>
    </w:p>
    <w:p w14:paraId="218E39B1" w14:textId="77777777" w:rsidR="00467701" w:rsidRPr="000B6BD9" w:rsidRDefault="00467701" w:rsidP="0077018E">
      <w:pPr>
        <w:spacing w:before="120" w:after="120" w:line="320" w:lineRule="atLeast"/>
        <w:jc w:val="both"/>
        <w:rPr>
          <w:rFonts w:ascii="Arial Narrow" w:hAnsi="Arial Narrow" w:cs="Tahoma"/>
          <w:b/>
          <w:sz w:val="24"/>
          <w:szCs w:val="24"/>
          <w:highlight w:val="yellow"/>
        </w:rPr>
      </w:pPr>
    </w:p>
    <w:p w14:paraId="6847ECFA" w14:textId="79309866"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2A5B1D12" w14:textId="1AD4160F"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2952D3">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047704BF" w14:textId="77777777" w:rsidR="000F6691" w:rsidRPr="000B6BD9" w:rsidRDefault="000F6691" w:rsidP="0077018E">
      <w:pPr>
        <w:spacing w:before="120" w:after="120" w:line="320" w:lineRule="atLeast"/>
        <w:jc w:val="both"/>
        <w:rPr>
          <w:rFonts w:ascii="Arial Narrow" w:hAnsi="Arial Narrow" w:cs="Tahoma"/>
          <w:b/>
          <w:sz w:val="24"/>
          <w:szCs w:val="24"/>
        </w:rPr>
      </w:pPr>
    </w:p>
    <w:p w14:paraId="4C5183D2" w14:textId="77777777" w:rsidR="00AF7AB4" w:rsidRPr="000B6BD9" w:rsidRDefault="000F6691" w:rsidP="00AF7AB4">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AF7AB4" w:rsidRPr="000B6BD9">
        <w:rPr>
          <w:rFonts w:ascii="Arial Narrow" w:hAnsi="Arial Narrow" w:cs="Calibri"/>
          <w:bCs/>
          <w:sz w:val="24"/>
          <w:szCs w:val="24"/>
        </w:rPr>
        <w:t>REGISTRO</w:t>
      </w:r>
      <w:r w:rsidR="00AF7AB4" w:rsidRPr="000B6BD9">
        <w:rPr>
          <w:rFonts w:ascii="Arial Narrow" w:hAnsi="Arial Narrow" w:cs="Calibri"/>
          <w:bCs/>
          <w:spacing w:val="-2"/>
          <w:sz w:val="24"/>
          <w:szCs w:val="24"/>
        </w:rPr>
        <w:t xml:space="preserve"> DE PREÇOS PARA </w:t>
      </w:r>
      <w:r w:rsidR="00AF7AB4">
        <w:rPr>
          <w:rFonts w:ascii="Arial Narrow" w:hAnsi="Arial Narrow" w:cs="Calibri"/>
          <w:bCs/>
          <w:spacing w:val="-2"/>
          <w:sz w:val="24"/>
          <w:szCs w:val="24"/>
        </w:rPr>
        <w:t>A CONTRATAÇÃO DE EMPRESA ESPECIALIZADA PARA O FORNECIMENTO DE</w:t>
      </w:r>
      <w:r w:rsidR="00AF7AB4" w:rsidRPr="000B6BD9">
        <w:rPr>
          <w:rFonts w:ascii="Arial Narrow" w:hAnsi="Arial Narrow" w:cs="Calibri"/>
          <w:bCs/>
          <w:spacing w:val="-2"/>
          <w:sz w:val="24"/>
          <w:szCs w:val="24"/>
        </w:rPr>
        <w:t xml:space="preserve"> </w:t>
      </w:r>
      <w:r w:rsidR="00AF7AB4">
        <w:rPr>
          <w:rFonts w:ascii="Arial Narrow" w:hAnsi="Arial Narrow" w:cs="Calibri"/>
          <w:bCs/>
          <w:sz w:val="24"/>
          <w:szCs w:val="24"/>
        </w:rPr>
        <w:t>DIETAS ENTERAIS, FORMULAS LÁCTEAS E SUPLEMENTOS NUTRICIONAIS DESTINADOS A</w:t>
      </w:r>
      <w:r w:rsidR="00AF7AB4" w:rsidRPr="000B6BD9">
        <w:rPr>
          <w:rFonts w:ascii="Arial Narrow" w:hAnsi="Arial Narrow" w:cs="Calibri"/>
          <w:bCs/>
          <w:sz w:val="24"/>
          <w:szCs w:val="24"/>
          <w:lang w:eastAsia="zh-CN"/>
        </w:rPr>
        <w:t xml:space="preserve"> SECRETARIA MUNICIPAL DE SAÚDE</w:t>
      </w:r>
      <w:r w:rsidR="00AF7AB4" w:rsidRPr="000B6BD9">
        <w:rPr>
          <w:rFonts w:ascii="Arial Narrow" w:hAnsi="Arial Narrow" w:cs="Tahoma"/>
          <w:sz w:val="24"/>
          <w:szCs w:val="24"/>
        </w:rPr>
        <w:t>.</w:t>
      </w:r>
    </w:p>
    <w:p w14:paraId="796C1F4E" w14:textId="4766C2F1" w:rsidR="00467701" w:rsidRPr="000B6BD9" w:rsidRDefault="00467701" w:rsidP="00AF7AB4">
      <w:pPr>
        <w:spacing w:before="120" w:after="120" w:line="320" w:lineRule="atLeast"/>
        <w:jc w:val="both"/>
        <w:rPr>
          <w:rFonts w:ascii="Arial Narrow" w:hAnsi="Arial Narrow" w:cs="Tahoma"/>
          <w:sz w:val="24"/>
          <w:szCs w:val="24"/>
        </w:rPr>
      </w:pPr>
    </w:p>
    <w:p w14:paraId="43F9E17B" w14:textId="77777777" w:rsidR="000547E0" w:rsidRPr="000B6BD9" w:rsidRDefault="000547E0" w:rsidP="0077018E">
      <w:pPr>
        <w:spacing w:before="120" w:after="120" w:line="320" w:lineRule="atLeast"/>
        <w:ind w:firstLine="708"/>
        <w:jc w:val="both"/>
        <w:rPr>
          <w:rFonts w:ascii="Arial Narrow" w:hAnsi="Arial Narrow" w:cs="Tahoma"/>
          <w:sz w:val="24"/>
          <w:szCs w:val="24"/>
        </w:rPr>
      </w:pPr>
      <w:r w:rsidRPr="000B6BD9">
        <w:rPr>
          <w:rFonts w:ascii="Arial Narrow" w:hAnsi="Arial Narrow" w:cs="Tahoma"/>
          <w:sz w:val="24"/>
          <w:szCs w:val="24"/>
        </w:rPr>
        <w:t xml:space="preserve">A empresa </w:t>
      </w:r>
      <w:r w:rsidRPr="000B6BD9">
        <w:rPr>
          <w:rFonts w:ascii="Arial Narrow" w:hAnsi="Arial Narrow" w:cs="Tahoma"/>
          <w:sz w:val="24"/>
          <w:szCs w:val="24"/>
        </w:rPr>
        <w:softHyphen/>
      </w:r>
      <w:r w:rsidRPr="000B6BD9">
        <w:rPr>
          <w:rFonts w:ascii="Arial Narrow" w:hAnsi="Arial Narrow" w:cs="Tahoma"/>
          <w:sz w:val="24"/>
          <w:szCs w:val="24"/>
        </w:rPr>
        <w:softHyphen/>
      </w:r>
      <w:r w:rsidRPr="000B6BD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44C061F" w14:textId="77777777" w:rsidR="000547E0" w:rsidRPr="000B6BD9" w:rsidRDefault="000547E0" w:rsidP="0077018E">
      <w:pPr>
        <w:spacing w:before="120" w:after="120" w:line="320" w:lineRule="atLeast"/>
        <w:ind w:firstLine="708"/>
        <w:rPr>
          <w:rFonts w:ascii="Arial Narrow" w:hAnsi="Arial Narrow" w:cs="Tahoma"/>
          <w:sz w:val="24"/>
          <w:szCs w:val="24"/>
        </w:rPr>
      </w:pPr>
      <w:r w:rsidRPr="000B6BD9">
        <w:rPr>
          <w:rFonts w:ascii="Arial Narrow" w:hAnsi="Arial Narrow" w:cs="Tahoma"/>
          <w:sz w:val="24"/>
          <w:szCs w:val="24"/>
        </w:rPr>
        <w:t>Por ser verdade, firmo o presente.</w:t>
      </w:r>
    </w:p>
    <w:p w14:paraId="5393B651" w14:textId="77777777" w:rsidR="000547E0" w:rsidRPr="000B6BD9" w:rsidRDefault="000547E0" w:rsidP="0077018E">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64C62035" w14:textId="77777777" w:rsidR="000547E0" w:rsidRPr="000B6BD9" w:rsidRDefault="000547E0" w:rsidP="0077018E">
      <w:pPr>
        <w:autoSpaceDE w:val="0"/>
        <w:autoSpaceDN w:val="0"/>
        <w:adjustRightInd w:val="0"/>
        <w:spacing w:before="120" w:after="120" w:line="320" w:lineRule="atLeast"/>
        <w:ind w:firstLine="900"/>
        <w:jc w:val="both"/>
        <w:rPr>
          <w:rFonts w:ascii="Arial Narrow" w:hAnsi="Arial Narrow" w:cs="Tahoma"/>
          <w:sz w:val="24"/>
          <w:szCs w:val="24"/>
        </w:rPr>
      </w:pPr>
    </w:p>
    <w:p w14:paraId="1FCE88D7" w14:textId="77777777" w:rsidR="000547E0" w:rsidRPr="000B6BD9" w:rsidRDefault="000547E0" w:rsidP="0077018E">
      <w:pPr>
        <w:autoSpaceDE w:val="0"/>
        <w:autoSpaceDN w:val="0"/>
        <w:adjustRightInd w:val="0"/>
        <w:spacing w:before="120" w:after="120" w:line="320" w:lineRule="atLeast"/>
        <w:jc w:val="center"/>
        <w:rPr>
          <w:rFonts w:ascii="Arial Narrow" w:hAnsi="Arial Narrow" w:cs="Tahoma"/>
          <w:sz w:val="24"/>
          <w:szCs w:val="24"/>
        </w:rPr>
      </w:pPr>
    </w:p>
    <w:p w14:paraId="5164760C" w14:textId="77777777" w:rsidR="000547E0" w:rsidRPr="000B6BD9" w:rsidRDefault="000547E0"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16119150" w14:textId="77777777" w:rsidR="000547E0" w:rsidRPr="000B6BD9" w:rsidRDefault="000547E0"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3B007391" w14:textId="77777777" w:rsidR="00C00580" w:rsidRPr="000B6BD9" w:rsidRDefault="000547E0" w:rsidP="0077018E">
      <w:pPr>
        <w:spacing w:after="200" w:line="320" w:lineRule="atLeast"/>
        <w:jc w:val="center"/>
        <w:rPr>
          <w:rFonts w:ascii="Arial Narrow" w:hAnsi="Arial Narrow" w:cs="Tahoma"/>
          <w:sz w:val="24"/>
          <w:szCs w:val="24"/>
        </w:rPr>
      </w:pPr>
      <w:r w:rsidRPr="000B6BD9">
        <w:rPr>
          <w:rFonts w:ascii="Arial Narrow" w:hAnsi="Arial Narrow" w:cs="Tahoma"/>
          <w:sz w:val="24"/>
          <w:szCs w:val="24"/>
        </w:rPr>
        <w:t>Nome do Licitante</w:t>
      </w:r>
    </w:p>
    <w:p w14:paraId="1B5E62C9" w14:textId="77777777" w:rsidR="00C00580" w:rsidRPr="000B6BD9" w:rsidRDefault="00C00580" w:rsidP="0077018E">
      <w:pPr>
        <w:spacing w:after="200" w:line="320" w:lineRule="atLeast"/>
        <w:rPr>
          <w:rFonts w:ascii="Arial Narrow" w:hAnsi="Arial Narrow" w:cs="Tahoma"/>
          <w:sz w:val="24"/>
          <w:szCs w:val="24"/>
        </w:rPr>
      </w:pPr>
      <w:r w:rsidRPr="000B6BD9">
        <w:rPr>
          <w:rFonts w:ascii="Arial Narrow" w:hAnsi="Arial Narrow" w:cs="Tahoma"/>
          <w:sz w:val="24"/>
          <w:szCs w:val="24"/>
        </w:rPr>
        <w:br w:type="page"/>
      </w:r>
    </w:p>
    <w:p w14:paraId="0F007C15" w14:textId="77777777" w:rsidR="00C00580" w:rsidRPr="000B6BD9" w:rsidRDefault="00C00580" w:rsidP="0077018E">
      <w:pPr>
        <w:pStyle w:val="Normal12pt"/>
        <w:spacing w:before="120" w:after="120" w:line="320" w:lineRule="atLeast"/>
        <w:rPr>
          <w:rFonts w:ascii="Arial Narrow" w:hAnsi="Arial Narrow" w:cs="Tahoma"/>
          <w:b/>
        </w:rPr>
      </w:pPr>
      <w:r w:rsidRPr="000B6BD9">
        <w:rPr>
          <w:rFonts w:ascii="Arial Narrow" w:hAnsi="Arial Narrow" w:cs="Tahoma"/>
          <w:b/>
        </w:rPr>
        <w:lastRenderedPageBreak/>
        <w:t>ANEXO VIII - MINUTA DE DECLARAÇÃO DE DADOS DO RESPONSÁVEL PELA ASSINATURA DE AR</w:t>
      </w:r>
      <w:r w:rsidR="00EA7FA9" w:rsidRPr="000B6BD9">
        <w:rPr>
          <w:rFonts w:ascii="Arial Narrow" w:hAnsi="Arial Narrow" w:cs="Tahoma"/>
          <w:b/>
        </w:rPr>
        <w:t>P</w:t>
      </w:r>
      <w:r w:rsidRPr="000B6BD9">
        <w:rPr>
          <w:rFonts w:ascii="Arial Narrow" w:hAnsi="Arial Narrow" w:cs="Tahoma"/>
          <w:b/>
        </w:rPr>
        <w:t>/CONTRATO</w:t>
      </w:r>
    </w:p>
    <w:p w14:paraId="20A4FAE9" w14:textId="77777777" w:rsidR="00C00580" w:rsidRPr="000B6BD9" w:rsidRDefault="00C00580" w:rsidP="0077018E">
      <w:pPr>
        <w:spacing w:before="120" w:after="120" w:line="320" w:lineRule="atLeast"/>
        <w:jc w:val="both"/>
        <w:rPr>
          <w:rFonts w:ascii="Arial Narrow" w:hAnsi="Arial Narrow" w:cs="Tahoma"/>
          <w:b/>
          <w:sz w:val="24"/>
          <w:szCs w:val="24"/>
          <w:highlight w:val="yellow"/>
        </w:rPr>
      </w:pPr>
    </w:p>
    <w:p w14:paraId="743A88D8" w14:textId="401616D2"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04A0BC43" w14:textId="5E5E897C" w:rsidR="000F6691" w:rsidRPr="000B6BD9" w:rsidRDefault="000F6691"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AF7AB4">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2562F822" w14:textId="77777777" w:rsidR="000F6691" w:rsidRPr="000B6BD9" w:rsidRDefault="000F6691" w:rsidP="0077018E">
      <w:pPr>
        <w:spacing w:before="120" w:after="120" w:line="320" w:lineRule="atLeast"/>
        <w:jc w:val="both"/>
        <w:rPr>
          <w:rFonts w:ascii="Arial Narrow" w:hAnsi="Arial Narrow" w:cs="Tahoma"/>
          <w:b/>
          <w:sz w:val="24"/>
          <w:szCs w:val="24"/>
        </w:rPr>
      </w:pPr>
    </w:p>
    <w:p w14:paraId="3E73ED49" w14:textId="77777777" w:rsidR="00AF7AB4" w:rsidRPr="000B6BD9" w:rsidRDefault="000F6691" w:rsidP="00AF7AB4">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AF7AB4" w:rsidRPr="000B6BD9">
        <w:rPr>
          <w:rFonts w:ascii="Arial Narrow" w:hAnsi="Arial Narrow" w:cs="Calibri"/>
          <w:bCs/>
          <w:sz w:val="24"/>
          <w:szCs w:val="24"/>
        </w:rPr>
        <w:t>REGISTRO</w:t>
      </w:r>
      <w:r w:rsidR="00AF7AB4" w:rsidRPr="000B6BD9">
        <w:rPr>
          <w:rFonts w:ascii="Arial Narrow" w:hAnsi="Arial Narrow" w:cs="Calibri"/>
          <w:bCs/>
          <w:spacing w:val="-2"/>
          <w:sz w:val="24"/>
          <w:szCs w:val="24"/>
        </w:rPr>
        <w:t xml:space="preserve"> DE PREÇOS PARA </w:t>
      </w:r>
      <w:r w:rsidR="00AF7AB4">
        <w:rPr>
          <w:rFonts w:ascii="Arial Narrow" w:hAnsi="Arial Narrow" w:cs="Calibri"/>
          <w:bCs/>
          <w:spacing w:val="-2"/>
          <w:sz w:val="24"/>
          <w:szCs w:val="24"/>
        </w:rPr>
        <w:t>A CONTRATAÇÃO DE EMPRESA ESPECIALIZADA PARA O FORNECIMENTO DE</w:t>
      </w:r>
      <w:r w:rsidR="00AF7AB4" w:rsidRPr="000B6BD9">
        <w:rPr>
          <w:rFonts w:ascii="Arial Narrow" w:hAnsi="Arial Narrow" w:cs="Calibri"/>
          <w:bCs/>
          <w:spacing w:val="-2"/>
          <w:sz w:val="24"/>
          <w:szCs w:val="24"/>
        </w:rPr>
        <w:t xml:space="preserve"> </w:t>
      </w:r>
      <w:r w:rsidR="00AF7AB4">
        <w:rPr>
          <w:rFonts w:ascii="Arial Narrow" w:hAnsi="Arial Narrow" w:cs="Calibri"/>
          <w:bCs/>
          <w:sz w:val="24"/>
          <w:szCs w:val="24"/>
        </w:rPr>
        <w:t>DIETAS ENTERAIS, FORMULAS LÁCTEAS E SUPLEMENTOS NUTRICIONAIS DESTINADOS A</w:t>
      </w:r>
      <w:r w:rsidR="00AF7AB4" w:rsidRPr="000B6BD9">
        <w:rPr>
          <w:rFonts w:ascii="Arial Narrow" w:hAnsi="Arial Narrow" w:cs="Calibri"/>
          <w:bCs/>
          <w:sz w:val="24"/>
          <w:szCs w:val="24"/>
          <w:lang w:eastAsia="zh-CN"/>
        </w:rPr>
        <w:t xml:space="preserve"> SECRETARIA MUNICIPAL DE SAÚDE</w:t>
      </w:r>
      <w:r w:rsidR="00AF7AB4" w:rsidRPr="000B6BD9">
        <w:rPr>
          <w:rFonts w:ascii="Arial Narrow" w:hAnsi="Arial Narrow" w:cs="Tahoma"/>
          <w:sz w:val="24"/>
          <w:szCs w:val="24"/>
        </w:rPr>
        <w:t>.</w:t>
      </w:r>
    </w:p>
    <w:p w14:paraId="0DDBF0C7" w14:textId="6BCD4F9B" w:rsidR="00C00580" w:rsidRPr="000B6BD9" w:rsidRDefault="00C00580" w:rsidP="00AF7AB4">
      <w:pPr>
        <w:spacing w:before="120" w:after="120" w:line="320" w:lineRule="atLeast"/>
        <w:jc w:val="both"/>
        <w:rPr>
          <w:rFonts w:ascii="Arial Narrow" w:hAnsi="Arial Narrow" w:cs="Tahoma"/>
          <w:sz w:val="24"/>
          <w:szCs w:val="24"/>
        </w:rPr>
      </w:pPr>
    </w:p>
    <w:p w14:paraId="49B0C4D4" w14:textId="77777777" w:rsidR="00C00580" w:rsidRPr="000B6BD9" w:rsidRDefault="00C00580" w:rsidP="0077018E">
      <w:pPr>
        <w:spacing w:before="120" w:after="120" w:line="320" w:lineRule="atLeast"/>
        <w:ind w:firstLine="708"/>
        <w:jc w:val="both"/>
        <w:rPr>
          <w:rFonts w:ascii="Arial Narrow" w:hAnsi="Arial Narrow" w:cs="Tahoma"/>
          <w:sz w:val="24"/>
          <w:szCs w:val="24"/>
        </w:rPr>
      </w:pPr>
      <w:r w:rsidRPr="000B6BD9">
        <w:rPr>
          <w:rFonts w:ascii="Arial Narrow" w:hAnsi="Arial Narrow" w:cs="Tahoma"/>
          <w:sz w:val="24"/>
          <w:szCs w:val="24"/>
        </w:rPr>
        <w:t xml:space="preserve">A empresa </w:t>
      </w:r>
      <w:r w:rsidRPr="000B6BD9">
        <w:rPr>
          <w:rFonts w:ascii="Arial Narrow" w:hAnsi="Arial Narrow" w:cs="Tahoma"/>
          <w:sz w:val="24"/>
          <w:szCs w:val="24"/>
        </w:rPr>
        <w:softHyphen/>
      </w:r>
      <w:r w:rsidRPr="000B6BD9">
        <w:rPr>
          <w:rFonts w:ascii="Arial Narrow" w:hAnsi="Arial Narrow" w:cs="Tahoma"/>
          <w:sz w:val="24"/>
          <w:szCs w:val="24"/>
        </w:rPr>
        <w:softHyphen/>
      </w:r>
      <w:r w:rsidRPr="000B6BD9">
        <w:rPr>
          <w:rFonts w:ascii="Arial Narrow" w:hAnsi="Arial Narrow" w:cs="Tahoma"/>
          <w:sz w:val="24"/>
          <w:szCs w:val="24"/>
        </w:rPr>
        <w:softHyphen/>
        <w:t xml:space="preserve">____________________, portadora do CNPJ ____________________, através de seu representante legal, vem respeitosamente apresentar </w:t>
      </w:r>
      <w:r w:rsidRPr="000B6BD9">
        <w:rPr>
          <w:rFonts w:ascii="Arial Narrow" w:hAnsi="Arial Narrow" w:cs="Tahoma"/>
          <w:bCs/>
          <w:sz w:val="24"/>
          <w:szCs w:val="24"/>
        </w:rPr>
        <w:t xml:space="preserve">os dados do responsável pela assinatura da Ata de Registro de Preços e/ou Contrato, em conformidade com a </w:t>
      </w:r>
      <w:r w:rsidRPr="000B6BD9">
        <w:rPr>
          <w:rFonts w:ascii="Arial Narrow" w:hAnsi="Arial Narrow" w:cs="Tahoma"/>
          <w:sz w:val="24"/>
          <w:szCs w:val="24"/>
        </w:rPr>
        <w:t xml:space="preserve">Resolução nº 03/2017 do TCE-SP, sendo: </w:t>
      </w:r>
    </w:p>
    <w:p w14:paraId="1D7BDE3F"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Nome: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3409D993"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Cargo: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78ECA933"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CPF: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RG: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2A2410B3"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Data de Nascimento: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44A17094"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Endereço Residencial Completo: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0068B789"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E-mail institucional: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4C55A71C"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E-mail pessoal: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0CF8BAB0"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Telefone(s)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3D1EA7D0" w14:textId="77777777" w:rsidR="00C00580" w:rsidRPr="000B6BD9" w:rsidRDefault="00C00580" w:rsidP="0077018E">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Assinatura: </w:t>
      </w:r>
      <w:r w:rsidRPr="000B6BD9">
        <w:rPr>
          <w:rFonts w:ascii="Arial Narrow" w:hAnsi="Arial Narrow" w:cs="Tahoma"/>
          <w:sz w:val="24"/>
          <w:szCs w:val="24"/>
          <w:highlight w:val="yellow"/>
        </w:rPr>
        <w:t>___________________________________</w:t>
      </w:r>
      <w:r w:rsidRPr="000B6BD9">
        <w:rPr>
          <w:rFonts w:ascii="Arial Narrow" w:hAnsi="Arial Narrow" w:cs="Tahoma"/>
          <w:sz w:val="24"/>
          <w:szCs w:val="24"/>
        </w:rPr>
        <w:t>.</w:t>
      </w:r>
    </w:p>
    <w:p w14:paraId="5C18A10A" w14:textId="77777777" w:rsidR="00C00580" w:rsidRPr="000B6BD9" w:rsidRDefault="00C00580" w:rsidP="0077018E">
      <w:pPr>
        <w:spacing w:before="120" w:after="120" w:line="320" w:lineRule="atLeast"/>
        <w:ind w:firstLine="708"/>
        <w:rPr>
          <w:rFonts w:ascii="Arial Narrow" w:hAnsi="Arial Narrow" w:cs="Tahoma"/>
          <w:sz w:val="24"/>
          <w:szCs w:val="24"/>
        </w:rPr>
      </w:pPr>
      <w:r w:rsidRPr="000B6BD9">
        <w:rPr>
          <w:rFonts w:ascii="Arial Narrow" w:hAnsi="Arial Narrow" w:cs="Tahoma"/>
          <w:sz w:val="24"/>
          <w:szCs w:val="24"/>
        </w:rPr>
        <w:t>Por ser verdade, firmo o presente.</w:t>
      </w:r>
    </w:p>
    <w:p w14:paraId="37E6EB9A" w14:textId="77777777" w:rsidR="00C00580" w:rsidRPr="000B6BD9" w:rsidRDefault="00C00580" w:rsidP="0077018E">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30E94D29" w14:textId="77777777" w:rsidR="00C00580" w:rsidRPr="000B6BD9" w:rsidRDefault="00C00580" w:rsidP="0077018E">
      <w:pPr>
        <w:autoSpaceDE w:val="0"/>
        <w:autoSpaceDN w:val="0"/>
        <w:adjustRightInd w:val="0"/>
        <w:spacing w:before="120" w:after="120" w:line="320" w:lineRule="atLeast"/>
        <w:ind w:firstLine="900"/>
        <w:jc w:val="both"/>
        <w:rPr>
          <w:rFonts w:ascii="Arial Narrow" w:hAnsi="Arial Narrow" w:cs="Tahoma"/>
          <w:sz w:val="24"/>
          <w:szCs w:val="24"/>
        </w:rPr>
      </w:pPr>
    </w:p>
    <w:p w14:paraId="0141EC0D" w14:textId="77777777" w:rsidR="00C00580" w:rsidRPr="000B6BD9" w:rsidRDefault="00C00580" w:rsidP="0077018E">
      <w:pPr>
        <w:autoSpaceDE w:val="0"/>
        <w:autoSpaceDN w:val="0"/>
        <w:adjustRightInd w:val="0"/>
        <w:spacing w:before="120" w:after="120" w:line="320" w:lineRule="atLeast"/>
        <w:jc w:val="center"/>
        <w:rPr>
          <w:rFonts w:ascii="Arial Narrow" w:hAnsi="Arial Narrow" w:cs="Tahoma"/>
          <w:sz w:val="24"/>
          <w:szCs w:val="24"/>
        </w:rPr>
      </w:pPr>
    </w:p>
    <w:p w14:paraId="59094D24" w14:textId="77777777" w:rsidR="00C00580" w:rsidRPr="000B6BD9" w:rsidRDefault="00C00580"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54E1548A" w14:textId="77777777" w:rsidR="00C00580" w:rsidRPr="000B6BD9" w:rsidRDefault="00C00580" w:rsidP="0077018E">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63751E1A" w14:textId="77777777" w:rsidR="00C00580" w:rsidRPr="000B6BD9" w:rsidRDefault="00C00580" w:rsidP="0077018E">
      <w:pPr>
        <w:spacing w:after="200" w:line="320" w:lineRule="atLeast"/>
        <w:jc w:val="center"/>
        <w:rPr>
          <w:rFonts w:ascii="Arial Narrow" w:hAnsi="Arial Narrow" w:cs="Tahoma"/>
          <w:sz w:val="24"/>
          <w:szCs w:val="24"/>
        </w:rPr>
      </w:pPr>
      <w:r w:rsidRPr="000B6BD9">
        <w:rPr>
          <w:rFonts w:ascii="Arial Narrow" w:hAnsi="Arial Narrow" w:cs="Tahoma"/>
          <w:sz w:val="24"/>
          <w:szCs w:val="24"/>
        </w:rPr>
        <w:t>Nome do Licitante</w:t>
      </w:r>
    </w:p>
    <w:p w14:paraId="1F10C1D6" w14:textId="77777777" w:rsidR="00C00580" w:rsidRPr="000B6BD9" w:rsidRDefault="00C00580" w:rsidP="0077018E">
      <w:pPr>
        <w:spacing w:after="200" w:line="320" w:lineRule="atLeast"/>
        <w:rPr>
          <w:rFonts w:ascii="Arial Narrow" w:hAnsi="Arial Narrow" w:cs="Tahoma"/>
          <w:sz w:val="24"/>
          <w:szCs w:val="24"/>
        </w:rPr>
      </w:pPr>
      <w:r w:rsidRPr="000B6BD9">
        <w:rPr>
          <w:rFonts w:ascii="Arial Narrow" w:hAnsi="Arial Narrow" w:cs="Tahoma"/>
          <w:sz w:val="24"/>
          <w:szCs w:val="24"/>
        </w:rPr>
        <w:br w:type="page"/>
      </w:r>
    </w:p>
    <w:p w14:paraId="60E8E1EB" w14:textId="77777777" w:rsidR="00041544" w:rsidRPr="000B6BD9" w:rsidRDefault="00041544" w:rsidP="0077018E">
      <w:pPr>
        <w:spacing w:after="200" w:line="320" w:lineRule="atLeast"/>
        <w:jc w:val="center"/>
        <w:rPr>
          <w:rFonts w:ascii="Arial Narrow" w:hAnsi="Arial Narrow" w:cs="Tahoma"/>
          <w:b/>
          <w:sz w:val="24"/>
          <w:szCs w:val="24"/>
        </w:rPr>
      </w:pPr>
      <w:r w:rsidRPr="000B6BD9">
        <w:rPr>
          <w:rFonts w:ascii="Arial Narrow" w:hAnsi="Arial Narrow" w:cs="Tahoma"/>
          <w:b/>
          <w:sz w:val="24"/>
          <w:szCs w:val="24"/>
        </w:rPr>
        <w:lastRenderedPageBreak/>
        <w:t xml:space="preserve">ANEXO </w:t>
      </w:r>
      <w:r w:rsidR="00BA5C8F" w:rsidRPr="000B6BD9">
        <w:rPr>
          <w:rFonts w:ascii="Arial Narrow" w:hAnsi="Arial Narrow" w:cs="Tahoma"/>
          <w:b/>
          <w:sz w:val="24"/>
          <w:szCs w:val="24"/>
        </w:rPr>
        <w:t>IX</w:t>
      </w:r>
      <w:r w:rsidRPr="000B6BD9">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D64846" w:rsidRPr="000B6BD9" w14:paraId="025FDB49"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12FD088" w14:textId="2261DD83"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 xml:space="preserve">ATA DE REGISTRO DE PREÇOS </w:t>
            </w:r>
            <w:r w:rsidR="00293140">
              <w:rPr>
                <w:rFonts w:ascii="Arial Narrow" w:hAnsi="Arial Narrow" w:cs="Tahoma"/>
                <w:b/>
                <w:sz w:val="24"/>
                <w:szCs w:val="24"/>
                <w:highlight w:val="yellow"/>
              </w:rPr>
              <w:t>XXX</w:t>
            </w:r>
            <w:r w:rsidR="00916DBB">
              <w:rPr>
                <w:rFonts w:ascii="Arial Narrow" w:hAnsi="Arial Narrow" w:cs="Tahoma"/>
                <w:b/>
                <w:sz w:val="24"/>
                <w:szCs w:val="24"/>
                <w:highlight w:val="yellow"/>
              </w:rPr>
              <w:t>/2022</w:t>
            </w:r>
          </w:p>
        </w:tc>
      </w:tr>
      <w:tr w:rsidR="00D64846" w:rsidRPr="000B6BD9" w14:paraId="510F2CB0"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326C25E2" w14:textId="77777777" w:rsidR="00041544" w:rsidRPr="000B6BD9" w:rsidRDefault="00A461F5" w:rsidP="0077018E">
            <w:pPr>
              <w:spacing w:before="120" w:after="120" w:line="320" w:lineRule="atLeast"/>
              <w:jc w:val="both"/>
              <w:rPr>
                <w:rFonts w:ascii="Arial Narrow" w:hAnsi="Arial Narrow" w:cs="Tahoma"/>
                <w:sz w:val="24"/>
                <w:szCs w:val="24"/>
              </w:rPr>
            </w:pPr>
            <w:r w:rsidRPr="000B6BD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9F628F1" w14:textId="71091E57" w:rsidR="00041544" w:rsidRPr="000B6BD9" w:rsidRDefault="00AF7AB4" w:rsidP="0077018E">
            <w:pPr>
              <w:spacing w:before="120" w:after="120" w:line="320" w:lineRule="atLeast"/>
              <w:jc w:val="center"/>
              <w:rPr>
                <w:rFonts w:ascii="Arial Narrow" w:hAnsi="Arial Narrow" w:cs="Tahoma"/>
                <w:b/>
                <w:sz w:val="24"/>
                <w:szCs w:val="24"/>
              </w:rPr>
            </w:pPr>
            <w:r>
              <w:rPr>
                <w:rFonts w:ascii="Arial Narrow" w:hAnsi="Arial Narrow" w:cs="Tahoma"/>
                <w:b/>
                <w:sz w:val="24"/>
                <w:szCs w:val="24"/>
              </w:rPr>
              <w:t>11.929</w:t>
            </w:r>
            <w:r w:rsidR="00041544"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tc>
        <w:tc>
          <w:tcPr>
            <w:tcW w:w="2943" w:type="dxa"/>
            <w:tcBorders>
              <w:top w:val="single" w:sz="4" w:space="0" w:color="auto"/>
              <w:left w:val="single" w:sz="4" w:space="0" w:color="auto"/>
              <w:bottom w:val="single" w:sz="4" w:space="0" w:color="auto"/>
              <w:right w:val="single" w:sz="4" w:space="0" w:color="auto"/>
            </w:tcBorders>
          </w:tcPr>
          <w:p w14:paraId="738D8E39" w14:textId="77777777" w:rsidR="00041544" w:rsidRPr="000B6BD9" w:rsidRDefault="00041544" w:rsidP="0077018E">
            <w:pPr>
              <w:spacing w:before="120" w:after="120" w:line="320" w:lineRule="atLeast"/>
              <w:jc w:val="both"/>
              <w:rPr>
                <w:rFonts w:ascii="Arial Narrow" w:hAnsi="Arial Narrow" w:cs="Tahoma"/>
                <w:sz w:val="24"/>
                <w:szCs w:val="24"/>
              </w:rPr>
            </w:pPr>
            <w:r w:rsidRPr="000B6BD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8961779" w14:textId="7F3EEE76" w:rsidR="00041544" w:rsidRPr="000B6BD9" w:rsidRDefault="002952D3" w:rsidP="0077018E">
            <w:pPr>
              <w:spacing w:before="120" w:after="120" w:line="320" w:lineRule="atLeast"/>
              <w:jc w:val="center"/>
              <w:rPr>
                <w:rFonts w:ascii="Arial Narrow" w:hAnsi="Arial Narrow" w:cs="Tahoma"/>
                <w:b/>
                <w:sz w:val="24"/>
                <w:szCs w:val="24"/>
              </w:rPr>
            </w:pPr>
            <w:r>
              <w:rPr>
                <w:rFonts w:ascii="Arial Narrow" w:hAnsi="Arial Narrow" w:cs="Tahoma"/>
                <w:b/>
                <w:sz w:val="24"/>
                <w:szCs w:val="24"/>
              </w:rPr>
              <w:t>088/2022</w:t>
            </w:r>
          </w:p>
        </w:tc>
      </w:tr>
    </w:tbl>
    <w:p w14:paraId="4E322A76" w14:textId="3437E1ED" w:rsidR="00041544" w:rsidRPr="000B6BD9" w:rsidRDefault="00041544" w:rsidP="00AF7AB4">
      <w:pPr>
        <w:spacing w:before="120" w:after="120" w:line="320" w:lineRule="atLeast"/>
        <w:jc w:val="both"/>
        <w:rPr>
          <w:rFonts w:ascii="Arial Narrow" w:hAnsi="Arial Narrow" w:cs="Tahoma"/>
          <w:sz w:val="24"/>
          <w:szCs w:val="24"/>
        </w:rPr>
      </w:pPr>
      <w:r w:rsidRPr="000B6BD9">
        <w:rPr>
          <w:rFonts w:ascii="Arial Narrow" w:hAnsi="Arial Narrow" w:cs="Tahoma"/>
          <w:sz w:val="24"/>
          <w:szCs w:val="24"/>
        </w:rPr>
        <w:t xml:space="preserve">Aos </w:t>
      </w:r>
      <w:r w:rsidRPr="000B6BD9">
        <w:rPr>
          <w:rFonts w:ascii="Arial Narrow" w:hAnsi="Arial Narrow" w:cs="Tahoma"/>
          <w:sz w:val="24"/>
          <w:szCs w:val="24"/>
          <w:highlight w:val="yellow"/>
        </w:rPr>
        <w:t>_____</w:t>
      </w:r>
      <w:r w:rsidRPr="000B6BD9">
        <w:rPr>
          <w:rFonts w:ascii="Arial Narrow" w:hAnsi="Arial Narrow" w:cs="Tahoma"/>
          <w:sz w:val="24"/>
          <w:szCs w:val="24"/>
        </w:rPr>
        <w:t xml:space="preserve"> dias do mês de </w:t>
      </w:r>
      <w:r w:rsidRPr="000B6BD9">
        <w:rPr>
          <w:rFonts w:ascii="Arial Narrow" w:hAnsi="Arial Narrow" w:cs="Tahoma"/>
          <w:sz w:val="24"/>
          <w:szCs w:val="24"/>
          <w:highlight w:val="yellow"/>
        </w:rPr>
        <w:t>_____</w:t>
      </w:r>
      <w:r w:rsidR="00E91498" w:rsidRPr="000B6BD9">
        <w:rPr>
          <w:rFonts w:ascii="Arial Narrow" w:hAnsi="Arial Narrow" w:cs="Tahoma"/>
          <w:sz w:val="24"/>
          <w:szCs w:val="24"/>
        </w:rPr>
        <w:t xml:space="preserve"> </w:t>
      </w:r>
      <w:r w:rsidRPr="000B6BD9">
        <w:rPr>
          <w:rFonts w:ascii="Arial Narrow" w:hAnsi="Arial Narrow" w:cs="Tahoma"/>
          <w:sz w:val="24"/>
          <w:szCs w:val="24"/>
        </w:rPr>
        <w:t>de 20</w:t>
      </w:r>
      <w:r w:rsidR="00E47785" w:rsidRPr="000B6BD9">
        <w:rPr>
          <w:rFonts w:ascii="Arial Narrow" w:hAnsi="Arial Narrow" w:cs="Tahoma"/>
          <w:sz w:val="24"/>
          <w:szCs w:val="24"/>
        </w:rPr>
        <w:t>2</w:t>
      </w:r>
      <w:r w:rsidR="009E6FA0" w:rsidRPr="000B6BD9">
        <w:rPr>
          <w:rFonts w:ascii="Arial Narrow" w:hAnsi="Arial Narrow" w:cs="Tahoma"/>
          <w:sz w:val="24"/>
          <w:szCs w:val="24"/>
        </w:rPr>
        <w:t>2</w:t>
      </w:r>
      <w:r w:rsidRPr="000B6BD9">
        <w:rPr>
          <w:rFonts w:ascii="Arial Narrow" w:hAnsi="Arial Narrow" w:cs="Tahoma"/>
          <w:sz w:val="24"/>
          <w:szCs w:val="24"/>
        </w:rPr>
        <w:t xml:space="preserve">, autorizada pelo processo de </w:t>
      </w:r>
      <w:r w:rsidRPr="000B6BD9">
        <w:rPr>
          <w:rFonts w:ascii="Arial Narrow" w:hAnsi="Arial Narrow" w:cs="Tahoma"/>
          <w:bCs/>
          <w:sz w:val="24"/>
          <w:szCs w:val="24"/>
        </w:rPr>
        <w:t>Pregão</w:t>
      </w:r>
      <w:r w:rsidRPr="000B6BD9">
        <w:rPr>
          <w:rFonts w:ascii="Arial Narrow" w:hAnsi="Arial Narrow" w:cs="Tahoma"/>
          <w:sz w:val="24"/>
          <w:szCs w:val="24"/>
        </w:rPr>
        <w:t xml:space="preserve"> </w:t>
      </w:r>
      <w:r w:rsidRPr="000B6BD9">
        <w:rPr>
          <w:rFonts w:ascii="Arial Narrow" w:hAnsi="Arial Narrow" w:cs="Tahoma"/>
          <w:bCs/>
          <w:sz w:val="24"/>
          <w:szCs w:val="24"/>
        </w:rPr>
        <w:t>Presencial</w:t>
      </w:r>
      <w:r w:rsidR="00ED039B" w:rsidRPr="000B6BD9">
        <w:rPr>
          <w:rFonts w:ascii="Arial Narrow" w:hAnsi="Arial Narrow" w:cs="Tahoma"/>
          <w:bCs/>
          <w:sz w:val="24"/>
          <w:szCs w:val="24"/>
        </w:rPr>
        <w:t xml:space="preserve"> nº</w:t>
      </w:r>
      <w:r w:rsidRPr="000B6BD9">
        <w:rPr>
          <w:rFonts w:ascii="Arial Narrow" w:hAnsi="Arial Narrow" w:cs="Tahoma"/>
          <w:sz w:val="24"/>
          <w:szCs w:val="24"/>
        </w:rPr>
        <w:t xml:space="preserve"> </w:t>
      </w:r>
      <w:r w:rsidR="00916DBB">
        <w:rPr>
          <w:rFonts w:ascii="Arial Narrow" w:hAnsi="Arial Narrow" w:cs="Tahoma"/>
          <w:sz w:val="24"/>
          <w:szCs w:val="24"/>
        </w:rPr>
        <w:t>035/2022</w:t>
      </w:r>
      <w:r w:rsidRPr="000B6BD9">
        <w:rPr>
          <w:rFonts w:ascii="Arial Narrow" w:hAnsi="Arial Narrow" w:cs="Tahoma"/>
          <w:sz w:val="24"/>
          <w:szCs w:val="24"/>
        </w:rPr>
        <w:t xml:space="preserve">, foi lavrada a presente </w:t>
      </w:r>
      <w:r w:rsidRPr="000B6BD9">
        <w:rPr>
          <w:rFonts w:ascii="Arial Narrow" w:hAnsi="Arial Narrow" w:cs="Tahoma"/>
          <w:bCs/>
          <w:sz w:val="24"/>
          <w:szCs w:val="24"/>
        </w:rPr>
        <w:t xml:space="preserve">Ata de </w:t>
      </w:r>
      <w:r w:rsidR="00AF7AB4" w:rsidRPr="000B6BD9">
        <w:rPr>
          <w:rFonts w:ascii="Arial Narrow" w:hAnsi="Arial Narrow" w:cs="Calibri"/>
          <w:bCs/>
          <w:sz w:val="24"/>
          <w:szCs w:val="24"/>
        </w:rPr>
        <w:t>REGISTRO</w:t>
      </w:r>
      <w:r w:rsidR="00AF7AB4" w:rsidRPr="000B6BD9">
        <w:rPr>
          <w:rFonts w:ascii="Arial Narrow" w:hAnsi="Arial Narrow" w:cs="Calibri"/>
          <w:bCs/>
          <w:spacing w:val="-2"/>
          <w:sz w:val="24"/>
          <w:szCs w:val="24"/>
        </w:rPr>
        <w:t xml:space="preserve"> DE PREÇOS PARA </w:t>
      </w:r>
      <w:r w:rsidR="00AF7AB4">
        <w:rPr>
          <w:rFonts w:ascii="Arial Narrow" w:hAnsi="Arial Narrow" w:cs="Calibri"/>
          <w:bCs/>
          <w:spacing w:val="-2"/>
          <w:sz w:val="24"/>
          <w:szCs w:val="24"/>
        </w:rPr>
        <w:t>A CONTRATAÇÃO DE EMPRESA ESPECIALIZADA PARA O FORNECIMENTO DE</w:t>
      </w:r>
      <w:r w:rsidR="00AF7AB4" w:rsidRPr="000B6BD9">
        <w:rPr>
          <w:rFonts w:ascii="Arial Narrow" w:hAnsi="Arial Narrow" w:cs="Calibri"/>
          <w:bCs/>
          <w:spacing w:val="-2"/>
          <w:sz w:val="24"/>
          <w:szCs w:val="24"/>
        </w:rPr>
        <w:t xml:space="preserve"> </w:t>
      </w:r>
      <w:r w:rsidR="00AF7AB4">
        <w:rPr>
          <w:rFonts w:ascii="Arial Narrow" w:hAnsi="Arial Narrow" w:cs="Calibri"/>
          <w:bCs/>
          <w:sz w:val="24"/>
          <w:szCs w:val="24"/>
        </w:rPr>
        <w:t>DIETAS ENTERAIS, FORMULAS LÁCTEAS E SUPLEMENTOS NUTRICIONAIS DESTINADOS A</w:t>
      </w:r>
      <w:r w:rsidR="00AF7AB4" w:rsidRPr="000B6BD9">
        <w:rPr>
          <w:rFonts w:ascii="Arial Narrow" w:hAnsi="Arial Narrow" w:cs="Calibri"/>
          <w:bCs/>
          <w:sz w:val="24"/>
          <w:szCs w:val="24"/>
          <w:lang w:eastAsia="zh-CN"/>
        </w:rPr>
        <w:t xml:space="preserve"> SECRETARIA MUNICIPAL DE SAÚDE</w:t>
      </w:r>
      <w:r w:rsidRPr="000B6BD9">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0B6BD9">
        <w:rPr>
          <w:rFonts w:ascii="Arial Narrow" w:hAnsi="Arial Narrow" w:cs="Tahoma"/>
          <w:bCs/>
          <w:sz w:val="24"/>
          <w:szCs w:val="24"/>
        </w:rPr>
        <w:t xml:space="preserve">Processo </w:t>
      </w:r>
      <w:r w:rsidR="00AF7AB4">
        <w:rPr>
          <w:rFonts w:ascii="Arial Narrow" w:hAnsi="Arial Narrow" w:cs="Tahoma"/>
          <w:bCs/>
          <w:sz w:val="24"/>
          <w:szCs w:val="24"/>
        </w:rPr>
        <w:t>11.929</w:t>
      </w:r>
      <w:r w:rsidR="0010685D" w:rsidRPr="000B6BD9">
        <w:rPr>
          <w:rFonts w:ascii="Arial Narrow" w:hAnsi="Arial Narrow" w:cs="Tahoma"/>
          <w:bCs/>
          <w:sz w:val="24"/>
          <w:szCs w:val="24"/>
        </w:rPr>
        <w:t>/20</w:t>
      </w:r>
      <w:r w:rsidR="000E2B41" w:rsidRPr="000B6BD9">
        <w:rPr>
          <w:rFonts w:ascii="Arial Narrow" w:hAnsi="Arial Narrow" w:cs="Tahoma"/>
          <w:bCs/>
          <w:sz w:val="24"/>
          <w:szCs w:val="24"/>
        </w:rPr>
        <w:t>2</w:t>
      </w:r>
      <w:r w:rsidR="009E6FA0" w:rsidRPr="000B6BD9">
        <w:rPr>
          <w:rFonts w:ascii="Arial Narrow" w:hAnsi="Arial Narrow" w:cs="Tahoma"/>
          <w:bCs/>
          <w:sz w:val="24"/>
          <w:szCs w:val="24"/>
        </w:rPr>
        <w:t>2</w:t>
      </w:r>
      <w:r w:rsidRPr="000B6BD9">
        <w:rPr>
          <w:rFonts w:ascii="Arial Narrow" w:hAnsi="Arial Narrow" w:cs="Tahoma"/>
          <w:sz w:val="24"/>
          <w:szCs w:val="24"/>
        </w:rPr>
        <w:t xml:space="preserve"> que conjuntamente com as condições adiante estipuladas, regem o relacionamento Prefeitura e </w:t>
      </w:r>
      <w:r w:rsidRPr="000B6BD9">
        <w:rPr>
          <w:rFonts w:ascii="Arial Narrow" w:hAnsi="Arial Narrow" w:cs="Tahoma"/>
          <w:bCs/>
          <w:sz w:val="24"/>
          <w:szCs w:val="24"/>
        </w:rPr>
        <w:t>Fornecedor</w:t>
      </w:r>
      <w:r w:rsidRPr="000B6BD9">
        <w:rPr>
          <w:rFonts w:ascii="Arial Narrow" w:hAnsi="Arial Narrow" w:cs="Tahoma"/>
          <w:sz w:val="24"/>
          <w:szCs w:val="24"/>
        </w:rPr>
        <w:t>:</w:t>
      </w:r>
    </w:p>
    <w:p w14:paraId="7593D87D" w14:textId="46B0B200" w:rsidR="00041544" w:rsidRPr="000B6BD9" w:rsidRDefault="00041544"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1. </w:t>
      </w:r>
      <w:r w:rsidRPr="000B6BD9">
        <w:rPr>
          <w:rFonts w:ascii="Arial Narrow" w:hAnsi="Arial Narrow" w:cs="Tahoma"/>
          <w:sz w:val="24"/>
          <w:szCs w:val="24"/>
        </w:rPr>
        <w:t xml:space="preserve">Consideram-se registrados, para </w:t>
      </w:r>
      <w:r w:rsidR="000F6691" w:rsidRPr="000B6BD9">
        <w:rPr>
          <w:rFonts w:ascii="Arial Narrow" w:hAnsi="Arial Narrow" w:cs="Tahoma"/>
          <w:sz w:val="24"/>
          <w:szCs w:val="24"/>
        </w:rPr>
        <w:t xml:space="preserve">eventual aquisição de </w:t>
      </w:r>
      <w:r w:rsidR="00AF7AB4">
        <w:rPr>
          <w:rFonts w:ascii="Arial Narrow" w:hAnsi="Arial Narrow" w:cs="Tahoma"/>
          <w:sz w:val="24"/>
          <w:szCs w:val="24"/>
        </w:rPr>
        <w:t>Dietas Enterais, Formulas Láctas e Suplementos Nutricionais destinados à Secretaria Municipal da Saúde</w:t>
      </w:r>
      <w:r w:rsidRPr="000B6BD9">
        <w:rPr>
          <w:rFonts w:ascii="Arial Narrow" w:hAnsi="Arial Narrow" w:cs="Tahoma"/>
          <w:sz w:val="24"/>
          <w:szCs w:val="24"/>
        </w:rPr>
        <w:t>, o forneced</w:t>
      </w:r>
      <w:r w:rsidRPr="000B6BD9">
        <w:rPr>
          <w:rFonts w:ascii="Arial Narrow" w:hAnsi="Arial Narrow" w:cs="Tahoma"/>
          <w:bCs/>
          <w:sz w:val="24"/>
          <w:szCs w:val="24"/>
        </w:rPr>
        <w:t>or</w:t>
      </w:r>
      <w:r w:rsidRPr="000B6BD9">
        <w:rPr>
          <w:rFonts w:ascii="Arial Narrow" w:hAnsi="Arial Narrow" w:cs="Tahoma"/>
          <w:sz w:val="24"/>
          <w:szCs w:val="24"/>
        </w:rPr>
        <w:t xml:space="preserv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estabelecido à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nº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bairro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cidade de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Estado de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inscrito no CNPJ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lang w:eastAsia="zh-CN"/>
        </w:rPr>
        <w:t>, de acordo com a tabela abaixo</w:t>
      </w:r>
      <w:r w:rsidRPr="000B6BD9">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D64846" w:rsidRPr="000B6BD9" w14:paraId="6FE1A35D" w14:textId="77777777" w:rsidTr="00467701">
        <w:trPr>
          <w:trHeight w:val="20"/>
        </w:trPr>
        <w:tc>
          <w:tcPr>
            <w:tcW w:w="595" w:type="dxa"/>
            <w:shd w:val="clear" w:color="auto" w:fill="B6DDE8"/>
            <w:vAlign w:val="center"/>
          </w:tcPr>
          <w:p w14:paraId="43E53BA1"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ITEM</w:t>
            </w:r>
          </w:p>
        </w:tc>
        <w:tc>
          <w:tcPr>
            <w:tcW w:w="991" w:type="dxa"/>
            <w:shd w:val="clear" w:color="auto" w:fill="B6DDE8"/>
            <w:vAlign w:val="center"/>
          </w:tcPr>
          <w:p w14:paraId="4C2D7205"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QUANT.</w:t>
            </w:r>
          </w:p>
        </w:tc>
        <w:tc>
          <w:tcPr>
            <w:tcW w:w="708" w:type="dxa"/>
            <w:shd w:val="clear" w:color="auto" w:fill="B6DDE8"/>
            <w:vAlign w:val="center"/>
          </w:tcPr>
          <w:p w14:paraId="067BFE31"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UNID.</w:t>
            </w:r>
          </w:p>
        </w:tc>
        <w:tc>
          <w:tcPr>
            <w:tcW w:w="3943" w:type="dxa"/>
            <w:shd w:val="clear" w:color="auto" w:fill="B6DDE8"/>
            <w:vAlign w:val="center"/>
          </w:tcPr>
          <w:p w14:paraId="5DD33F24"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OBJETO</w:t>
            </w:r>
          </w:p>
        </w:tc>
        <w:tc>
          <w:tcPr>
            <w:tcW w:w="883" w:type="dxa"/>
            <w:shd w:val="clear" w:color="auto" w:fill="B6DDE8"/>
            <w:vAlign w:val="center"/>
          </w:tcPr>
          <w:p w14:paraId="0C2A41C4"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MARCA</w:t>
            </w:r>
          </w:p>
        </w:tc>
        <w:tc>
          <w:tcPr>
            <w:tcW w:w="988" w:type="dxa"/>
            <w:shd w:val="clear" w:color="auto" w:fill="B6DDE8"/>
            <w:vAlign w:val="center"/>
          </w:tcPr>
          <w:p w14:paraId="4C29AF14"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R$ UNIT.</w:t>
            </w:r>
          </w:p>
        </w:tc>
        <w:tc>
          <w:tcPr>
            <w:tcW w:w="1268" w:type="dxa"/>
            <w:shd w:val="clear" w:color="auto" w:fill="B6DDE8"/>
            <w:vAlign w:val="center"/>
          </w:tcPr>
          <w:p w14:paraId="762E78EA" w14:textId="77777777" w:rsidR="00041544" w:rsidRPr="000B6BD9" w:rsidRDefault="00041544"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R$ TOTAL</w:t>
            </w:r>
          </w:p>
        </w:tc>
      </w:tr>
      <w:tr w:rsidR="00D64846" w:rsidRPr="000B6BD9" w14:paraId="6B0FF471" w14:textId="77777777" w:rsidTr="00467701">
        <w:trPr>
          <w:trHeight w:val="20"/>
        </w:trPr>
        <w:tc>
          <w:tcPr>
            <w:tcW w:w="595" w:type="dxa"/>
            <w:shd w:val="clear" w:color="auto" w:fill="auto"/>
            <w:vAlign w:val="center"/>
          </w:tcPr>
          <w:p w14:paraId="3E451874" w14:textId="77777777" w:rsidR="00041544" w:rsidRPr="000B6BD9" w:rsidRDefault="00041544" w:rsidP="00293140">
            <w:pPr>
              <w:spacing w:before="120" w:after="120" w:line="320" w:lineRule="atLeast"/>
              <w:jc w:val="center"/>
              <w:rPr>
                <w:rFonts w:ascii="Arial Narrow" w:hAnsi="Arial Narrow" w:cs="Tahoma"/>
                <w:sz w:val="24"/>
                <w:szCs w:val="24"/>
              </w:rPr>
            </w:pPr>
          </w:p>
        </w:tc>
        <w:tc>
          <w:tcPr>
            <w:tcW w:w="991" w:type="dxa"/>
            <w:shd w:val="clear" w:color="auto" w:fill="auto"/>
            <w:vAlign w:val="center"/>
          </w:tcPr>
          <w:p w14:paraId="7BC7E2BE" w14:textId="77777777" w:rsidR="00041544" w:rsidRPr="000B6BD9" w:rsidRDefault="00041544" w:rsidP="00293140">
            <w:pPr>
              <w:spacing w:before="120" w:after="120" w:line="320" w:lineRule="atLeast"/>
              <w:jc w:val="center"/>
              <w:rPr>
                <w:rFonts w:ascii="Arial Narrow" w:hAnsi="Arial Narrow" w:cs="Tahoma"/>
                <w:sz w:val="24"/>
                <w:szCs w:val="24"/>
              </w:rPr>
            </w:pPr>
          </w:p>
        </w:tc>
        <w:tc>
          <w:tcPr>
            <w:tcW w:w="708" w:type="dxa"/>
            <w:shd w:val="clear" w:color="auto" w:fill="auto"/>
            <w:vAlign w:val="center"/>
          </w:tcPr>
          <w:p w14:paraId="3E52939A" w14:textId="77777777" w:rsidR="00041544" w:rsidRPr="000B6BD9" w:rsidRDefault="00041544" w:rsidP="00293140">
            <w:pPr>
              <w:spacing w:before="120" w:after="120" w:line="320" w:lineRule="atLeast"/>
              <w:jc w:val="center"/>
              <w:rPr>
                <w:rFonts w:ascii="Arial Narrow" w:hAnsi="Arial Narrow" w:cs="Tahoma"/>
                <w:sz w:val="24"/>
                <w:szCs w:val="24"/>
              </w:rPr>
            </w:pPr>
          </w:p>
        </w:tc>
        <w:tc>
          <w:tcPr>
            <w:tcW w:w="3943" w:type="dxa"/>
            <w:shd w:val="clear" w:color="auto" w:fill="auto"/>
            <w:vAlign w:val="center"/>
          </w:tcPr>
          <w:p w14:paraId="00F5491A" w14:textId="77777777" w:rsidR="00041544" w:rsidRPr="000B6BD9" w:rsidRDefault="00041544" w:rsidP="00293140">
            <w:pPr>
              <w:spacing w:before="120" w:after="120" w:line="320" w:lineRule="atLeast"/>
              <w:jc w:val="center"/>
              <w:rPr>
                <w:rFonts w:ascii="Arial Narrow" w:hAnsi="Arial Narrow" w:cs="Tahoma"/>
                <w:sz w:val="24"/>
                <w:szCs w:val="24"/>
              </w:rPr>
            </w:pPr>
          </w:p>
        </w:tc>
        <w:tc>
          <w:tcPr>
            <w:tcW w:w="883" w:type="dxa"/>
            <w:shd w:val="clear" w:color="auto" w:fill="auto"/>
            <w:vAlign w:val="center"/>
          </w:tcPr>
          <w:p w14:paraId="5D0208DD" w14:textId="77777777" w:rsidR="00041544" w:rsidRPr="000B6BD9" w:rsidRDefault="00041544" w:rsidP="00293140">
            <w:pPr>
              <w:spacing w:before="120" w:after="120" w:line="320" w:lineRule="atLeast"/>
              <w:jc w:val="center"/>
              <w:rPr>
                <w:rFonts w:ascii="Arial Narrow" w:hAnsi="Arial Narrow" w:cs="Tahoma"/>
                <w:sz w:val="24"/>
                <w:szCs w:val="24"/>
              </w:rPr>
            </w:pPr>
          </w:p>
        </w:tc>
        <w:tc>
          <w:tcPr>
            <w:tcW w:w="988" w:type="dxa"/>
            <w:shd w:val="clear" w:color="auto" w:fill="auto"/>
            <w:vAlign w:val="center"/>
          </w:tcPr>
          <w:p w14:paraId="321AFCC0" w14:textId="77777777" w:rsidR="00041544" w:rsidRPr="000B6BD9" w:rsidRDefault="00041544" w:rsidP="00293140">
            <w:pPr>
              <w:spacing w:before="120" w:after="120" w:line="320" w:lineRule="atLeast"/>
              <w:jc w:val="center"/>
              <w:rPr>
                <w:rFonts w:ascii="Arial Narrow" w:hAnsi="Arial Narrow" w:cs="Tahoma"/>
                <w:sz w:val="24"/>
                <w:szCs w:val="24"/>
              </w:rPr>
            </w:pPr>
          </w:p>
        </w:tc>
        <w:tc>
          <w:tcPr>
            <w:tcW w:w="1268" w:type="dxa"/>
            <w:shd w:val="clear" w:color="auto" w:fill="auto"/>
            <w:vAlign w:val="center"/>
          </w:tcPr>
          <w:p w14:paraId="505F175C" w14:textId="77777777" w:rsidR="00041544" w:rsidRPr="000B6BD9" w:rsidRDefault="00041544" w:rsidP="00293140">
            <w:pPr>
              <w:spacing w:before="120" w:after="120" w:line="320" w:lineRule="atLeast"/>
              <w:jc w:val="center"/>
              <w:rPr>
                <w:rFonts w:ascii="Arial Narrow" w:hAnsi="Arial Narrow" w:cs="Tahoma"/>
                <w:sz w:val="24"/>
                <w:szCs w:val="24"/>
              </w:rPr>
            </w:pPr>
          </w:p>
        </w:tc>
      </w:tr>
    </w:tbl>
    <w:p w14:paraId="5E2192F4" w14:textId="77777777" w:rsidR="00A57FB5" w:rsidRPr="000B6BD9" w:rsidRDefault="00A57FB5"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2. </w:t>
      </w:r>
      <w:r w:rsidRPr="000B6BD9">
        <w:rPr>
          <w:rFonts w:ascii="Arial Narrow" w:hAnsi="Arial Narrow" w:cs="Tahoma"/>
          <w:sz w:val="24"/>
          <w:szCs w:val="24"/>
        </w:rPr>
        <w:t>O Termo de Referência segue como Anexo “A” desta Ata de Registro de Preços, sendo parte integrante deste documento.</w:t>
      </w:r>
    </w:p>
    <w:p w14:paraId="490F76E1" w14:textId="77777777" w:rsidR="00041544" w:rsidRPr="000B6BD9" w:rsidRDefault="00A57FB5"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3</w:t>
      </w:r>
      <w:r w:rsidR="00041544" w:rsidRPr="000B6BD9">
        <w:rPr>
          <w:rFonts w:ascii="Arial Narrow" w:hAnsi="Arial Narrow" w:cs="Tahoma"/>
          <w:b/>
          <w:sz w:val="24"/>
          <w:szCs w:val="24"/>
        </w:rPr>
        <w:t xml:space="preserve">. </w:t>
      </w:r>
      <w:r w:rsidR="00041544" w:rsidRPr="000B6BD9">
        <w:rPr>
          <w:rFonts w:ascii="Arial Narrow" w:hAnsi="Arial Narrow" w:cs="Tahoma"/>
          <w:sz w:val="24"/>
          <w:szCs w:val="24"/>
        </w:rPr>
        <w:t xml:space="preserve">Havendo interesse, a </w:t>
      </w:r>
      <w:r w:rsidR="00CB5EBA" w:rsidRPr="000B6BD9">
        <w:rPr>
          <w:rFonts w:ascii="Arial Narrow" w:hAnsi="Arial Narrow" w:cs="Tahoma"/>
          <w:sz w:val="24"/>
          <w:szCs w:val="24"/>
        </w:rPr>
        <w:t xml:space="preserve">Prefeitura </w:t>
      </w:r>
      <w:r w:rsidR="00041544" w:rsidRPr="000B6BD9">
        <w:rPr>
          <w:rFonts w:ascii="Arial Narrow" w:hAnsi="Arial Narrow" w:cs="Tahoma"/>
          <w:sz w:val="24"/>
          <w:szCs w:val="24"/>
        </w:rPr>
        <w:t xml:space="preserve">convocará o </w:t>
      </w:r>
      <w:r w:rsidR="00CB5EBA" w:rsidRPr="000B6BD9">
        <w:rPr>
          <w:rFonts w:ascii="Arial Narrow" w:hAnsi="Arial Narrow" w:cs="Tahoma"/>
          <w:bCs/>
          <w:sz w:val="24"/>
          <w:szCs w:val="24"/>
        </w:rPr>
        <w:t>Fornecedor</w:t>
      </w:r>
      <w:r w:rsidR="00CB5EBA" w:rsidRPr="000B6BD9">
        <w:rPr>
          <w:rFonts w:ascii="Arial Narrow" w:hAnsi="Arial Narrow" w:cs="Tahoma"/>
          <w:sz w:val="24"/>
          <w:szCs w:val="24"/>
        </w:rPr>
        <w:t xml:space="preserve"> </w:t>
      </w:r>
      <w:r w:rsidR="00041544" w:rsidRPr="000B6BD9">
        <w:rPr>
          <w:rFonts w:ascii="Arial Narrow" w:hAnsi="Arial Narrow" w:cs="Tahoma"/>
          <w:sz w:val="24"/>
          <w:szCs w:val="24"/>
        </w:rPr>
        <w:t>para a assinatura do contrato ou retirar instrumento equivalente (Autorização de Fornecimento) e entrega do(s) item(ns) que se sagrou vencedor, nos termos do Edital;</w:t>
      </w:r>
    </w:p>
    <w:p w14:paraId="71506037" w14:textId="77777777" w:rsidR="00041544" w:rsidRPr="000B6BD9" w:rsidRDefault="00A57FB5"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4</w:t>
      </w:r>
      <w:r w:rsidR="00041544" w:rsidRPr="000B6BD9">
        <w:rPr>
          <w:rFonts w:ascii="Arial Narrow" w:hAnsi="Arial Narrow" w:cs="Tahoma"/>
          <w:b/>
          <w:sz w:val="24"/>
          <w:szCs w:val="24"/>
        </w:rPr>
        <w:t xml:space="preserve">. </w:t>
      </w:r>
      <w:r w:rsidR="00041544" w:rsidRPr="000B6BD9">
        <w:rPr>
          <w:rFonts w:ascii="Arial Narrow" w:hAnsi="Arial Narrow" w:cs="Tahoma"/>
          <w:sz w:val="24"/>
          <w:szCs w:val="24"/>
        </w:rPr>
        <w:t>Vigência da Ata: 12 (doze) meses contados a partir da data de sua assinatura;</w:t>
      </w:r>
    </w:p>
    <w:p w14:paraId="33880CF3" w14:textId="77777777" w:rsidR="00041544" w:rsidRPr="000B6BD9" w:rsidRDefault="00A57FB5" w:rsidP="0077018E">
      <w:pPr>
        <w:spacing w:before="120" w:after="120" w:line="320" w:lineRule="atLeast"/>
        <w:jc w:val="both"/>
        <w:rPr>
          <w:rFonts w:ascii="Arial Narrow" w:hAnsi="Arial Narrow" w:cs="Tahoma"/>
          <w:bCs/>
          <w:sz w:val="24"/>
          <w:szCs w:val="24"/>
        </w:rPr>
      </w:pPr>
      <w:r w:rsidRPr="000B6BD9">
        <w:rPr>
          <w:rFonts w:ascii="Arial Narrow" w:hAnsi="Arial Narrow" w:cs="Tahoma"/>
          <w:b/>
          <w:sz w:val="24"/>
          <w:szCs w:val="24"/>
        </w:rPr>
        <w:t>5</w:t>
      </w:r>
      <w:r w:rsidR="00041544" w:rsidRPr="000B6BD9">
        <w:rPr>
          <w:rFonts w:ascii="Arial Narrow" w:hAnsi="Arial Narrow" w:cs="Tahoma"/>
          <w:b/>
          <w:sz w:val="24"/>
          <w:szCs w:val="24"/>
        </w:rPr>
        <w:t xml:space="preserve">. </w:t>
      </w:r>
      <w:r w:rsidR="000F6691" w:rsidRPr="000B6BD9">
        <w:rPr>
          <w:rFonts w:ascii="Arial Narrow" w:hAnsi="Arial Narrow" w:cs="Tahoma"/>
          <w:bCs/>
          <w:sz w:val="24"/>
          <w:szCs w:val="24"/>
        </w:rPr>
        <w:t>Prazo de entrega: Os produtos deverão ser entregues em até 05 (cinco) dias úteis, contados do recebimento da Autorização de Fornecimento (AF) e respectiva Nota de Empenho</w:t>
      </w:r>
      <w:r w:rsidR="00041544" w:rsidRPr="000B6BD9">
        <w:rPr>
          <w:rFonts w:ascii="Arial Narrow" w:hAnsi="Arial Narrow" w:cs="Tahoma"/>
          <w:bCs/>
          <w:sz w:val="24"/>
          <w:szCs w:val="24"/>
        </w:rPr>
        <w:t>;</w:t>
      </w:r>
    </w:p>
    <w:p w14:paraId="0565A092" w14:textId="77777777" w:rsidR="00041544" w:rsidRPr="000B6BD9" w:rsidRDefault="00A57FB5" w:rsidP="0077018E">
      <w:pPr>
        <w:spacing w:before="120" w:after="120" w:line="320" w:lineRule="atLeast"/>
        <w:jc w:val="both"/>
        <w:rPr>
          <w:rFonts w:ascii="Arial Narrow" w:hAnsi="Arial Narrow" w:cs="Tahoma"/>
          <w:spacing w:val="-2"/>
          <w:sz w:val="24"/>
          <w:szCs w:val="24"/>
        </w:rPr>
      </w:pPr>
      <w:r w:rsidRPr="000B6BD9">
        <w:rPr>
          <w:rFonts w:ascii="Arial Narrow" w:hAnsi="Arial Narrow" w:cs="Tahoma"/>
          <w:b/>
          <w:bCs/>
          <w:sz w:val="24"/>
          <w:szCs w:val="24"/>
        </w:rPr>
        <w:t>6</w:t>
      </w:r>
      <w:r w:rsidR="00041544" w:rsidRPr="000B6BD9">
        <w:rPr>
          <w:rFonts w:ascii="Arial Narrow" w:hAnsi="Arial Narrow" w:cs="Tahoma"/>
          <w:b/>
          <w:bCs/>
          <w:sz w:val="24"/>
          <w:szCs w:val="24"/>
        </w:rPr>
        <w:t xml:space="preserve">. </w:t>
      </w:r>
      <w:r w:rsidR="00041544" w:rsidRPr="000B6BD9">
        <w:rPr>
          <w:rFonts w:ascii="Arial Narrow" w:hAnsi="Arial Narrow" w:cs="Tahoma"/>
          <w:spacing w:val="-2"/>
          <w:sz w:val="24"/>
          <w:szCs w:val="24"/>
        </w:rPr>
        <w:t xml:space="preserve">O </w:t>
      </w:r>
      <w:r w:rsidR="00462C6F" w:rsidRPr="000B6BD9">
        <w:rPr>
          <w:rFonts w:ascii="Arial Narrow" w:hAnsi="Arial Narrow" w:cs="Tahoma"/>
          <w:spacing w:val="-2"/>
          <w:sz w:val="24"/>
          <w:szCs w:val="24"/>
        </w:rPr>
        <w:t xml:space="preserve">fornecedor </w:t>
      </w:r>
      <w:r w:rsidR="00041544" w:rsidRPr="000B6BD9">
        <w:rPr>
          <w:rFonts w:ascii="Arial Narrow" w:hAnsi="Arial Narrow" w:cs="Tahoma"/>
          <w:spacing w:val="-2"/>
          <w:sz w:val="24"/>
          <w:szCs w:val="24"/>
        </w:rPr>
        <w:t xml:space="preserve">obriga-se a fornecer os </w:t>
      </w:r>
      <w:r w:rsidR="000F6691" w:rsidRPr="000B6BD9">
        <w:rPr>
          <w:rFonts w:ascii="Arial Narrow" w:hAnsi="Arial Narrow" w:cs="Tahoma"/>
          <w:spacing w:val="-2"/>
          <w:sz w:val="24"/>
          <w:szCs w:val="24"/>
        </w:rPr>
        <w:t xml:space="preserve">produtos </w:t>
      </w:r>
      <w:r w:rsidR="00041544" w:rsidRPr="000B6BD9">
        <w:rPr>
          <w:rFonts w:ascii="Arial Narrow" w:hAnsi="Arial Narrow" w:cs="Tahoma"/>
          <w:spacing w:val="-2"/>
          <w:sz w:val="24"/>
          <w:szCs w:val="24"/>
        </w:rPr>
        <w:t>em estrita conformidade com o objeto licitado, obrigando-se ainda a substituí-los, se necessário, num</w:t>
      </w:r>
      <w:r w:rsidR="00CB5EBA" w:rsidRPr="000B6BD9">
        <w:rPr>
          <w:rFonts w:ascii="Arial Narrow" w:hAnsi="Arial Narrow" w:cs="Tahoma"/>
          <w:spacing w:val="-2"/>
          <w:sz w:val="24"/>
          <w:szCs w:val="24"/>
        </w:rPr>
        <w:t xml:space="preserve"> prazo de </w:t>
      </w:r>
      <w:r w:rsidR="000F6691" w:rsidRPr="000B6BD9">
        <w:rPr>
          <w:rFonts w:ascii="Arial Narrow" w:hAnsi="Arial Narrow" w:cs="Tahoma"/>
          <w:spacing w:val="-2"/>
          <w:sz w:val="24"/>
          <w:szCs w:val="24"/>
        </w:rPr>
        <w:t>02</w:t>
      </w:r>
      <w:r w:rsidR="00CB5EBA" w:rsidRPr="000B6BD9">
        <w:rPr>
          <w:rFonts w:ascii="Arial Narrow" w:hAnsi="Arial Narrow" w:cs="Tahoma"/>
          <w:spacing w:val="-2"/>
          <w:sz w:val="24"/>
          <w:szCs w:val="24"/>
        </w:rPr>
        <w:t xml:space="preserve"> (</w:t>
      </w:r>
      <w:r w:rsidR="000F6691" w:rsidRPr="000B6BD9">
        <w:rPr>
          <w:rFonts w:ascii="Arial Narrow" w:hAnsi="Arial Narrow" w:cs="Tahoma"/>
          <w:spacing w:val="-2"/>
          <w:sz w:val="24"/>
          <w:szCs w:val="24"/>
        </w:rPr>
        <w:t>dois</w:t>
      </w:r>
      <w:r w:rsidR="00CB5EBA" w:rsidRPr="000B6BD9">
        <w:rPr>
          <w:rFonts w:ascii="Arial Narrow" w:hAnsi="Arial Narrow" w:cs="Tahoma"/>
          <w:spacing w:val="-2"/>
          <w:sz w:val="24"/>
          <w:szCs w:val="24"/>
        </w:rPr>
        <w:t xml:space="preserve">) dias úteis, </w:t>
      </w:r>
      <w:r w:rsidR="00CB5EBA" w:rsidRPr="000B6BD9">
        <w:rPr>
          <w:rFonts w:ascii="Arial Narrow" w:hAnsi="Arial Narrow" w:cs="Tahoma"/>
          <w:sz w:val="24"/>
          <w:szCs w:val="24"/>
        </w:rPr>
        <w:t>de acordo com o padrão de qualidade apresentado anteriormente nas amostras.</w:t>
      </w:r>
    </w:p>
    <w:p w14:paraId="26CDAFCC" w14:textId="533235E7" w:rsidR="00041544" w:rsidRPr="000B6BD9" w:rsidRDefault="00A57FB5" w:rsidP="00AF7AB4">
      <w:pPr>
        <w:autoSpaceDE w:val="0"/>
        <w:autoSpaceDN w:val="0"/>
        <w:adjustRightInd w:val="0"/>
        <w:jc w:val="both"/>
        <w:rPr>
          <w:rFonts w:ascii="Arial Narrow" w:hAnsi="Arial Narrow" w:cs="Tahoma"/>
          <w:spacing w:val="-2"/>
          <w:sz w:val="24"/>
          <w:szCs w:val="24"/>
        </w:rPr>
      </w:pPr>
      <w:r w:rsidRPr="000B6BD9">
        <w:rPr>
          <w:rFonts w:ascii="Arial Narrow" w:hAnsi="Arial Narrow" w:cs="Tahoma"/>
          <w:b/>
          <w:spacing w:val="-2"/>
          <w:sz w:val="24"/>
          <w:szCs w:val="24"/>
        </w:rPr>
        <w:t>7</w:t>
      </w:r>
      <w:r w:rsidR="00041544" w:rsidRPr="000B6BD9">
        <w:rPr>
          <w:rFonts w:ascii="Arial Narrow" w:hAnsi="Arial Narrow" w:cs="Tahoma"/>
          <w:b/>
          <w:spacing w:val="-2"/>
          <w:sz w:val="24"/>
          <w:szCs w:val="24"/>
        </w:rPr>
        <w:t>.</w:t>
      </w:r>
      <w:r w:rsidR="00041544" w:rsidRPr="000B6BD9">
        <w:rPr>
          <w:rFonts w:ascii="Arial Narrow" w:hAnsi="Arial Narrow" w:cs="Tahoma"/>
          <w:spacing w:val="-2"/>
          <w:sz w:val="24"/>
          <w:szCs w:val="24"/>
        </w:rPr>
        <w:t xml:space="preserve"> </w:t>
      </w:r>
      <w:r w:rsidR="000F6691" w:rsidRPr="000B6BD9">
        <w:rPr>
          <w:rFonts w:ascii="Arial Narrow" w:hAnsi="Arial Narrow" w:cs="Tahoma"/>
          <w:bCs/>
          <w:sz w:val="24"/>
          <w:szCs w:val="24"/>
        </w:rPr>
        <w:t xml:space="preserve">Local de entrega: </w:t>
      </w:r>
      <w:r w:rsidR="00BC6526" w:rsidRPr="000B6BD9">
        <w:rPr>
          <w:rFonts w:ascii="Arial Narrow" w:hAnsi="Arial Narrow" w:cs="Calibri"/>
          <w:sz w:val="24"/>
          <w:szCs w:val="24"/>
        </w:rPr>
        <w:t xml:space="preserve">As entregas deverão ser efetuadas de forma parcelada, em dias úteis, no seguinte endereço:  </w:t>
      </w:r>
      <w:r w:rsidR="00AF7AB4" w:rsidRPr="00AF7AB4">
        <w:rPr>
          <w:rFonts w:ascii="Arial Narrow" w:eastAsiaTheme="minorHAnsi" w:hAnsi="Arial Narrow" w:cstheme="minorHAnsi"/>
          <w:color w:val="000000"/>
          <w:sz w:val="24"/>
          <w:szCs w:val="24"/>
        </w:rPr>
        <w:t>Almoxarifado de Medicamentos da Secretaria de Saúde, situado à Rua Alzira Ferreira Campos, 480 – Jardim Fernão Dias – Mairiporã/SP</w:t>
      </w:r>
      <w:r w:rsidR="000F6691" w:rsidRPr="000B6BD9">
        <w:rPr>
          <w:rFonts w:ascii="Arial Narrow" w:hAnsi="Arial Narrow" w:cs="Tahoma"/>
          <w:sz w:val="24"/>
          <w:szCs w:val="24"/>
        </w:rPr>
        <w:t xml:space="preserve">, </w:t>
      </w:r>
      <w:r w:rsidR="000F6691" w:rsidRPr="000B6BD9">
        <w:rPr>
          <w:rFonts w:ascii="Arial Narrow" w:hAnsi="Arial Narrow" w:cs="Tahoma"/>
          <w:bCs/>
          <w:sz w:val="24"/>
          <w:szCs w:val="24"/>
        </w:rPr>
        <w:t>correndo por conta da Contratada as despesas de embalagem, seguro, transporte, tributos, encargos trabalhistas e previdenciários decorrentes</w:t>
      </w:r>
      <w:r w:rsidR="00041544" w:rsidRPr="000B6BD9">
        <w:rPr>
          <w:rFonts w:ascii="Arial Narrow" w:hAnsi="Arial Narrow" w:cs="Tahoma"/>
          <w:spacing w:val="-2"/>
          <w:sz w:val="24"/>
          <w:szCs w:val="24"/>
        </w:rPr>
        <w:t>.</w:t>
      </w:r>
    </w:p>
    <w:p w14:paraId="3BDDE5C6" w14:textId="77777777" w:rsidR="00041544" w:rsidRPr="000B6BD9" w:rsidRDefault="00A57FB5" w:rsidP="0077018E">
      <w:pPr>
        <w:spacing w:before="120" w:after="120" w:line="320" w:lineRule="atLeast"/>
        <w:jc w:val="both"/>
        <w:rPr>
          <w:rFonts w:ascii="Arial Narrow" w:hAnsi="Arial Narrow" w:cs="Tahoma"/>
          <w:sz w:val="24"/>
          <w:szCs w:val="24"/>
        </w:rPr>
      </w:pPr>
      <w:r w:rsidRPr="000B6BD9">
        <w:rPr>
          <w:rFonts w:ascii="Arial Narrow" w:hAnsi="Arial Narrow" w:cs="Tahoma"/>
          <w:b/>
          <w:spacing w:val="-2"/>
          <w:sz w:val="24"/>
          <w:szCs w:val="24"/>
        </w:rPr>
        <w:t>8</w:t>
      </w:r>
      <w:r w:rsidR="00041544" w:rsidRPr="000B6BD9">
        <w:rPr>
          <w:rFonts w:ascii="Arial Narrow" w:hAnsi="Arial Narrow" w:cs="Tahoma"/>
          <w:b/>
          <w:spacing w:val="-2"/>
          <w:sz w:val="24"/>
          <w:szCs w:val="24"/>
        </w:rPr>
        <w:t xml:space="preserve">. </w:t>
      </w:r>
      <w:r w:rsidR="00041544" w:rsidRPr="000B6BD9">
        <w:rPr>
          <w:rFonts w:ascii="Arial Narrow" w:hAnsi="Arial Narrow" w:cs="Tahoma"/>
          <w:sz w:val="24"/>
          <w:szCs w:val="24"/>
        </w:rPr>
        <w:t xml:space="preserve">Condições de pagamento: Pelo fornecimento dos produtos, a prefeitura efetuará o pagamento ao fornecedor em até </w:t>
      </w:r>
      <w:r w:rsidR="000F6691" w:rsidRPr="000B6BD9">
        <w:rPr>
          <w:rFonts w:ascii="Arial Narrow" w:hAnsi="Arial Narrow" w:cs="Tahoma"/>
          <w:sz w:val="24"/>
          <w:szCs w:val="24"/>
        </w:rPr>
        <w:t xml:space="preserve">28 (vinte e oito) </w:t>
      </w:r>
      <w:r w:rsidR="00041544" w:rsidRPr="000B6BD9">
        <w:rPr>
          <w:rFonts w:ascii="Arial Narrow" w:hAnsi="Arial Narrow" w:cs="Tahoma"/>
          <w:sz w:val="24"/>
          <w:szCs w:val="24"/>
        </w:rPr>
        <w:t>dias corridos após o aceite da nota fiscal;</w:t>
      </w:r>
    </w:p>
    <w:p w14:paraId="4AC4AD67" w14:textId="77777777" w:rsidR="00041544" w:rsidRPr="000B6BD9" w:rsidRDefault="00A57FB5"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9</w:t>
      </w:r>
      <w:r w:rsidR="00041544" w:rsidRPr="000B6BD9">
        <w:rPr>
          <w:rFonts w:ascii="Arial Narrow" w:hAnsi="Arial Narrow" w:cs="Tahoma"/>
          <w:b/>
          <w:sz w:val="24"/>
          <w:szCs w:val="24"/>
        </w:rPr>
        <w:t xml:space="preserve">. </w:t>
      </w:r>
      <w:r w:rsidR="00041544" w:rsidRPr="000B6BD9">
        <w:rPr>
          <w:rFonts w:ascii="Arial Narrow" w:hAnsi="Arial Narrow" w:cs="Tahoma"/>
          <w:sz w:val="24"/>
          <w:szCs w:val="24"/>
        </w:rPr>
        <w:t xml:space="preserve">Dados bancários do fornecedor: </w:t>
      </w:r>
      <w:r w:rsidR="00041544" w:rsidRPr="000B6BD9">
        <w:rPr>
          <w:rFonts w:ascii="Arial Narrow" w:hAnsi="Arial Narrow" w:cs="Tahoma"/>
          <w:sz w:val="24"/>
          <w:szCs w:val="24"/>
          <w:highlight w:val="yellow"/>
          <w:lang w:eastAsia="zh-CN"/>
        </w:rPr>
        <w:t>__________</w:t>
      </w:r>
      <w:r w:rsidR="00041544" w:rsidRPr="000B6BD9">
        <w:rPr>
          <w:rFonts w:ascii="Arial Narrow" w:hAnsi="Arial Narrow" w:cs="Tahoma"/>
          <w:sz w:val="24"/>
          <w:szCs w:val="24"/>
          <w:lang w:eastAsia="zh-CN"/>
        </w:rPr>
        <w:t>.</w:t>
      </w:r>
    </w:p>
    <w:p w14:paraId="763D2567" w14:textId="77777777" w:rsidR="00041544" w:rsidRPr="000B6BD9" w:rsidRDefault="00A57FB5"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lastRenderedPageBreak/>
        <w:t>10</w:t>
      </w:r>
      <w:r w:rsidR="00041544" w:rsidRPr="000B6BD9">
        <w:rPr>
          <w:rFonts w:ascii="Arial Narrow" w:hAnsi="Arial Narrow" w:cs="Tahoma"/>
          <w:b/>
          <w:sz w:val="24"/>
          <w:szCs w:val="24"/>
        </w:rPr>
        <w:t xml:space="preserve">. </w:t>
      </w:r>
      <w:r w:rsidR="00041544" w:rsidRPr="000B6BD9">
        <w:rPr>
          <w:rFonts w:ascii="Arial Narrow" w:hAnsi="Arial Narrow" w:cs="Tahoma"/>
          <w:sz w:val="24"/>
          <w:szCs w:val="24"/>
        </w:rPr>
        <w:t xml:space="preserve">As despesas decorrentes do fornecimento correrão à conta de recursos próprios do orçamento vigente alocados sob as </w:t>
      </w:r>
      <w:r w:rsidR="00AD2EDD" w:rsidRPr="000B6BD9">
        <w:rPr>
          <w:rFonts w:ascii="Arial Narrow" w:hAnsi="Arial Narrow" w:cs="Tahoma"/>
          <w:sz w:val="24"/>
          <w:szCs w:val="24"/>
        </w:rPr>
        <w:t xml:space="preserve">dotações </w:t>
      </w:r>
      <w:r w:rsidR="00041544" w:rsidRPr="000B6BD9">
        <w:rPr>
          <w:rFonts w:ascii="Arial Narrow" w:hAnsi="Arial Narrow" w:cs="Tahoma"/>
          <w:sz w:val="24"/>
          <w:szCs w:val="24"/>
        </w:rPr>
        <w:t xml:space="preserve">orçamentárias </w:t>
      </w:r>
      <w:r w:rsidR="00E05F0E" w:rsidRPr="000B6BD9">
        <w:rPr>
          <w:rFonts w:ascii="Arial Narrow" w:hAnsi="Arial Narrow" w:cs="Tahoma"/>
          <w:sz w:val="24"/>
          <w:szCs w:val="24"/>
        </w:rPr>
        <w:t>do orçamento municipal, as quais serão indicadas no momento da eventual contratação.</w:t>
      </w:r>
      <w:r w:rsidR="00041544" w:rsidRPr="000B6BD9">
        <w:rPr>
          <w:rFonts w:ascii="Arial Narrow" w:hAnsi="Arial Narrow" w:cs="Tahoma"/>
          <w:sz w:val="24"/>
          <w:szCs w:val="24"/>
        </w:rPr>
        <w:t xml:space="preserve"> </w:t>
      </w:r>
    </w:p>
    <w:p w14:paraId="22D0CA38" w14:textId="77777777" w:rsidR="00041544" w:rsidRPr="000B6BD9" w:rsidRDefault="00041544"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1</w:t>
      </w:r>
      <w:r w:rsidRPr="000B6BD9">
        <w:rPr>
          <w:rFonts w:ascii="Arial Narrow" w:hAnsi="Arial Narrow" w:cs="Tahoma"/>
          <w:b/>
          <w:sz w:val="24"/>
          <w:szCs w:val="24"/>
        </w:rPr>
        <w:t xml:space="preserve">. </w:t>
      </w:r>
      <w:r w:rsidRPr="000B6BD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3EEA8C1A" w14:textId="77777777" w:rsidR="00041544" w:rsidRPr="000B6BD9" w:rsidRDefault="00041544"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2</w:t>
      </w:r>
      <w:r w:rsidRPr="000B6BD9">
        <w:rPr>
          <w:rFonts w:ascii="Arial Narrow" w:hAnsi="Arial Narrow" w:cs="Tahoma"/>
          <w:b/>
          <w:sz w:val="24"/>
          <w:szCs w:val="24"/>
        </w:rPr>
        <w:t xml:space="preserve">. </w:t>
      </w:r>
      <w:r w:rsidRPr="000B6BD9">
        <w:rPr>
          <w:rFonts w:ascii="Arial Narrow" w:hAnsi="Arial Narrow" w:cs="Tahoma"/>
          <w:sz w:val="24"/>
          <w:szCs w:val="24"/>
        </w:rPr>
        <w:t xml:space="preserve">Este registro de preços não obriga a prefeitura a firmar contratações com o </w:t>
      </w:r>
      <w:r w:rsidRPr="000B6BD9">
        <w:rPr>
          <w:rFonts w:ascii="Arial Narrow" w:hAnsi="Arial Narrow" w:cs="Tahoma"/>
          <w:bCs/>
          <w:sz w:val="24"/>
          <w:szCs w:val="24"/>
        </w:rPr>
        <w:t>fornecedor</w:t>
      </w:r>
      <w:r w:rsidRPr="000B6BD9">
        <w:rPr>
          <w:rFonts w:ascii="Arial Narrow" w:hAnsi="Arial Narrow" w:cs="Tahoma"/>
          <w:sz w:val="24"/>
          <w:szCs w:val="24"/>
        </w:rPr>
        <w:t>, ficando-lhe facultada a utilização de outros meios, assegurada, nesta hipótese, a preferência do beneficiário do registro em igualdade de condições.</w:t>
      </w:r>
    </w:p>
    <w:p w14:paraId="470D9F68" w14:textId="45D8EDE2" w:rsidR="00041544" w:rsidRPr="000B6BD9" w:rsidRDefault="00041544"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3</w:t>
      </w:r>
      <w:r w:rsidRPr="000B6BD9">
        <w:rPr>
          <w:rFonts w:ascii="Arial Narrow" w:hAnsi="Arial Narrow" w:cs="Tahoma"/>
          <w:b/>
          <w:sz w:val="24"/>
          <w:szCs w:val="24"/>
        </w:rPr>
        <w:t xml:space="preserve">. </w:t>
      </w:r>
      <w:r w:rsidRPr="000B6BD9">
        <w:rPr>
          <w:rFonts w:ascii="Arial Narrow" w:hAnsi="Arial Narrow" w:cs="Tahoma"/>
          <w:sz w:val="24"/>
          <w:szCs w:val="24"/>
        </w:rPr>
        <w:t xml:space="preserve">O descumprimento do presente, assim como a inexecução total ou parcial do contrato, sujeitará o </w:t>
      </w:r>
      <w:r w:rsidRPr="000B6BD9">
        <w:rPr>
          <w:rFonts w:ascii="Arial Narrow" w:hAnsi="Arial Narrow" w:cs="Tahoma"/>
          <w:bCs/>
          <w:sz w:val="24"/>
          <w:szCs w:val="24"/>
        </w:rPr>
        <w:t>fornecedor</w:t>
      </w:r>
      <w:r w:rsidRPr="000B6BD9">
        <w:rPr>
          <w:rFonts w:ascii="Arial Narrow" w:hAnsi="Arial Narrow" w:cs="Tahoma"/>
          <w:sz w:val="24"/>
          <w:szCs w:val="24"/>
        </w:rPr>
        <w:t xml:space="preserve"> às penalidades constantes do Edital de Pregão Presencial </w:t>
      </w:r>
      <w:r w:rsidR="00ED039B" w:rsidRPr="000B6BD9">
        <w:rPr>
          <w:rFonts w:ascii="Arial Narrow" w:hAnsi="Arial Narrow" w:cs="Tahoma"/>
          <w:sz w:val="24"/>
          <w:szCs w:val="24"/>
        </w:rPr>
        <w:t xml:space="preserve">nº </w:t>
      </w:r>
      <w:r w:rsidR="002952D3">
        <w:rPr>
          <w:rFonts w:ascii="Arial Narrow" w:hAnsi="Arial Narrow" w:cs="Tahoma"/>
          <w:sz w:val="24"/>
          <w:szCs w:val="24"/>
        </w:rPr>
        <w:t>088/2022</w:t>
      </w:r>
      <w:r w:rsidR="009E6FA0" w:rsidRPr="000B6BD9">
        <w:rPr>
          <w:rFonts w:ascii="Arial Narrow" w:hAnsi="Arial Narrow" w:cs="Tahoma"/>
          <w:sz w:val="24"/>
          <w:szCs w:val="24"/>
        </w:rPr>
        <w:t xml:space="preserve"> </w:t>
      </w:r>
      <w:r w:rsidRPr="000B6BD9">
        <w:rPr>
          <w:rFonts w:ascii="Arial Narrow" w:hAnsi="Arial Narrow" w:cs="Tahoma"/>
          <w:sz w:val="24"/>
          <w:szCs w:val="24"/>
        </w:rPr>
        <w:t>e legislação aplicável.</w:t>
      </w:r>
    </w:p>
    <w:p w14:paraId="70A92A13" w14:textId="77777777" w:rsidR="00041544" w:rsidRPr="000B6BD9" w:rsidRDefault="00041544"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4</w:t>
      </w:r>
      <w:r w:rsidRPr="000B6BD9">
        <w:rPr>
          <w:rFonts w:ascii="Arial Narrow" w:hAnsi="Arial Narrow" w:cs="Tahoma"/>
          <w:b/>
          <w:sz w:val="24"/>
          <w:szCs w:val="24"/>
        </w:rPr>
        <w:t xml:space="preserve">. </w:t>
      </w:r>
      <w:r w:rsidRPr="000B6BD9">
        <w:rPr>
          <w:rFonts w:ascii="Arial Narrow" w:hAnsi="Arial Narrow" w:cs="Tahoma"/>
          <w:sz w:val="24"/>
          <w:szCs w:val="24"/>
        </w:rPr>
        <w:t>O registro de preços poderá ser suspenso ou cancelado no interesse da PREFEITURA e nas hipóteses do</w:t>
      </w:r>
      <w:r w:rsidR="003F62F9" w:rsidRPr="000B6BD9">
        <w:rPr>
          <w:rFonts w:ascii="Arial Narrow" w:hAnsi="Arial Narrow" w:cs="Tahoma"/>
          <w:sz w:val="24"/>
          <w:szCs w:val="24"/>
        </w:rPr>
        <w:t>s</w:t>
      </w:r>
      <w:r w:rsidRPr="000B6BD9">
        <w:rPr>
          <w:rFonts w:ascii="Arial Narrow" w:hAnsi="Arial Narrow" w:cs="Tahoma"/>
          <w:sz w:val="24"/>
          <w:szCs w:val="24"/>
        </w:rPr>
        <w:t xml:space="preserve"> artigo</w:t>
      </w:r>
      <w:r w:rsidR="003F62F9" w:rsidRPr="000B6BD9">
        <w:rPr>
          <w:rFonts w:ascii="Arial Narrow" w:hAnsi="Arial Narrow" w:cs="Tahoma"/>
          <w:sz w:val="24"/>
          <w:szCs w:val="24"/>
        </w:rPr>
        <w:t>s 77, 78 e</w:t>
      </w:r>
      <w:r w:rsidRPr="000B6BD9">
        <w:rPr>
          <w:rFonts w:ascii="Arial Narrow" w:hAnsi="Arial Narrow" w:cs="Tahoma"/>
          <w:sz w:val="24"/>
          <w:szCs w:val="24"/>
        </w:rPr>
        <w:t xml:space="preserve"> 7</w:t>
      </w:r>
      <w:r w:rsidR="003F62F9" w:rsidRPr="000B6BD9">
        <w:rPr>
          <w:rFonts w:ascii="Arial Narrow" w:hAnsi="Arial Narrow" w:cs="Tahoma"/>
          <w:sz w:val="24"/>
          <w:szCs w:val="24"/>
        </w:rPr>
        <w:t>9</w:t>
      </w:r>
      <w:r w:rsidRPr="000B6BD9">
        <w:rPr>
          <w:rFonts w:ascii="Arial Narrow" w:hAnsi="Arial Narrow" w:cs="Tahoma"/>
          <w:sz w:val="24"/>
          <w:szCs w:val="24"/>
        </w:rPr>
        <w:t xml:space="preserve"> da Lei 8.666/93, ou a pedido justificado do </w:t>
      </w:r>
      <w:r w:rsidRPr="000B6BD9">
        <w:rPr>
          <w:rFonts w:ascii="Arial Narrow" w:hAnsi="Arial Narrow" w:cs="Tahoma"/>
          <w:bCs/>
          <w:sz w:val="24"/>
          <w:szCs w:val="24"/>
        </w:rPr>
        <w:t xml:space="preserve">FORNECEDOR, </w:t>
      </w:r>
      <w:r w:rsidRPr="000B6BD9">
        <w:rPr>
          <w:rFonts w:ascii="Arial Narrow" w:hAnsi="Arial Narrow" w:cs="Tahoma"/>
          <w:sz w:val="24"/>
          <w:szCs w:val="24"/>
        </w:rPr>
        <w:t>nos termos do disposto no art</w:t>
      </w:r>
      <w:r w:rsidR="002A76D2" w:rsidRPr="000B6BD9">
        <w:rPr>
          <w:rFonts w:ascii="Arial Narrow" w:hAnsi="Arial Narrow" w:cs="Tahoma"/>
          <w:sz w:val="24"/>
          <w:szCs w:val="24"/>
        </w:rPr>
        <w:t>igo</w:t>
      </w:r>
      <w:r w:rsidRPr="000B6BD9">
        <w:rPr>
          <w:rFonts w:ascii="Arial Narrow" w:hAnsi="Arial Narrow" w:cs="Tahoma"/>
          <w:sz w:val="24"/>
          <w:szCs w:val="24"/>
        </w:rPr>
        <w:t xml:space="preserve"> 18 do Decreto Municipal nº </w:t>
      </w:r>
      <w:r w:rsidR="00CB5EBA" w:rsidRPr="000B6BD9">
        <w:rPr>
          <w:rFonts w:ascii="Arial Narrow" w:hAnsi="Arial Narrow" w:cs="Tahoma"/>
          <w:sz w:val="24"/>
          <w:szCs w:val="24"/>
        </w:rPr>
        <w:t>8.225/17</w:t>
      </w:r>
      <w:r w:rsidRPr="000B6BD9">
        <w:rPr>
          <w:rFonts w:ascii="Arial Narrow" w:hAnsi="Arial Narrow" w:cs="Tahoma"/>
          <w:sz w:val="24"/>
          <w:szCs w:val="24"/>
        </w:rPr>
        <w:t>.</w:t>
      </w:r>
    </w:p>
    <w:p w14:paraId="24C01E2E" w14:textId="241C2F2F" w:rsidR="00041544" w:rsidRPr="000B6BD9" w:rsidRDefault="00041544" w:rsidP="0077018E">
      <w:pPr>
        <w:widowControl w:val="0"/>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5</w:t>
      </w:r>
      <w:r w:rsidRPr="000B6BD9">
        <w:rPr>
          <w:rFonts w:ascii="Arial Narrow" w:hAnsi="Arial Narrow" w:cs="Tahoma"/>
          <w:b/>
          <w:sz w:val="24"/>
          <w:szCs w:val="24"/>
        </w:rPr>
        <w:t xml:space="preserve">. </w:t>
      </w:r>
      <w:r w:rsidRPr="000B6BD9">
        <w:rPr>
          <w:rFonts w:ascii="Arial Narrow" w:hAnsi="Arial Narrow" w:cs="Tahoma"/>
          <w:sz w:val="24"/>
          <w:szCs w:val="24"/>
        </w:rPr>
        <w:t xml:space="preserve">O </w:t>
      </w:r>
      <w:r w:rsidR="002A76D2" w:rsidRPr="000B6BD9">
        <w:rPr>
          <w:rFonts w:ascii="Arial Narrow" w:hAnsi="Arial Narrow" w:cs="Tahoma"/>
          <w:bCs/>
          <w:sz w:val="24"/>
          <w:szCs w:val="24"/>
        </w:rPr>
        <w:t>fornecedor</w:t>
      </w:r>
      <w:r w:rsidR="002A76D2" w:rsidRPr="000B6BD9">
        <w:rPr>
          <w:rFonts w:ascii="Arial Narrow" w:hAnsi="Arial Narrow" w:cs="Tahoma"/>
          <w:sz w:val="24"/>
          <w:szCs w:val="24"/>
        </w:rPr>
        <w:t xml:space="preserve"> </w:t>
      </w:r>
      <w:r w:rsidRPr="000B6BD9">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0B6BD9">
        <w:rPr>
          <w:rFonts w:ascii="Arial Narrow" w:hAnsi="Arial Narrow" w:cs="Tahoma"/>
          <w:bCs/>
          <w:sz w:val="24"/>
          <w:szCs w:val="24"/>
        </w:rPr>
        <w:t xml:space="preserve">Pregão Presencial </w:t>
      </w:r>
      <w:r w:rsidR="00ED039B" w:rsidRPr="000B6BD9">
        <w:rPr>
          <w:rFonts w:ascii="Arial Narrow" w:hAnsi="Arial Narrow" w:cs="Tahoma"/>
          <w:bCs/>
          <w:sz w:val="24"/>
          <w:szCs w:val="24"/>
        </w:rPr>
        <w:t xml:space="preserve">nº </w:t>
      </w:r>
      <w:r w:rsidR="002952D3">
        <w:rPr>
          <w:rFonts w:ascii="Arial Narrow" w:hAnsi="Arial Narrow" w:cs="Tahoma"/>
          <w:bCs/>
          <w:sz w:val="24"/>
          <w:szCs w:val="24"/>
        </w:rPr>
        <w:t>088/2022</w:t>
      </w:r>
      <w:r w:rsidRPr="000B6BD9">
        <w:rPr>
          <w:rFonts w:ascii="Arial Narrow" w:hAnsi="Arial Narrow" w:cs="Tahoma"/>
          <w:sz w:val="24"/>
          <w:szCs w:val="24"/>
        </w:rPr>
        <w:t xml:space="preserve">. </w:t>
      </w:r>
    </w:p>
    <w:p w14:paraId="7952872D" w14:textId="77777777" w:rsidR="00041544" w:rsidRPr="000B6BD9" w:rsidRDefault="00041544" w:rsidP="0077018E">
      <w:pPr>
        <w:widowControl w:val="0"/>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6</w:t>
      </w:r>
      <w:r w:rsidRPr="000B6BD9">
        <w:rPr>
          <w:rFonts w:ascii="Arial Narrow" w:hAnsi="Arial Narrow" w:cs="Tahoma"/>
          <w:b/>
          <w:sz w:val="24"/>
          <w:szCs w:val="24"/>
        </w:rPr>
        <w:t xml:space="preserve">. </w:t>
      </w:r>
      <w:r w:rsidRPr="000B6BD9">
        <w:rPr>
          <w:rFonts w:ascii="Arial Narrow" w:hAnsi="Arial Narrow" w:cs="Tahoma"/>
          <w:sz w:val="24"/>
          <w:szCs w:val="24"/>
        </w:rPr>
        <w:t>As questões oriundas deste termo e dos contratos ou pedidos de fornecimento serão dirimidos no Foro da Comarca de Mairiporã</w:t>
      </w:r>
      <w:r w:rsidR="002A76D2" w:rsidRPr="000B6BD9">
        <w:rPr>
          <w:rFonts w:ascii="Arial Narrow" w:hAnsi="Arial Narrow" w:cs="Tahoma"/>
          <w:sz w:val="24"/>
          <w:szCs w:val="24"/>
        </w:rPr>
        <w:t>/SP</w:t>
      </w:r>
      <w:r w:rsidRPr="000B6BD9">
        <w:rPr>
          <w:rFonts w:ascii="Arial Narrow" w:hAnsi="Arial Narrow" w:cs="Tahoma"/>
          <w:sz w:val="24"/>
          <w:szCs w:val="24"/>
        </w:rPr>
        <w:t>.</w:t>
      </w:r>
    </w:p>
    <w:p w14:paraId="6E18B996" w14:textId="77777777" w:rsidR="00176607" w:rsidRPr="000B6BD9" w:rsidRDefault="00176607"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7</w:t>
      </w:r>
      <w:r w:rsidRPr="000B6BD9">
        <w:rPr>
          <w:rFonts w:ascii="Arial Narrow" w:hAnsi="Arial Narrow" w:cs="Tahoma"/>
          <w:b/>
          <w:sz w:val="24"/>
          <w:szCs w:val="24"/>
        </w:rPr>
        <w:t>.</w:t>
      </w:r>
      <w:r w:rsidRPr="000B6BD9">
        <w:rPr>
          <w:rFonts w:ascii="Arial Narrow" w:hAnsi="Arial Narrow" w:cs="Tahoma"/>
          <w:sz w:val="24"/>
          <w:szCs w:val="24"/>
        </w:rPr>
        <w:t xml:space="preserve"> Fica designado (a) como Gestor (a) desta Ata de Registro de Preços o (a) Senhor (a)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que será responsável pelo acompanhamento, fiscalização da execução e outras responsabilidades, nos termos do artigo 67 e seus §§ da Lei n° 8.666/93.</w:t>
      </w:r>
    </w:p>
    <w:p w14:paraId="4594B397" w14:textId="77777777" w:rsidR="00041544" w:rsidRPr="000B6BD9" w:rsidRDefault="00041544" w:rsidP="0077018E">
      <w:pPr>
        <w:widowControl w:val="0"/>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A57FB5" w:rsidRPr="000B6BD9">
        <w:rPr>
          <w:rFonts w:ascii="Arial Narrow" w:hAnsi="Arial Narrow" w:cs="Tahoma"/>
          <w:b/>
          <w:sz w:val="24"/>
          <w:szCs w:val="24"/>
        </w:rPr>
        <w:t>8</w:t>
      </w:r>
      <w:r w:rsidRPr="000B6BD9">
        <w:rPr>
          <w:rFonts w:ascii="Arial Narrow" w:hAnsi="Arial Narrow" w:cs="Tahoma"/>
          <w:b/>
          <w:sz w:val="24"/>
          <w:szCs w:val="24"/>
        </w:rPr>
        <w:t xml:space="preserve">. </w:t>
      </w:r>
      <w:r w:rsidRPr="000B6BD9">
        <w:rPr>
          <w:rFonts w:ascii="Arial Narrow" w:hAnsi="Arial Narrow" w:cs="Tahoma"/>
          <w:sz w:val="24"/>
          <w:szCs w:val="24"/>
        </w:rPr>
        <w:t xml:space="preserve">Para constar, lavrou-se </w:t>
      </w:r>
      <w:r w:rsidR="00FE6928" w:rsidRPr="000B6BD9">
        <w:rPr>
          <w:rFonts w:ascii="Arial Narrow" w:hAnsi="Arial Narrow" w:cs="Tahoma"/>
          <w:sz w:val="24"/>
          <w:szCs w:val="24"/>
        </w:rPr>
        <w:t>a</w:t>
      </w:r>
      <w:r w:rsidRPr="000B6BD9">
        <w:rPr>
          <w:rFonts w:ascii="Arial Narrow" w:hAnsi="Arial Narrow" w:cs="Tahoma"/>
          <w:sz w:val="24"/>
          <w:szCs w:val="24"/>
        </w:rPr>
        <w:t xml:space="preserve"> presente </w:t>
      </w:r>
      <w:r w:rsidR="00FE6928" w:rsidRPr="000B6BD9">
        <w:rPr>
          <w:rFonts w:ascii="Arial Narrow" w:hAnsi="Arial Narrow" w:cs="Tahoma"/>
          <w:sz w:val="24"/>
          <w:szCs w:val="24"/>
        </w:rPr>
        <w:t>ata</w:t>
      </w:r>
      <w:r w:rsidRPr="000B6BD9">
        <w:rPr>
          <w:rFonts w:ascii="Arial Narrow" w:hAnsi="Arial Narrow" w:cs="Tahoma"/>
          <w:sz w:val="24"/>
          <w:szCs w:val="24"/>
        </w:rPr>
        <w:t>, que vai assinado pelo Senhor</w:t>
      </w:r>
      <w:r w:rsidR="002A76D2" w:rsidRPr="000B6BD9">
        <w:rPr>
          <w:rFonts w:ascii="Arial Narrow" w:hAnsi="Arial Narrow" w:cs="Tahoma"/>
          <w:sz w:val="24"/>
          <w:szCs w:val="24"/>
        </w:rPr>
        <w:t xml:space="preserve"> </w:t>
      </w:r>
      <w:r w:rsidR="002A76D2"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Secretário de </w:t>
      </w:r>
      <w:r w:rsidR="002A76D2"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representando a </w:t>
      </w:r>
      <w:r w:rsidR="002A76D2" w:rsidRPr="000B6BD9">
        <w:rPr>
          <w:rFonts w:ascii="Arial Narrow" w:hAnsi="Arial Narrow" w:cs="Tahoma"/>
          <w:sz w:val="24"/>
          <w:szCs w:val="24"/>
        </w:rPr>
        <w:t>Prefeitura</w:t>
      </w:r>
      <w:r w:rsidRPr="000B6BD9">
        <w:rPr>
          <w:rFonts w:ascii="Arial Narrow" w:hAnsi="Arial Narrow" w:cs="Tahoma"/>
          <w:sz w:val="24"/>
          <w:szCs w:val="24"/>
        </w:rPr>
        <w:t xml:space="preserve">, e pelo Senhor </w:t>
      </w:r>
      <w:r w:rsidR="002A76D2"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portador da Cédula de Identidade RG </w:t>
      </w:r>
      <w:r w:rsidR="002A76D2"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e CPF </w:t>
      </w:r>
      <w:r w:rsidR="002A76D2"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representando o</w:t>
      </w:r>
      <w:r w:rsidRPr="000B6BD9">
        <w:rPr>
          <w:rFonts w:ascii="Arial Narrow" w:hAnsi="Arial Narrow" w:cs="Tahoma"/>
          <w:bCs/>
          <w:sz w:val="24"/>
          <w:szCs w:val="24"/>
        </w:rPr>
        <w:t xml:space="preserve"> </w:t>
      </w:r>
      <w:r w:rsidR="002A76D2" w:rsidRPr="000B6BD9">
        <w:rPr>
          <w:rFonts w:ascii="Arial Narrow" w:hAnsi="Arial Narrow" w:cs="Tahoma"/>
          <w:bCs/>
          <w:sz w:val="24"/>
          <w:szCs w:val="24"/>
        </w:rPr>
        <w:t>fornecedor</w:t>
      </w:r>
      <w:r w:rsidRPr="000B6BD9">
        <w:rPr>
          <w:rFonts w:ascii="Arial Narrow" w:hAnsi="Arial Narrow" w:cs="Tahoma"/>
          <w:sz w:val="24"/>
          <w:szCs w:val="24"/>
        </w:rPr>
        <w:t>.</w:t>
      </w:r>
    </w:p>
    <w:p w14:paraId="74BA8AAF" w14:textId="77777777" w:rsidR="002A76D2" w:rsidRPr="000B6BD9" w:rsidRDefault="002A76D2" w:rsidP="0077018E">
      <w:pPr>
        <w:pStyle w:val="Recuodecorpodetexto"/>
        <w:spacing w:before="120" w:line="320" w:lineRule="atLeast"/>
        <w:ind w:left="0"/>
        <w:jc w:val="center"/>
        <w:rPr>
          <w:rFonts w:ascii="Arial Narrow" w:hAnsi="Arial Narrow" w:cs="Tahoma"/>
          <w:sz w:val="24"/>
          <w:szCs w:val="24"/>
        </w:rPr>
      </w:pPr>
    </w:p>
    <w:p w14:paraId="33674BD1" w14:textId="77777777" w:rsidR="002A76D2" w:rsidRPr="000B6BD9" w:rsidRDefault="002A76D2" w:rsidP="0077018E">
      <w:pPr>
        <w:pStyle w:val="Recuodecorpodetexto"/>
        <w:spacing w:before="120" w:line="320" w:lineRule="atLeast"/>
        <w:ind w:left="0"/>
        <w:jc w:val="center"/>
        <w:rPr>
          <w:rFonts w:ascii="Arial Narrow" w:hAnsi="Arial Narrow" w:cs="Tahoma"/>
          <w:sz w:val="24"/>
          <w:szCs w:val="24"/>
        </w:rPr>
      </w:pPr>
      <w:r w:rsidRPr="000B6BD9">
        <w:rPr>
          <w:rFonts w:ascii="Arial Narrow" w:hAnsi="Arial Narrow" w:cs="Tahoma"/>
          <w:sz w:val="24"/>
          <w:szCs w:val="24"/>
        </w:rPr>
        <w:t>________________________________</w:t>
      </w:r>
    </w:p>
    <w:p w14:paraId="1CD46EAA" w14:textId="77777777" w:rsidR="002A76D2" w:rsidRPr="000B6BD9" w:rsidRDefault="002A76D2" w:rsidP="0077018E">
      <w:pPr>
        <w:pStyle w:val="Recuodecorpodetexto"/>
        <w:spacing w:before="120" w:line="320" w:lineRule="atLeast"/>
        <w:ind w:left="0"/>
        <w:jc w:val="center"/>
        <w:rPr>
          <w:rFonts w:ascii="Arial Narrow" w:hAnsi="Arial Narrow" w:cs="Tahoma"/>
          <w:sz w:val="24"/>
          <w:szCs w:val="24"/>
        </w:rPr>
      </w:pPr>
      <w:r w:rsidRPr="000B6BD9">
        <w:rPr>
          <w:rFonts w:ascii="Arial Narrow" w:hAnsi="Arial Narrow" w:cs="Tahoma"/>
          <w:sz w:val="24"/>
          <w:szCs w:val="24"/>
        </w:rPr>
        <w:t>PREFEITURA</w:t>
      </w:r>
    </w:p>
    <w:p w14:paraId="1CA62C27" w14:textId="77777777" w:rsidR="002A76D2" w:rsidRPr="000B6BD9" w:rsidRDefault="002A76D2" w:rsidP="0077018E">
      <w:pPr>
        <w:pStyle w:val="Recuodecorpodetexto"/>
        <w:spacing w:before="120" w:line="320" w:lineRule="atLeast"/>
        <w:ind w:left="0"/>
        <w:jc w:val="center"/>
        <w:rPr>
          <w:rFonts w:ascii="Arial Narrow" w:hAnsi="Arial Narrow" w:cs="Tahoma"/>
          <w:sz w:val="24"/>
          <w:szCs w:val="24"/>
        </w:rPr>
      </w:pPr>
    </w:p>
    <w:p w14:paraId="2DF89715" w14:textId="77777777" w:rsidR="002A76D2" w:rsidRPr="000B6BD9" w:rsidRDefault="002A76D2" w:rsidP="0077018E">
      <w:pPr>
        <w:pStyle w:val="Recuodecorpodetexto"/>
        <w:spacing w:before="120" w:line="320" w:lineRule="atLeast"/>
        <w:ind w:left="0"/>
        <w:jc w:val="center"/>
        <w:rPr>
          <w:rFonts w:ascii="Arial Narrow" w:hAnsi="Arial Narrow" w:cs="Tahoma"/>
          <w:sz w:val="24"/>
          <w:szCs w:val="24"/>
        </w:rPr>
      </w:pPr>
      <w:r w:rsidRPr="000B6BD9">
        <w:rPr>
          <w:rFonts w:ascii="Arial Narrow" w:hAnsi="Arial Narrow" w:cs="Tahoma"/>
          <w:sz w:val="24"/>
          <w:szCs w:val="24"/>
        </w:rPr>
        <w:t>________________________________</w:t>
      </w:r>
    </w:p>
    <w:p w14:paraId="34C8BBF9" w14:textId="77777777" w:rsidR="002A76D2" w:rsidRPr="000B6BD9" w:rsidRDefault="002A76D2" w:rsidP="0077018E">
      <w:pPr>
        <w:pStyle w:val="Recuodecorpodetexto"/>
        <w:spacing w:before="120" w:line="320" w:lineRule="atLeast"/>
        <w:ind w:left="0"/>
        <w:jc w:val="center"/>
        <w:rPr>
          <w:rFonts w:ascii="Arial Narrow" w:hAnsi="Arial Narrow" w:cs="Tahoma"/>
          <w:bCs/>
          <w:sz w:val="24"/>
          <w:szCs w:val="24"/>
        </w:rPr>
      </w:pPr>
      <w:r w:rsidRPr="000B6BD9">
        <w:rPr>
          <w:rFonts w:ascii="Arial Narrow" w:hAnsi="Arial Narrow" w:cs="Tahoma"/>
          <w:bCs/>
          <w:sz w:val="24"/>
          <w:szCs w:val="24"/>
        </w:rPr>
        <w:t>FORNECEDOR</w:t>
      </w:r>
    </w:p>
    <w:p w14:paraId="13E013E7" w14:textId="77777777" w:rsidR="00A57FB5" w:rsidRPr="000B6BD9" w:rsidRDefault="00A57FB5" w:rsidP="0077018E">
      <w:pPr>
        <w:pStyle w:val="Recuodecorpodetexto"/>
        <w:spacing w:before="120" w:line="320" w:lineRule="atLeast"/>
        <w:ind w:left="0"/>
        <w:jc w:val="center"/>
        <w:rPr>
          <w:rFonts w:ascii="Arial Narrow" w:hAnsi="Arial Narrow" w:cs="Tahoma"/>
          <w:bCs/>
          <w:sz w:val="24"/>
          <w:szCs w:val="24"/>
        </w:rPr>
      </w:pPr>
    </w:p>
    <w:p w14:paraId="16685398" w14:textId="77777777" w:rsidR="00A57FB5" w:rsidRPr="000B6BD9" w:rsidRDefault="00A57FB5" w:rsidP="0077018E">
      <w:pPr>
        <w:pStyle w:val="Recuodecorpodetexto"/>
        <w:spacing w:before="120" w:line="320" w:lineRule="atLeast"/>
        <w:ind w:left="0"/>
        <w:jc w:val="right"/>
        <w:rPr>
          <w:rFonts w:ascii="Arial Narrow" w:hAnsi="Arial Narrow" w:cs="Tahoma"/>
          <w:bCs/>
          <w:sz w:val="24"/>
          <w:szCs w:val="24"/>
        </w:rPr>
      </w:pPr>
      <w:r w:rsidRPr="000B6BD9">
        <w:rPr>
          <w:rFonts w:ascii="Arial Narrow" w:hAnsi="Arial Narrow" w:cs="Tahoma"/>
          <w:bCs/>
          <w:sz w:val="24"/>
          <w:szCs w:val="24"/>
        </w:rPr>
        <w:t>__________________________________________</w:t>
      </w:r>
    </w:p>
    <w:p w14:paraId="3B5BBD6B" w14:textId="77777777" w:rsidR="00A57FB5" w:rsidRPr="000B6BD9" w:rsidRDefault="00A57FB5" w:rsidP="0077018E">
      <w:pPr>
        <w:pStyle w:val="Recuodecorpodetexto"/>
        <w:spacing w:before="120" w:line="320" w:lineRule="atLeast"/>
        <w:ind w:left="0"/>
        <w:jc w:val="right"/>
        <w:rPr>
          <w:rFonts w:ascii="Arial Narrow" w:hAnsi="Arial Narrow" w:cs="Tahoma"/>
          <w:bCs/>
          <w:sz w:val="24"/>
          <w:szCs w:val="24"/>
        </w:rPr>
      </w:pPr>
      <w:r w:rsidRPr="000B6BD9">
        <w:rPr>
          <w:rFonts w:ascii="Arial Narrow" w:hAnsi="Arial Narrow" w:cs="Tahoma"/>
          <w:bCs/>
          <w:sz w:val="24"/>
          <w:szCs w:val="24"/>
        </w:rPr>
        <w:t>NOME: Gestor d</w:t>
      </w:r>
      <w:r w:rsidR="00FE6928" w:rsidRPr="000B6BD9">
        <w:rPr>
          <w:rFonts w:ascii="Arial Narrow" w:hAnsi="Arial Narrow" w:cs="Tahoma"/>
          <w:bCs/>
          <w:sz w:val="24"/>
          <w:szCs w:val="24"/>
        </w:rPr>
        <w:t>a</w:t>
      </w:r>
      <w:r w:rsidRPr="000B6BD9">
        <w:rPr>
          <w:rFonts w:ascii="Arial Narrow" w:hAnsi="Arial Narrow" w:cs="Tahoma"/>
          <w:bCs/>
          <w:sz w:val="24"/>
          <w:szCs w:val="24"/>
        </w:rPr>
        <w:t xml:space="preserve"> </w:t>
      </w:r>
      <w:r w:rsidR="00FE6928" w:rsidRPr="000B6BD9">
        <w:rPr>
          <w:rFonts w:ascii="Arial Narrow" w:hAnsi="Arial Narrow" w:cs="Tahoma"/>
          <w:bCs/>
          <w:sz w:val="24"/>
          <w:szCs w:val="24"/>
        </w:rPr>
        <w:t>Ata</w:t>
      </w:r>
      <w:r w:rsidRPr="000B6BD9">
        <w:rPr>
          <w:rFonts w:ascii="Arial Narrow" w:hAnsi="Arial Narrow" w:cs="Tahoma"/>
          <w:bCs/>
          <w:sz w:val="24"/>
          <w:szCs w:val="24"/>
        </w:rPr>
        <w:t xml:space="preserve"> (Ciência e Anuência)</w:t>
      </w:r>
    </w:p>
    <w:p w14:paraId="497E8B7C" w14:textId="77777777" w:rsidR="002A76D2" w:rsidRPr="000B6BD9" w:rsidRDefault="002A76D2" w:rsidP="0077018E">
      <w:pPr>
        <w:pStyle w:val="Recuodecorpodetexto"/>
        <w:spacing w:before="120" w:line="320" w:lineRule="atLeast"/>
        <w:ind w:left="0"/>
        <w:rPr>
          <w:rFonts w:ascii="Arial Narrow" w:hAnsi="Arial Narrow" w:cs="Tahoma"/>
          <w:bCs/>
          <w:sz w:val="24"/>
          <w:szCs w:val="24"/>
        </w:rPr>
      </w:pPr>
      <w:r w:rsidRPr="000B6BD9">
        <w:rPr>
          <w:rFonts w:ascii="Arial Narrow" w:hAnsi="Arial Narrow" w:cs="Tahoma"/>
          <w:bCs/>
          <w:sz w:val="24"/>
          <w:szCs w:val="24"/>
        </w:rPr>
        <w:t>TESTEMUNHAS:</w:t>
      </w:r>
    </w:p>
    <w:p w14:paraId="16B9F72E" w14:textId="77777777" w:rsidR="002A76D2" w:rsidRPr="000B6BD9" w:rsidRDefault="002A76D2" w:rsidP="0077018E">
      <w:pPr>
        <w:pStyle w:val="Recuodecorpodetexto"/>
        <w:spacing w:before="120" w:line="320" w:lineRule="atLeast"/>
        <w:ind w:left="360"/>
        <w:rPr>
          <w:rFonts w:ascii="Arial Narrow" w:hAnsi="Arial Narrow" w:cs="Tahoma"/>
          <w:bCs/>
          <w:sz w:val="24"/>
          <w:szCs w:val="24"/>
        </w:rPr>
      </w:pPr>
    </w:p>
    <w:p w14:paraId="774C5F19" w14:textId="77777777" w:rsidR="002A76D2" w:rsidRPr="000B6BD9" w:rsidRDefault="002A76D2" w:rsidP="0077018E">
      <w:pPr>
        <w:pStyle w:val="Recuodecorpodetexto"/>
        <w:spacing w:before="120" w:line="320" w:lineRule="atLeast"/>
        <w:ind w:left="0"/>
        <w:rPr>
          <w:rFonts w:ascii="Arial Narrow" w:hAnsi="Arial Narrow" w:cs="Tahoma"/>
          <w:bCs/>
          <w:sz w:val="24"/>
          <w:szCs w:val="24"/>
        </w:rPr>
      </w:pPr>
      <w:r w:rsidRPr="000B6BD9">
        <w:rPr>
          <w:rFonts w:ascii="Arial Narrow" w:hAnsi="Arial Narrow" w:cs="Tahoma"/>
          <w:bCs/>
          <w:sz w:val="24"/>
          <w:szCs w:val="24"/>
        </w:rPr>
        <w:t>1) ________________________________</w:t>
      </w:r>
    </w:p>
    <w:p w14:paraId="47E9358C" w14:textId="77777777" w:rsidR="002A76D2" w:rsidRPr="000B6BD9" w:rsidRDefault="002A76D2" w:rsidP="0077018E">
      <w:pPr>
        <w:pStyle w:val="Recuodecorpodetexto"/>
        <w:spacing w:before="120" w:line="320" w:lineRule="atLeast"/>
        <w:ind w:left="360"/>
        <w:rPr>
          <w:rFonts w:ascii="Arial Narrow" w:hAnsi="Arial Narrow" w:cs="Tahoma"/>
          <w:bCs/>
          <w:sz w:val="24"/>
          <w:szCs w:val="24"/>
        </w:rPr>
      </w:pPr>
    </w:p>
    <w:p w14:paraId="58B81240" w14:textId="77777777" w:rsidR="002A76D2" w:rsidRPr="000B6BD9" w:rsidRDefault="002A76D2" w:rsidP="0077018E">
      <w:pPr>
        <w:pStyle w:val="Recuodecorpodetexto"/>
        <w:spacing w:before="120" w:line="320" w:lineRule="atLeast"/>
        <w:ind w:left="0"/>
        <w:rPr>
          <w:rFonts w:ascii="Arial Narrow" w:hAnsi="Arial Narrow" w:cs="Tahoma"/>
          <w:bCs/>
          <w:sz w:val="24"/>
          <w:szCs w:val="24"/>
        </w:rPr>
      </w:pPr>
      <w:r w:rsidRPr="000B6BD9">
        <w:rPr>
          <w:rFonts w:ascii="Arial Narrow" w:hAnsi="Arial Narrow" w:cs="Tahoma"/>
          <w:bCs/>
          <w:sz w:val="24"/>
          <w:szCs w:val="24"/>
        </w:rPr>
        <w:t>2) ________________________________</w:t>
      </w:r>
    </w:p>
    <w:p w14:paraId="28A10BA6" w14:textId="77777777" w:rsidR="00462C6F" w:rsidRPr="000B6BD9" w:rsidRDefault="00462C6F" w:rsidP="0077018E">
      <w:pPr>
        <w:spacing w:before="120" w:after="120" w:line="320" w:lineRule="atLeast"/>
        <w:rPr>
          <w:rFonts w:ascii="Arial Narrow" w:hAnsi="Arial Narrow" w:cs="Tahoma"/>
          <w:sz w:val="24"/>
          <w:szCs w:val="24"/>
        </w:rPr>
      </w:pPr>
      <w:r w:rsidRPr="000B6BD9">
        <w:rPr>
          <w:rFonts w:ascii="Arial Narrow" w:hAnsi="Arial Narrow" w:cs="Tahoma"/>
          <w:sz w:val="24"/>
          <w:szCs w:val="24"/>
        </w:rPr>
        <w:br w:type="page"/>
      </w:r>
    </w:p>
    <w:p w14:paraId="4548B672" w14:textId="77777777" w:rsidR="00462C6F" w:rsidRPr="000B6BD9" w:rsidRDefault="00462C6F" w:rsidP="0077018E">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lastRenderedPageBreak/>
        <w:t xml:space="preserve">ANEXO </w:t>
      </w:r>
      <w:r w:rsidR="00417DA9" w:rsidRPr="000B6BD9">
        <w:rPr>
          <w:rFonts w:ascii="Arial Narrow" w:hAnsi="Arial Narrow" w:cs="Tahoma"/>
          <w:b/>
          <w:sz w:val="24"/>
          <w:szCs w:val="24"/>
        </w:rPr>
        <w:t>X</w:t>
      </w:r>
      <w:r w:rsidRPr="000B6BD9">
        <w:rPr>
          <w:rFonts w:ascii="Arial Narrow" w:hAnsi="Arial Narrow" w:cs="Tahoma"/>
          <w:b/>
          <w:sz w:val="24"/>
          <w:szCs w:val="24"/>
        </w:rPr>
        <w:t xml:space="preserve"> - MINUTA DO CONTRATO</w:t>
      </w:r>
    </w:p>
    <w:p w14:paraId="118C16C6" w14:textId="77777777" w:rsidR="00462C6F" w:rsidRPr="000B6BD9" w:rsidRDefault="00462C6F" w:rsidP="0077018E">
      <w:pPr>
        <w:pStyle w:val="Recuodecorpodetexto"/>
        <w:spacing w:before="120" w:line="320" w:lineRule="atLeast"/>
        <w:ind w:left="3402"/>
        <w:jc w:val="both"/>
        <w:rPr>
          <w:rFonts w:ascii="Arial Narrow" w:hAnsi="Arial Narrow" w:cs="Tahoma"/>
          <w:b/>
          <w:sz w:val="24"/>
          <w:szCs w:val="24"/>
        </w:rPr>
      </w:pPr>
      <w:r w:rsidRPr="000B6BD9">
        <w:rPr>
          <w:rFonts w:ascii="Arial Narrow" w:hAnsi="Arial Narrow" w:cs="Tahoma"/>
          <w:b/>
          <w:sz w:val="24"/>
          <w:szCs w:val="24"/>
        </w:rPr>
        <w:t xml:space="preserve">CONTRATO </w:t>
      </w:r>
      <w:r w:rsidRPr="000B6BD9">
        <w:rPr>
          <w:rFonts w:ascii="Arial Narrow" w:hAnsi="Arial Narrow" w:cs="Tahoma"/>
          <w:sz w:val="24"/>
          <w:szCs w:val="24"/>
          <w:highlight w:val="yellow"/>
          <w:lang w:eastAsia="zh-CN"/>
        </w:rPr>
        <w:t>__________</w:t>
      </w:r>
      <w:r w:rsidRPr="000B6BD9">
        <w:rPr>
          <w:rFonts w:ascii="Arial Narrow" w:hAnsi="Arial Narrow" w:cs="Tahoma"/>
          <w:b/>
          <w:sz w:val="24"/>
          <w:szCs w:val="24"/>
        </w:rPr>
        <w:t xml:space="preserve">, QUE ENTRE SI FAZEM A PREFEITURA MUNICIPAL DE MAIRIPORÃ/SP E A EMPRESA </w:t>
      </w:r>
      <w:r w:rsidRPr="000B6BD9">
        <w:rPr>
          <w:rFonts w:ascii="Arial Narrow" w:hAnsi="Arial Narrow" w:cs="Tahoma"/>
          <w:sz w:val="24"/>
          <w:szCs w:val="24"/>
          <w:highlight w:val="yellow"/>
          <w:lang w:eastAsia="zh-CN"/>
        </w:rPr>
        <w:t>__________</w:t>
      </w:r>
      <w:r w:rsidRPr="000B6BD9">
        <w:rPr>
          <w:rFonts w:ascii="Arial Narrow" w:hAnsi="Arial Narrow" w:cs="Tahoma"/>
          <w:b/>
          <w:sz w:val="24"/>
          <w:szCs w:val="24"/>
        </w:rPr>
        <w:t>.</w:t>
      </w:r>
    </w:p>
    <w:p w14:paraId="465257DC" w14:textId="229D162A"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60017A06" w14:textId="19022444" w:rsidR="007C2635" w:rsidRPr="000B6BD9" w:rsidRDefault="007C2635"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AF7AB4">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33B30F9F" w14:textId="77777777" w:rsidR="00462C6F" w:rsidRPr="000B6BD9" w:rsidRDefault="00462C6F" w:rsidP="0077018E">
      <w:pPr>
        <w:spacing w:before="120" w:after="120" w:line="320" w:lineRule="atLeast"/>
        <w:ind w:firstLine="709"/>
        <w:jc w:val="both"/>
        <w:rPr>
          <w:rFonts w:ascii="Arial Narrow" w:hAnsi="Arial Narrow" w:cs="Tahoma"/>
          <w:sz w:val="24"/>
          <w:szCs w:val="24"/>
        </w:rPr>
      </w:pPr>
      <w:r w:rsidRPr="000B6BD9">
        <w:rPr>
          <w:rFonts w:ascii="Arial Narrow" w:hAnsi="Arial Narrow" w:cs="Tahoma"/>
          <w:sz w:val="24"/>
          <w:szCs w:val="24"/>
        </w:rPr>
        <w:t xml:space="preserve">Pelo presente instrumento que entre si fazem, de um lado a Prefeitura Municipal de Mairiporã/SP, sediada à Alameda Tibiriçá, nº 374, </w:t>
      </w:r>
      <w:r w:rsidR="00E90B05" w:rsidRPr="000B6BD9">
        <w:rPr>
          <w:rFonts w:ascii="Arial Narrow" w:hAnsi="Arial Narrow" w:cs="Tahoma"/>
          <w:sz w:val="24"/>
          <w:szCs w:val="24"/>
        </w:rPr>
        <w:t xml:space="preserve">CNPJ 46.523.163/0001-50, </w:t>
      </w:r>
      <w:r w:rsidRPr="000B6BD9">
        <w:rPr>
          <w:rFonts w:ascii="Arial Narrow" w:hAnsi="Arial Narrow" w:cs="Tahoma"/>
          <w:sz w:val="24"/>
          <w:szCs w:val="24"/>
        </w:rPr>
        <w:t xml:space="preserve">nesta cidade, neste ato representada pelo Senhor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Secretário Municipal de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de ora em diante denominada simplesmente contratante e, de outro lado a Empresa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inscrita no CNPJ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estabelecida na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neste ato representada por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portador da Cédula de Identidade RG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inscrito no CPF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de ora em diante denominada simplesmente contratada, tem pelo presente, justo e contratado, o seguinte:</w:t>
      </w:r>
    </w:p>
    <w:p w14:paraId="776B1FA0" w14:textId="77777777" w:rsidR="00462C6F"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CLÁUSULA PRIMEIRA</w:t>
      </w:r>
      <w:r w:rsidRPr="000B6BD9">
        <w:rPr>
          <w:rFonts w:ascii="Arial Narrow" w:hAnsi="Arial Narrow" w:cs="Tahoma"/>
          <w:sz w:val="24"/>
          <w:szCs w:val="24"/>
        </w:rPr>
        <w:t xml:space="preserve"> </w:t>
      </w:r>
      <w:r w:rsidRPr="000B6BD9">
        <w:rPr>
          <w:rFonts w:ascii="Arial Narrow" w:hAnsi="Arial Narrow" w:cs="Tahoma"/>
          <w:b/>
          <w:sz w:val="24"/>
          <w:szCs w:val="24"/>
        </w:rPr>
        <w:t>– DO OBJETO</w:t>
      </w:r>
      <w:r w:rsidR="00E91498" w:rsidRPr="000B6BD9">
        <w:rPr>
          <w:rFonts w:ascii="Arial Narrow" w:hAnsi="Arial Narrow" w:cs="Tahoma"/>
          <w:b/>
          <w:sz w:val="24"/>
          <w:szCs w:val="24"/>
        </w:rPr>
        <w:t xml:space="preserve"> E VALOR</w:t>
      </w:r>
    </w:p>
    <w:p w14:paraId="63A9274C" w14:textId="673EE763" w:rsidR="00462C6F"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1.1 </w:t>
      </w:r>
      <w:r w:rsidRPr="000B6BD9">
        <w:rPr>
          <w:rFonts w:ascii="Arial Narrow" w:hAnsi="Arial Narrow" w:cs="Tahoma"/>
          <w:sz w:val="24"/>
          <w:szCs w:val="24"/>
        </w:rPr>
        <w:t xml:space="preserve">Constitui objeto do presente contrato </w:t>
      </w:r>
      <w:r w:rsidR="007C2635" w:rsidRPr="000B6BD9">
        <w:rPr>
          <w:rFonts w:ascii="Arial Narrow" w:hAnsi="Arial Narrow" w:cs="Tahoma"/>
          <w:sz w:val="24"/>
          <w:szCs w:val="24"/>
        </w:rPr>
        <w:t xml:space="preserve">a </w:t>
      </w:r>
      <w:r w:rsidR="00AF7AB4" w:rsidRPr="000B6BD9">
        <w:rPr>
          <w:rFonts w:ascii="Arial Narrow" w:hAnsi="Arial Narrow" w:cs="Tahoma"/>
          <w:sz w:val="24"/>
          <w:szCs w:val="24"/>
        </w:rPr>
        <w:t xml:space="preserve">aquisição de </w:t>
      </w:r>
      <w:r w:rsidR="00AF7AB4">
        <w:rPr>
          <w:rFonts w:ascii="Arial Narrow" w:hAnsi="Arial Narrow" w:cs="Tahoma"/>
          <w:sz w:val="24"/>
          <w:szCs w:val="24"/>
        </w:rPr>
        <w:t>Dietas Enterais, Formulas Láct</w:t>
      </w:r>
      <w:r w:rsidR="002952D3">
        <w:rPr>
          <w:rFonts w:ascii="Arial Narrow" w:hAnsi="Arial Narrow" w:cs="Tahoma"/>
          <w:sz w:val="24"/>
          <w:szCs w:val="24"/>
        </w:rPr>
        <w:t>e</w:t>
      </w:r>
      <w:r w:rsidR="00AF7AB4">
        <w:rPr>
          <w:rFonts w:ascii="Arial Narrow" w:hAnsi="Arial Narrow" w:cs="Tahoma"/>
          <w:sz w:val="24"/>
          <w:szCs w:val="24"/>
        </w:rPr>
        <w:t>as e Suplementos Nutricionais destinados à Secretaria Municipal da Saúde</w:t>
      </w:r>
      <w:r w:rsidRPr="000B6BD9">
        <w:rPr>
          <w:rFonts w:ascii="Arial Narrow" w:hAnsi="Arial Narrow" w:cs="Tahoma"/>
          <w:bCs/>
          <w:sz w:val="24"/>
          <w:szCs w:val="24"/>
        </w:rPr>
        <w:t xml:space="preserve">, </w:t>
      </w:r>
      <w:r w:rsidRPr="000B6BD9">
        <w:rPr>
          <w:rFonts w:ascii="Arial Narrow" w:hAnsi="Arial Narrow" w:cs="Tahoma"/>
          <w:sz w:val="24"/>
          <w:szCs w:val="24"/>
        </w:rPr>
        <w:t xml:space="preserve">conforme Edital do Pregão nº </w:t>
      </w:r>
      <w:r w:rsidR="002952D3">
        <w:rPr>
          <w:rFonts w:ascii="Arial Narrow" w:hAnsi="Arial Narrow" w:cs="Tahoma"/>
          <w:sz w:val="24"/>
          <w:szCs w:val="24"/>
        </w:rPr>
        <w:t>088/2022</w:t>
      </w:r>
      <w:r w:rsidRPr="000B6BD9">
        <w:rPr>
          <w:rFonts w:ascii="Arial Narrow" w:hAnsi="Arial Narrow" w:cs="Tahoma"/>
          <w:sz w:val="24"/>
          <w:szCs w:val="24"/>
        </w:rPr>
        <w:t xml:space="preserve">, Processo </w:t>
      </w:r>
      <w:r w:rsidR="00AF7AB4">
        <w:rPr>
          <w:rFonts w:ascii="Arial Narrow" w:hAnsi="Arial Narrow" w:cs="Tahoma"/>
          <w:sz w:val="24"/>
          <w:szCs w:val="24"/>
        </w:rPr>
        <w:t>11.929</w:t>
      </w:r>
      <w:r w:rsidRPr="000B6BD9">
        <w:rPr>
          <w:rFonts w:ascii="Arial Narrow" w:hAnsi="Arial Narrow" w:cs="Tahoma"/>
          <w:sz w:val="24"/>
          <w:szCs w:val="24"/>
        </w:rPr>
        <w:t>/20</w:t>
      </w:r>
      <w:r w:rsidR="000E2B41" w:rsidRPr="000B6BD9">
        <w:rPr>
          <w:rFonts w:ascii="Arial Narrow" w:hAnsi="Arial Narrow" w:cs="Tahoma"/>
          <w:sz w:val="24"/>
          <w:szCs w:val="24"/>
        </w:rPr>
        <w:t>2</w:t>
      </w:r>
      <w:r w:rsidR="009E6FA0" w:rsidRPr="000B6BD9">
        <w:rPr>
          <w:rFonts w:ascii="Arial Narrow" w:hAnsi="Arial Narrow" w:cs="Tahoma"/>
          <w:sz w:val="24"/>
          <w:szCs w:val="24"/>
        </w:rPr>
        <w:t>2</w:t>
      </w:r>
      <w:r w:rsidRPr="000B6BD9">
        <w:rPr>
          <w:rFonts w:ascii="Arial Narrow" w:hAnsi="Arial Narrow" w:cs="Tahoma"/>
          <w:sz w:val="24"/>
          <w:szCs w:val="24"/>
        </w:rPr>
        <w:t xml:space="preserve"> e Proposta Comercial da </w:t>
      </w:r>
      <w:r w:rsidRPr="000B6BD9">
        <w:rPr>
          <w:rFonts w:ascii="Arial Narrow" w:hAnsi="Arial Narrow" w:cs="Tahoma"/>
          <w:b/>
          <w:sz w:val="24"/>
          <w:szCs w:val="24"/>
        </w:rPr>
        <w:t>CONTRATADA</w:t>
      </w:r>
      <w:r w:rsidRPr="000B6BD9">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D64846" w:rsidRPr="000B6BD9" w14:paraId="35CCFA9D" w14:textId="77777777" w:rsidTr="00467701">
        <w:trPr>
          <w:trHeight w:val="20"/>
        </w:trPr>
        <w:tc>
          <w:tcPr>
            <w:tcW w:w="595" w:type="dxa"/>
            <w:shd w:val="clear" w:color="auto" w:fill="B6DDE8"/>
            <w:vAlign w:val="center"/>
          </w:tcPr>
          <w:p w14:paraId="6B557748"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ITEM</w:t>
            </w:r>
          </w:p>
        </w:tc>
        <w:tc>
          <w:tcPr>
            <w:tcW w:w="991" w:type="dxa"/>
            <w:shd w:val="clear" w:color="auto" w:fill="B6DDE8"/>
            <w:vAlign w:val="center"/>
          </w:tcPr>
          <w:p w14:paraId="48CDFBD8"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QUANT.</w:t>
            </w:r>
          </w:p>
        </w:tc>
        <w:tc>
          <w:tcPr>
            <w:tcW w:w="708" w:type="dxa"/>
            <w:shd w:val="clear" w:color="auto" w:fill="B6DDE8"/>
            <w:vAlign w:val="center"/>
          </w:tcPr>
          <w:p w14:paraId="21435C85"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UNID.</w:t>
            </w:r>
          </w:p>
        </w:tc>
        <w:tc>
          <w:tcPr>
            <w:tcW w:w="4085" w:type="dxa"/>
            <w:shd w:val="clear" w:color="auto" w:fill="B6DDE8"/>
            <w:vAlign w:val="center"/>
          </w:tcPr>
          <w:p w14:paraId="304125FF"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OBJETO</w:t>
            </w:r>
          </w:p>
        </w:tc>
        <w:tc>
          <w:tcPr>
            <w:tcW w:w="883" w:type="dxa"/>
            <w:shd w:val="clear" w:color="auto" w:fill="B6DDE8"/>
            <w:vAlign w:val="center"/>
          </w:tcPr>
          <w:p w14:paraId="4E5B6CA5"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MARCA</w:t>
            </w:r>
          </w:p>
        </w:tc>
        <w:tc>
          <w:tcPr>
            <w:tcW w:w="988" w:type="dxa"/>
            <w:shd w:val="clear" w:color="auto" w:fill="B6DDE8"/>
            <w:vAlign w:val="center"/>
          </w:tcPr>
          <w:p w14:paraId="2463DAF2"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R$ UNIT.</w:t>
            </w:r>
          </w:p>
        </w:tc>
        <w:tc>
          <w:tcPr>
            <w:tcW w:w="1106" w:type="dxa"/>
            <w:shd w:val="clear" w:color="auto" w:fill="B6DDE8"/>
            <w:vAlign w:val="center"/>
          </w:tcPr>
          <w:p w14:paraId="25D34A0F" w14:textId="77777777" w:rsidR="00462C6F" w:rsidRPr="000B6BD9" w:rsidRDefault="00462C6F" w:rsidP="00293140">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R$ TOTAL</w:t>
            </w:r>
          </w:p>
        </w:tc>
      </w:tr>
      <w:tr w:rsidR="00D64846" w:rsidRPr="000B6BD9" w14:paraId="395E515B" w14:textId="77777777" w:rsidTr="00467701">
        <w:trPr>
          <w:trHeight w:val="20"/>
        </w:trPr>
        <w:tc>
          <w:tcPr>
            <w:tcW w:w="595" w:type="dxa"/>
            <w:shd w:val="clear" w:color="auto" w:fill="auto"/>
            <w:vAlign w:val="center"/>
          </w:tcPr>
          <w:p w14:paraId="13B738B9" w14:textId="77777777" w:rsidR="00462C6F" w:rsidRPr="000B6BD9" w:rsidRDefault="00462C6F" w:rsidP="00293140">
            <w:pPr>
              <w:spacing w:before="120" w:after="120" w:line="320" w:lineRule="atLeast"/>
              <w:jc w:val="center"/>
              <w:rPr>
                <w:rFonts w:ascii="Arial Narrow" w:hAnsi="Arial Narrow" w:cs="Tahoma"/>
                <w:sz w:val="24"/>
                <w:szCs w:val="24"/>
              </w:rPr>
            </w:pPr>
          </w:p>
        </w:tc>
        <w:tc>
          <w:tcPr>
            <w:tcW w:w="991" w:type="dxa"/>
            <w:shd w:val="clear" w:color="auto" w:fill="auto"/>
            <w:vAlign w:val="center"/>
          </w:tcPr>
          <w:p w14:paraId="7707C2F5" w14:textId="77777777" w:rsidR="00462C6F" w:rsidRPr="000B6BD9" w:rsidRDefault="00462C6F" w:rsidP="00293140">
            <w:pPr>
              <w:spacing w:before="120" w:after="120" w:line="320" w:lineRule="atLeast"/>
              <w:jc w:val="center"/>
              <w:rPr>
                <w:rFonts w:ascii="Arial Narrow" w:hAnsi="Arial Narrow" w:cs="Tahoma"/>
                <w:sz w:val="24"/>
                <w:szCs w:val="24"/>
              </w:rPr>
            </w:pPr>
          </w:p>
        </w:tc>
        <w:tc>
          <w:tcPr>
            <w:tcW w:w="708" w:type="dxa"/>
            <w:shd w:val="clear" w:color="auto" w:fill="auto"/>
            <w:vAlign w:val="center"/>
          </w:tcPr>
          <w:p w14:paraId="7FCF2238" w14:textId="77777777" w:rsidR="00462C6F" w:rsidRPr="000B6BD9" w:rsidRDefault="00462C6F" w:rsidP="00293140">
            <w:pPr>
              <w:spacing w:before="120" w:after="120" w:line="320" w:lineRule="atLeast"/>
              <w:jc w:val="center"/>
              <w:rPr>
                <w:rFonts w:ascii="Arial Narrow" w:hAnsi="Arial Narrow" w:cs="Tahoma"/>
                <w:sz w:val="24"/>
                <w:szCs w:val="24"/>
              </w:rPr>
            </w:pPr>
          </w:p>
        </w:tc>
        <w:tc>
          <w:tcPr>
            <w:tcW w:w="4085" w:type="dxa"/>
            <w:shd w:val="clear" w:color="auto" w:fill="auto"/>
            <w:vAlign w:val="center"/>
          </w:tcPr>
          <w:p w14:paraId="4860A9DE" w14:textId="77777777" w:rsidR="00462C6F" w:rsidRPr="000B6BD9" w:rsidRDefault="00462C6F" w:rsidP="00293140">
            <w:pPr>
              <w:spacing w:before="120" w:after="120" w:line="320" w:lineRule="atLeast"/>
              <w:jc w:val="center"/>
              <w:rPr>
                <w:rFonts w:ascii="Arial Narrow" w:hAnsi="Arial Narrow" w:cs="Tahoma"/>
                <w:sz w:val="24"/>
                <w:szCs w:val="24"/>
              </w:rPr>
            </w:pPr>
          </w:p>
        </w:tc>
        <w:tc>
          <w:tcPr>
            <w:tcW w:w="883" w:type="dxa"/>
            <w:shd w:val="clear" w:color="auto" w:fill="auto"/>
            <w:vAlign w:val="center"/>
          </w:tcPr>
          <w:p w14:paraId="3F61764D" w14:textId="77777777" w:rsidR="00462C6F" w:rsidRPr="000B6BD9" w:rsidRDefault="00462C6F" w:rsidP="00293140">
            <w:pPr>
              <w:spacing w:before="120" w:after="120" w:line="320" w:lineRule="atLeast"/>
              <w:jc w:val="center"/>
              <w:rPr>
                <w:rFonts w:ascii="Arial Narrow" w:hAnsi="Arial Narrow" w:cs="Tahoma"/>
                <w:sz w:val="24"/>
                <w:szCs w:val="24"/>
              </w:rPr>
            </w:pPr>
          </w:p>
        </w:tc>
        <w:tc>
          <w:tcPr>
            <w:tcW w:w="988" w:type="dxa"/>
            <w:shd w:val="clear" w:color="auto" w:fill="auto"/>
            <w:vAlign w:val="center"/>
          </w:tcPr>
          <w:p w14:paraId="19043AD9" w14:textId="77777777" w:rsidR="00462C6F" w:rsidRPr="000B6BD9" w:rsidRDefault="00462C6F" w:rsidP="00293140">
            <w:pPr>
              <w:spacing w:before="120" w:after="120" w:line="320" w:lineRule="atLeast"/>
              <w:jc w:val="center"/>
              <w:rPr>
                <w:rFonts w:ascii="Arial Narrow" w:hAnsi="Arial Narrow" w:cs="Tahoma"/>
                <w:sz w:val="24"/>
                <w:szCs w:val="24"/>
              </w:rPr>
            </w:pPr>
          </w:p>
        </w:tc>
        <w:tc>
          <w:tcPr>
            <w:tcW w:w="1106" w:type="dxa"/>
            <w:shd w:val="clear" w:color="auto" w:fill="auto"/>
            <w:vAlign w:val="center"/>
          </w:tcPr>
          <w:p w14:paraId="52524643" w14:textId="77777777" w:rsidR="00462C6F" w:rsidRPr="000B6BD9" w:rsidRDefault="00462C6F" w:rsidP="00293140">
            <w:pPr>
              <w:spacing w:before="120" w:after="120" w:line="320" w:lineRule="atLeast"/>
              <w:jc w:val="center"/>
              <w:rPr>
                <w:rFonts w:ascii="Arial Narrow" w:hAnsi="Arial Narrow" w:cs="Tahoma"/>
                <w:sz w:val="24"/>
                <w:szCs w:val="24"/>
              </w:rPr>
            </w:pPr>
          </w:p>
        </w:tc>
      </w:tr>
    </w:tbl>
    <w:p w14:paraId="7263E1CD" w14:textId="77777777" w:rsidR="00E91498" w:rsidRPr="000B6BD9" w:rsidRDefault="00E91498" w:rsidP="0077018E">
      <w:pPr>
        <w:autoSpaceDE w:val="0"/>
        <w:autoSpaceDN w:val="0"/>
        <w:adjustRightInd w:val="0"/>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1.2</w:t>
      </w:r>
      <w:r w:rsidRPr="000B6BD9">
        <w:rPr>
          <w:rFonts w:ascii="Arial Narrow" w:hAnsi="Arial Narrow" w:cs="Tahoma"/>
          <w:sz w:val="24"/>
          <w:szCs w:val="24"/>
        </w:rPr>
        <w:t xml:space="preserve"> O Processo Licitatório supracitado, </w:t>
      </w:r>
      <w:r w:rsidR="008E6491" w:rsidRPr="000B6BD9">
        <w:rPr>
          <w:rFonts w:ascii="Arial Narrow" w:hAnsi="Arial Narrow" w:cs="Tahoma"/>
          <w:sz w:val="24"/>
          <w:szCs w:val="24"/>
        </w:rPr>
        <w:t xml:space="preserve">o edital, </w:t>
      </w:r>
      <w:r w:rsidRPr="000B6BD9">
        <w:rPr>
          <w:rFonts w:ascii="Arial Narrow" w:hAnsi="Arial Narrow" w:cs="Tahoma"/>
          <w:sz w:val="24"/>
          <w:szCs w:val="24"/>
        </w:rPr>
        <w:t>seus anexos e a Proposta Comercial da Contratada são partes integrantes deste instrumento de contrato, como se aqui transcritos estivessem.</w:t>
      </w:r>
    </w:p>
    <w:p w14:paraId="7CDA7C31" w14:textId="77777777" w:rsidR="00A57FB5" w:rsidRPr="000B6BD9" w:rsidRDefault="00A57FB5"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 xml:space="preserve">1.2.1 </w:t>
      </w:r>
      <w:r w:rsidRPr="000B6BD9">
        <w:rPr>
          <w:rFonts w:ascii="Arial Narrow" w:hAnsi="Arial Narrow" w:cs="Tahoma"/>
          <w:sz w:val="24"/>
          <w:szCs w:val="24"/>
        </w:rPr>
        <w:t>O Termo de Referência seque como Anexo “A” deste Contrato, como parte integrante deste documento.</w:t>
      </w:r>
    </w:p>
    <w:p w14:paraId="64DB546B" w14:textId="77777777" w:rsidR="00E91498" w:rsidRPr="000B6BD9" w:rsidRDefault="00E91498" w:rsidP="0077018E">
      <w:pPr>
        <w:autoSpaceDE w:val="0"/>
        <w:autoSpaceDN w:val="0"/>
        <w:adjustRightInd w:val="0"/>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1.3 </w:t>
      </w:r>
      <w:r w:rsidRPr="000B6BD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0B6BD9">
        <w:rPr>
          <w:rFonts w:ascii="Arial Narrow" w:hAnsi="Arial Narrow" w:cs="Tahoma"/>
          <w:sz w:val="24"/>
          <w:szCs w:val="24"/>
          <w:lang w:eastAsia="zh-CN"/>
        </w:rPr>
        <w:t>.</w:t>
      </w:r>
    </w:p>
    <w:p w14:paraId="4D426702" w14:textId="77777777" w:rsidR="00462C6F"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CLÁUSULA SEGUNDA – DOS PRAZOS</w:t>
      </w:r>
    </w:p>
    <w:p w14:paraId="0776A547" w14:textId="77777777" w:rsidR="00462C6F" w:rsidRPr="000B6BD9" w:rsidRDefault="00462C6F"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2.1 </w:t>
      </w:r>
      <w:r w:rsidRPr="000B6BD9">
        <w:rPr>
          <w:rFonts w:ascii="Arial Narrow" w:hAnsi="Arial Narrow" w:cs="Tahoma"/>
          <w:sz w:val="24"/>
          <w:szCs w:val="24"/>
        </w:rPr>
        <w:t>De vigência: A vigência do presente contrato é de 12</w:t>
      </w:r>
      <w:r w:rsidR="00E91498" w:rsidRPr="000B6BD9">
        <w:rPr>
          <w:rFonts w:ascii="Arial Narrow" w:hAnsi="Arial Narrow" w:cs="Tahoma"/>
          <w:sz w:val="24"/>
          <w:szCs w:val="24"/>
        </w:rPr>
        <w:t xml:space="preserve"> </w:t>
      </w:r>
      <w:r w:rsidRPr="000B6BD9">
        <w:rPr>
          <w:rFonts w:ascii="Arial Narrow" w:hAnsi="Arial Narrow" w:cs="Tahoma"/>
          <w:sz w:val="24"/>
          <w:szCs w:val="24"/>
        </w:rPr>
        <w:t>(doze) meses, contados a partir da data de sua assinatura</w:t>
      </w:r>
      <w:r w:rsidR="00E91498" w:rsidRPr="000B6BD9">
        <w:rPr>
          <w:rFonts w:ascii="Arial Narrow" w:hAnsi="Arial Narrow" w:cs="Tahoma"/>
          <w:sz w:val="24"/>
          <w:szCs w:val="24"/>
        </w:rPr>
        <w:t>.</w:t>
      </w:r>
    </w:p>
    <w:p w14:paraId="6DAF3755" w14:textId="77777777" w:rsidR="008E350B" w:rsidRPr="000B6BD9" w:rsidRDefault="008E350B" w:rsidP="0077018E">
      <w:pPr>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 xml:space="preserve">2.1.1 </w:t>
      </w:r>
      <w:r w:rsidRPr="000B6BD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75EAADF7" w14:textId="77777777" w:rsidR="00462C6F" w:rsidRPr="000B6BD9" w:rsidRDefault="00462C6F" w:rsidP="0077018E">
      <w:pPr>
        <w:spacing w:before="120" w:after="120" w:line="320" w:lineRule="atLeast"/>
        <w:jc w:val="both"/>
        <w:rPr>
          <w:rFonts w:ascii="Arial Narrow" w:hAnsi="Arial Narrow" w:cs="Tahoma"/>
          <w:bCs/>
          <w:sz w:val="24"/>
          <w:szCs w:val="24"/>
        </w:rPr>
      </w:pPr>
      <w:r w:rsidRPr="000B6BD9">
        <w:rPr>
          <w:rFonts w:ascii="Arial Narrow" w:hAnsi="Arial Narrow" w:cs="Tahoma"/>
          <w:b/>
          <w:sz w:val="24"/>
          <w:szCs w:val="24"/>
        </w:rPr>
        <w:t xml:space="preserve">2.2 </w:t>
      </w:r>
      <w:r w:rsidR="007C2635" w:rsidRPr="000B6BD9">
        <w:rPr>
          <w:rFonts w:ascii="Arial Narrow" w:hAnsi="Arial Narrow" w:cs="Tahoma"/>
          <w:bCs/>
          <w:sz w:val="24"/>
          <w:szCs w:val="24"/>
        </w:rPr>
        <w:t>Prazo de entrega: Os produtos deverão ser entregues em até 05 (cinco) dias úteis, contados do recebimento da Autorização de Fornecimento (AF) e respectiva Nota de Empenho</w:t>
      </w:r>
      <w:r w:rsidRPr="000B6BD9">
        <w:rPr>
          <w:rFonts w:ascii="Arial Narrow" w:hAnsi="Arial Narrow" w:cs="Tahoma"/>
          <w:bCs/>
          <w:sz w:val="24"/>
          <w:szCs w:val="24"/>
        </w:rPr>
        <w:t>;</w:t>
      </w:r>
    </w:p>
    <w:p w14:paraId="4720C0C2" w14:textId="77777777" w:rsidR="00462C6F"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CLÁUSULA TERCEIRA – DAS CONDIÇÕES DE ENTREGA</w:t>
      </w:r>
    </w:p>
    <w:p w14:paraId="4E8FBF32" w14:textId="265D6F5C" w:rsidR="00462C6F"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lastRenderedPageBreak/>
        <w:t xml:space="preserve">3.1 </w:t>
      </w:r>
      <w:r w:rsidRPr="000B6BD9">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0B6BD9">
        <w:rPr>
          <w:rFonts w:ascii="Arial Narrow" w:hAnsi="Arial Narrow" w:cs="Tahoma"/>
          <w:bCs/>
          <w:sz w:val="24"/>
          <w:szCs w:val="24"/>
        </w:rPr>
        <w:t>nas amostras</w:t>
      </w:r>
      <w:r w:rsidR="00293140">
        <w:rPr>
          <w:rFonts w:ascii="Arial Narrow" w:hAnsi="Arial Narrow" w:cs="Tahoma"/>
          <w:bCs/>
          <w:sz w:val="24"/>
          <w:szCs w:val="24"/>
        </w:rPr>
        <w:t>,</w:t>
      </w:r>
      <w:r w:rsidR="00563A9E" w:rsidRPr="000B6BD9">
        <w:rPr>
          <w:rFonts w:ascii="Arial Narrow" w:hAnsi="Arial Narrow" w:cs="Tahoma"/>
          <w:bCs/>
          <w:sz w:val="24"/>
          <w:szCs w:val="24"/>
        </w:rPr>
        <w:t xml:space="preserve"> </w:t>
      </w:r>
      <w:r w:rsidRPr="000B6BD9">
        <w:rPr>
          <w:rFonts w:ascii="Arial Narrow" w:hAnsi="Arial Narrow" w:cs="Tahoma"/>
          <w:bCs/>
          <w:sz w:val="24"/>
          <w:szCs w:val="24"/>
        </w:rPr>
        <w:t>no prazo de 0</w:t>
      </w:r>
      <w:r w:rsidR="007C2635" w:rsidRPr="000B6BD9">
        <w:rPr>
          <w:rFonts w:ascii="Arial Narrow" w:hAnsi="Arial Narrow" w:cs="Tahoma"/>
          <w:bCs/>
          <w:sz w:val="24"/>
          <w:szCs w:val="24"/>
        </w:rPr>
        <w:t>2</w:t>
      </w:r>
      <w:r w:rsidRPr="000B6BD9">
        <w:rPr>
          <w:rFonts w:ascii="Arial Narrow" w:hAnsi="Arial Narrow" w:cs="Tahoma"/>
          <w:bCs/>
          <w:sz w:val="24"/>
          <w:szCs w:val="24"/>
        </w:rPr>
        <w:t xml:space="preserve"> (</w:t>
      </w:r>
      <w:r w:rsidR="007C2635" w:rsidRPr="000B6BD9">
        <w:rPr>
          <w:rFonts w:ascii="Arial Narrow" w:hAnsi="Arial Narrow" w:cs="Tahoma"/>
          <w:bCs/>
          <w:sz w:val="24"/>
          <w:szCs w:val="24"/>
        </w:rPr>
        <w:t>dois</w:t>
      </w:r>
      <w:r w:rsidRPr="000B6BD9">
        <w:rPr>
          <w:rFonts w:ascii="Arial Narrow" w:hAnsi="Arial Narrow" w:cs="Tahoma"/>
          <w:bCs/>
          <w:sz w:val="24"/>
          <w:szCs w:val="24"/>
        </w:rPr>
        <w:t>) dias úteis;</w:t>
      </w:r>
    </w:p>
    <w:p w14:paraId="7BA6D081" w14:textId="77777777" w:rsidR="00462C6F" w:rsidRPr="000B6BD9" w:rsidRDefault="00462C6F"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CLÁUSULA QUARTA</w:t>
      </w:r>
      <w:r w:rsidRPr="000B6BD9">
        <w:rPr>
          <w:rFonts w:ascii="Arial Narrow" w:hAnsi="Arial Narrow" w:cs="Tahoma"/>
          <w:sz w:val="24"/>
          <w:szCs w:val="24"/>
        </w:rPr>
        <w:t xml:space="preserve"> </w:t>
      </w:r>
      <w:r w:rsidRPr="000B6BD9">
        <w:rPr>
          <w:rFonts w:ascii="Arial Narrow" w:hAnsi="Arial Narrow" w:cs="Tahoma"/>
          <w:b/>
          <w:sz w:val="24"/>
          <w:szCs w:val="24"/>
        </w:rPr>
        <w:t>– DO LOCAL DE ENTREGA</w:t>
      </w:r>
    </w:p>
    <w:p w14:paraId="4999E1EB" w14:textId="109FE825" w:rsidR="00462C6F" w:rsidRPr="000B6BD9" w:rsidRDefault="00462C6F" w:rsidP="0077018E">
      <w:pPr>
        <w:pStyle w:val="Corpodetexto"/>
        <w:spacing w:before="120" w:after="120" w:line="320" w:lineRule="atLeast"/>
        <w:rPr>
          <w:rFonts w:ascii="Arial Narrow" w:hAnsi="Arial Narrow" w:cs="Tahoma"/>
          <w:szCs w:val="24"/>
        </w:rPr>
      </w:pPr>
      <w:r w:rsidRPr="000B6BD9">
        <w:rPr>
          <w:rFonts w:ascii="Arial Narrow" w:hAnsi="Arial Narrow" w:cs="Tahoma"/>
          <w:b/>
          <w:bCs/>
          <w:szCs w:val="24"/>
        </w:rPr>
        <w:t>4.1</w:t>
      </w:r>
      <w:r w:rsidRPr="000B6BD9">
        <w:rPr>
          <w:rFonts w:ascii="Arial Narrow" w:hAnsi="Arial Narrow" w:cs="Tahoma"/>
          <w:bCs/>
          <w:szCs w:val="24"/>
        </w:rPr>
        <w:t xml:space="preserve"> </w:t>
      </w:r>
      <w:r w:rsidR="007C2635" w:rsidRPr="000B6BD9">
        <w:rPr>
          <w:rFonts w:ascii="Arial Narrow" w:hAnsi="Arial Narrow" w:cs="Tahoma"/>
          <w:bCs/>
          <w:szCs w:val="24"/>
        </w:rPr>
        <w:t xml:space="preserve">Local de entrega: </w:t>
      </w:r>
      <w:r w:rsidR="00BC6526" w:rsidRPr="000B6BD9">
        <w:rPr>
          <w:rFonts w:ascii="Arial Narrow" w:hAnsi="Arial Narrow" w:cs="Calibri"/>
          <w:szCs w:val="24"/>
        </w:rPr>
        <w:t xml:space="preserve">As entregas deverão ser efetuadas de forma parcelada, em dias úteis, no seguinte endereço:  </w:t>
      </w:r>
      <w:r w:rsidR="00AF7AB4" w:rsidRPr="00AF7AB4">
        <w:rPr>
          <w:rFonts w:ascii="Arial Narrow" w:eastAsiaTheme="minorHAnsi" w:hAnsi="Arial Narrow" w:cstheme="minorHAnsi"/>
          <w:color w:val="000000"/>
          <w:szCs w:val="24"/>
        </w:rPr>
        <w:t>Almoxarifado de Medicamentos da Secretaria de Saúde, situado à Rua Alzira Ferreira Campos, 480 – Jardim Fernão Dias – Mairiporã/SP</w:t>
      </w:r>
      <w:r w:rsidR="007C2635" w:rsidRPr="000B6BD9">
        <w:rPr>
          <w:rFonts w:ascii="Arial Narrow" w:hAnsi="Arial Narrow" w:cs="Tahoma"/>
          <w:szCs w:val="24"/>
        </w:rPr>
        <w:t xml:space="preserve">, </w:t>
      </w:r>
      <w:r w:rsidR="007C2635" w:rsidRPr="000B6BD9">
        <w:rPr>
          <w:rFonts w:ascii="Arial Narrow" w:hAnsi="Arial Narrow" w:cs="Tahoma"/>
          <w:bCs/>
          <w:szCs w:val="24"/>
        </w:rPr>
        <w:t>correndo por conta da Contratada as despesas de embalagem, seguro, transporte, tributos, encargos trabalhistas e previdenciários decorrentes</w:t>
      </w:r>
      <w:r w:rsidRPr="000B6BD9">
        <w:rPr>
          <w:rFonts w:ascii="Arial Narrow" w:hAnsi="Arial Narrow" w:cs="Tahoma"/>
          <w:bCs/>
          <w:szCs w:val="24"/>
        </w:rPr>
        <w:t>.</w:t>
      </w:r>
    </w:p>
    <w:p w14:paraId="2F7CD45B" w14:textId="77777777" w:rsidR="00462C6F" w:rsidRPr="000B6BD9" w:rsidRDefault="00462C6F" w:rsidP="0077018E">
      <w:pPr>
        <w:pStyle w:val="Corpodetexto"/>
        <w:spacing w:before="120" w:after="120" w:line="320" w:lineRule="atLeast"/>
        <w:rPr>
          <w:rFonts w:ascii="Arial Narrow" w:hAnsi="Arial Narrow" w:cs="Tahoma"/>
          <w:b/>
          <w:szCs w:val="24"/>
        </w:rPr>
      </w:pPr>
      <w:r w:rsidRPr="000B6BD9">
        <w:rPr>
          <w:rFonts w:ascii="Arial Narrow" w:hAnsi="Arial Narrow" w:cs="Tahoma"/>
          <w:b/>
          <w:szCs w:val="24"/>
        </w:rPr>
        <w:t>CLÁUSULA QUINTA</w:t>
      </w:r>
      <w:r w:rsidRPr="000B6BD9">
        <w:rPr>
          <w:rFonts w:ascii="Arial Narrow" w:hAnsi="Arial Narrow" w:cs="Tahoma"/>
          <w:szCs w:val="24"/>
        </w:rPr>
        <w:t xml:space="preserve"> </w:t>
      </w:r>
      <w:r w:rsidRPr="000B6BD9">
        <w:rPr>
          <w:rFonts w:ascii="Arial Narrow" w:hAnsi="Arial Narrow" w:cs="Tahoma"/>
          <w:b/>
          <w:szCs w:val="24"/>
        </w:rPr>
        <w:t>– DO VALOR E CONDIÇÕES DE PAGAMENTO</w:t>
      </w:r>
    </w:p>
    <w:p w14:paraId="62EB74AF" w14:textId="77777777" w:rsidR="00462C6F" w:rsidRPr="000B6BD9" w:rsidRDefault="00462C6F"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5.1 </w:t>
      </w:r>
      <w:r w:rsidRPr="000B6BD9">
        <w:rPr>
          <w:rFonts w:ascii="Arial Narrow" w:hAnsi="Arial Narrow" w:cs="Tahoma"/>
          <w:sz w:val="24"/>
          <w:szCs w:val="24"/>
        </w:rPr>
        <w:t>Dá-se ao presente contrato</w:t>
      </w:r>
      <w:r w:rsidR="00FD2887" w:rsidRPr="000B6BD9">
        <w:rPr>
          <w:rFonts w:ascii="Arial Narrow" w:hAnsi="Arial Narrow" w:cs="Tahoma"/>
          <w:sz w:val="24"/>
          <w:szCs w:val="24"/>
        </w:rPr>
        <w:t xml:space="preserve"> </w:t>
      </w:r>
      <w:r w:rsidRPr="000B6BD9">
        <w:rPr>
          <w:rFonts w:ascii="Arial Narrow" w:hAnsi="Arial Narrow" w:cs="Tahoma"/>
          <w:sz w:val="24"/>
          <w:szCs w:val="24"/>
        </w:rPr>
        <w:t xml:space="preserve">o valor total de R$ </w:t>
      </w:r>
      <w:r w:rsidR="00E91498"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w:t>
      </w:r>
      <w:r w:rsidR="00822DEA"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7DE83E4E" w14:textId="77777777" w:rsidR="00462C6F" w:rsidRPr="000B6BD9" w:rsidRDefault="00462C6F"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5.2</w:t>
      </w:r>
      <w:r w:rsidRPr="000B6BD9">
        <w:rPr>
          <w:rFonts w:ascii="Arial Narrow" w:hAnsi="Arial Narrow" w:cs="Tahoma"/>
          <w:sz w:val="24"/>
          <w:szCs w:val="24"/>
        </w:rPr>
        <w:t xml:space="preserve"> Pelo fornecimento dos produtos, a </w:t>
      </w:r>
      <w:r w:rsidR="00822DEA" w:rsidRPr="000B6BD9">
        <w:rPr>
          <w:rFonts w:ascii="Arial Narrow" w:hAnsi="Arial Narrow" w:cs="Tahoma"/>
          <w:sz w:val="24"/>
          <w:szCs w:val="24"/>
        </w:rPr>
        <w:t xml:space="preserve">prefeitura </w:t>
      </w:r>
      <w:r w:rsidRPr="000B6BD9">
        <w:rPr>
          <w:rFonts w:ascii="Arial Narrow" w:hAnsi="Arial Narrow" w:cs="Tahoma"/>
          <w:sz w:val="24"/>
          <w:szCs w:val="24"/>
        </w:rPr>
        <w:t xml:space="preserve">efetuará o pagamento ao </w:t>
      </w:r>
      <w:r w:rsidR="00822DEA" w:rsidRPr="000B6BD9">
        <w:rPr>
          <w:rFonts w:ascii="Arial Narrow" w:hAnsi="Arial Narrow" w:cs="Tahoma"/>
          <w:sz w:val="24"/>
          <w:szCs w:val="24"/>
        </w:rPr>
        <w:t xml:space="preserve">fornecedor </w:t>
      </w:r>
      <w:r w:rsidRPr="000B6BD9">
        <w:rPr>
          <w:rFonts w:ascii="Arial Narrow" w:hAnsi="Arial Narrow" w:cs="Tahoma"/>
          <w:sz w:val="24"/>
          <w:szCs w:val="24"/>
        </w:rPr>
        <w:t xml:space="preserve">em até </w:t>
      </w:r>
      <w:r w:rsidR="007C2635" w:rsidRPr="000B6BD9">
        <w:rPr>
          <w:rFonts w:ascii="Arial Narrow" w:hAnsi="Arial Narrow" w:cs="Tahoma"/>
          <w:sz w:val="24"/>
          <w:szCs w:val="24"/>
        </w:rPr>
        <w:t xml:space="preserve">28 (vinte e oito) </w:t>
      </w:r>
      <w:r w:rsidRPr="000B6BD9">
        <w:rPr>
          <w:rFonts w:ascii="Arial Narrow" w:hAnsi="Arial Narrow" w:cs="Tahoma"/>
          <w:sz w:val="24"/>
          <w:szCs w:val="24"/>
        </w:rPr>
        <w:t>dias corridos após o aceite da nota fiscal;</w:t>
      </w:r>
    </w:p>
    <w:p w14:paraId="51AB2348" w14:textId="77777777" w:rsidR="00462C6F"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CLÁUSULA SEXTA – DOS RECURSOS ORÇAMENTÁRIOS</w:t>
      </w:r>
    </w:p>
    <w:p w14:paraId="2D755F31" w14:textId="77777777" w:rsidR="00462C6F" w:rsidRPr="000B6BD9" w:rsidRDefault="00462C6F" w:rsidP="0077018E">
      <w:pPr>
        <w:spacing w:before="120" w:after="120" w:line="320" w:lineRule="atLeast"/>
        <w:jc w:val="both"/>
        <w:rPr>
          <w:rFonts w:ascii="Arial Narrow" w:hAnsi="Arial Narrow" w:cs="Tahoma"/>
          <w:snapToGrid w:val="0"/>
          <w:sz w:val="24"/>
          <w:szCs w:val="24"/>
        </w:rPr>
      </w:pPr>
      <w:r w:rsidRPr="000B6BD9">
        <w:rPr>
          <w:rFonts w:ascii="Arial Narrow" w:hAnsi="Arial Narrow" w:cs="Tahoma"/>
          <w:b/>
          <w:sz w:val="24"/>
          <w:szCs w:val="24"/>
        </w:rPr>
        <w:t xml:space="preserve">6.1 </w:t>
      </w:r>
      <w:r w:rsidRPr="000B6BD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B6BD9">
        <w:rPr>
          <w:rFonts w:ascii="Arial Narrow" w:hAnsi="Arial Narrow" w:cs="Tahoma"/>
          <w:snapToGrid w:val="0"/>
          <w:sz w:val="24"/>
          <w:szCs w:val="24"/>
        </w:rPr>
        <w:t xml:space="preserve"> seguintes dotações orçamentárias</w:t>
      </w:r>
      <w:r w:rsidR="00BE0CAA" w:rsidRPr="000B6BD9">
        <w:rPr>
          <w:rFonts w:ascii="Arial Narrow" w:hAnsi="Arial Narrow" w:cs="Tahoma"/>
          <w:snapToGrid w:val="0"/>
          <w:sz w:val="24"/>
          <w:szCs w:val="24"/>
        </w:rPr>
        <w:t>: (serão inseridas</w:t>
      </w:r>
      <w:r w:rsidR="00EA7FA9" w:rsidRPr="000B6BD9">
        <w:rPr>
          <w:rFonts w:ascii="Arial Narrow" w:hAnsi="Arial Narrow" w:cs="Tahoma"/>
          <w:snapToGrid w:val="0"/>
          <w:sz w:val="24"/>
          <w:szCs w:val="24"/>
        </w:rPr>
        <w:t xml:space="preserve"> quando da eventual contratação)</w:t>
      </w:r>
      <w:r w:rsidRPr="000B6BD9">
        <w:rPr>
          <w:rFonts w:ascii="Arial Narrow" w:hAnsi="Arial Narrow" w:cs="Tahoma"/>
          <w:snapToGrid w:val="0"/>
          <w:sz w:val="24"/>
          <w:szCs w:val="24"/>
        </w:rPr>
        <w:t>.</w:t>
      </w:r>
    </w:p>
    <w:p w14:paraId="0AD1B312" w14:textId="77777777" w:rsidR="00B04311" w:rsidRPr="000B6BD9" w:rsidRDefault="00B04311"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6.2 </w:t>
      </w:r>
      <w:r w:rsidR="00F13AB1" w:rsidRPr="000B6BD9">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0B6BD9">
        <w:rPr>
          <w:rFonts w:ascii="Arial Narrow" w:hAnsi="Arial Narrow" w:cs="Tahoma"/>
          <w:sz w:val="24"/>
          <w:szCs w:val="24"/>
        </w:rPr>
        <w:t>:</w:t>
      </w:r>
    </w:p>
    <w:p w14:paraId="29CF6BF8" w14:textId="77777777" w:rsidR="00B04311" w:rsidRPr="000B6BD9" w:rsidRDefault="00B04311" w:rsidP="0077018E">
      <w:pPr>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 xml:space="preserve">6.2.1 </w:t>
      </w:r>
      <w:r w:rsidRPr="000B6BD9">
        <w:rPr>
          <w:rFonts w:ascii="Arial Narrow" w:hAnsi="Arial Narrow" w:cs="Tahoma"/>
          <w:sz w:val="24"/>
          <w:szCs w:val="24"/>
        </w:rPr>
        <w:t>O índice de reajuste será o IPC FIPE (Geral);</w:t>
      </w:r>
    </w:p>
    <w:p w14:paraId="156DC5F0" w14:textId="77777777" w:rsidR="00B04311" w:rsidRPr="000B6BD9" w:rsidRDefault="00B04311" w:rsidP="0077018E">
      <w:pPr>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 xml:space="preserve">6.2.2 </w:t>
      </w:r>
      <w:r w:rsidRPr="000B6BD9">
        <w:rPr>
          <w:rFonts w:ascii="Arial Narrow" w:hAnsi="Arial Narrow" w:cs="Tahoma"/>
          <w:sz w:val="24"/>
          <w:szCs w:val="24"/>
        </w:rPr>
        <w:t xml:space="preserve">A data base adotada será </w:t>
      </w:r>
      <w:r w:rsidRPr="000B6BD9">
        <w:rPr>
          <w:rFonts w:ascii="Arial Narrow" w:hAnsi="Arial Narrow" w:cs="Tahoma"/>
          <w:sz w:val="24"/>
          <w:szCs w:val="24"/>
          <w:highlight w:val="yellow"/>
        </w:rPr>
        <w:t>__________</w:t>
      </w:r>
      <w:r w:rsidRPr="000B6BD9">
        <w:rPr>
          <w:rFonts w:ascii="Arial Narrow" w:hAnsi="Arial Narrow" w:cs="Tahoma"/>
          <w:sz w:val="24"/>
          <w:szCs w:val="24"/>
        </w:rPr>
        <w:t>/</w:t>
      </w:r>
      <w:r w:rsidRPr="000B6BD9">
        <w:rPr>
          <w:rFonts w:ascii="Arial Narrow" w:hAnsi="Arial Narrow" w:cs="Tahoma"/>
          <w:sz w:val="24"/>
          <w:szCs w:val="24"/>
          <w:highlight w:val="yellow"/>
        </w:rPr>
        <w:t>__________</w:t>
      </w:r>
      <w:r w:rsidRPr="000B6BD9">
        <w:rPr>
          <w:rFonts w:ascii="Arial Narrow" w:hAnsi="Arial Narrow" w:cs="Tahoma"/>
          <w:sz w:val="24"/>
          <w:szCs w:val="24"/>
        </w:rPr>
        <w:t xml:space="preserve"> (Mês / Ano);</w:t>
      </w:r>
    </w:p>
    <w:p w14:paraId="2F4F4E8C" w14:textId="77777777" w:rsidR="00B04311" w:rsidRPr="000B6BD9" w:rsidRDefault="00B04311"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6.3</w:t>
      </w:r>
      <w:r w:rsidRPr="000B6BD9">
        <w:rPr>
          <w:rFonts w:ascii="Arial Narrow" w:hAnsi="Arial Narrow" w:cs="Tahoma"/>
          <w:sz w:val="24"/>
          <w:szCs w:val="24"/>
        </w:rPr>
        <w:t xml:space="preserve"> São dados bancários da CONTRATADA: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108519D8" w14:textId="77777777" w:rsidR="008F255C" w:rsidRPr="000B6BD9" w:rsidRDefault="00462C6F"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CLAUSULA SÉTIMA – DAS OBRIGAÇÕES </w:t>
      </w:r>
    </w:p>
    <w:p w14:paraId="5D3D23CC" w14:textId="77777777" w:rsidR="00462C6F" w:rsidRPr="000B6BD9" w:rsidRDefault="008F255C"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7.1 </w:t>
      </w:r>
      <w:r w:rsidRPr="000B6BD9">
        <w:rPr>
          <w:rFonts w:ascii="Arial Narrow" w:hAnsi="Arial Narrow" w:cs="Tahoma"/>
          <w:sz w:val="24"/>
          <w:szCs w:val="24"/>
        </w:rPr>
        <w:t>Da Contratada:</w:t>
      </w:r>
    </w:p>
    <w:p w14:paraId="0D932905" w14:textId="77777777" w:rsidR="008F255C" w:rsidRPr="000B6BD9" w:rsidRDefault="00462C6F" w:rsidP="0077018E">
      <w:pPr>
        <w:spacing w:before="120" w:after="120" w:line="320" w:lineRule="atLeast"/>
        <w:ind w:left="567"/>
        <w:jc w:val="both"/>
        <w:rPr>
          <w:rFonts w:ascii="Arial Narrow" w:hAnsi="Arial Narrow" w:cs="Tahoma"/>
          <w:bCs/>
          <w:sz w:val="24"/>
          <w:szCs w:val="24"/>
        </w:rPr>
      </w:pPr>
      <w:r w:rsidRPr="000B6BD9">
        <w:rPr>
          <w:rFonts w:ascii="Arial Narrow" w:hAnsi="Arial Narrow" w:cs="Tahoma"/>
          <w:b/>
          <w:sz w:val="24"/>
          <w:szCs w:val="24"/>
        </w:rPr>
        <w:t>7.1.</w:t>
      </w:r>
      <w:r w:rsidR="008F255C" w:rsidRPr="000B6BD9">
        <w:rPr>
          <w:rFonts w:ascii="Arial Narrow" w:hAnsi="Arial Narrow" w:cs="Tahoma"/>
          <w:b/>
          <w:sz w:val="24"/>
          <w:szCs w:val="24"/>
        </w:rPr>
        <w:t>1</w:t>
      </w:r>
      <w:r w:rsidRPr="000B6BD9">
        <w:rPr>
          <w:rFonts w:ascii="Arial Narrow" w:hAnsi="Arial Narrow" w:cs="Tahoma"/>
          <w:b/>
          <w:sz w:val="24"/>
          <w:szCs w:val="24"/>
        </w:rPr>
        <w:t xml:space="preserve"> </w:t>
      </w:r>
      <w:r w:rsidRPr="000B6BD9">
        <w:rPr>
          <w:rFonts w:ascii="Arial Narrow" w:hAnsi="Arial Narrow" w:cs="Tahoma"/>
          <w:sz w:val="24"/>
          <w:szCs w:val="24"/>
        </w:rPr>
        <w:t xml:space="preserve">A </w:t>
      </w:r>
      <w:r w:rsidR="00E91498" w:rsidRPr="000B6BD9">
        <w:rPr>
          <w:rFonts w:ascii="Arial Narrow" w:hAnsi="Arial Narrow" w:cs="Tahoma"/>
          <w:sz w:val="24"/>
          <w:szCs w:val="24"/>
        </w:rPr>
        <w:t xml:space="preserve">contratada </w:t>
      </w:r>
      <w:r w:rsidRPr="000B6BD9">
        <w:rPr>
          <w:rFonts w:ascii="Arial Narrow" w:hAnsi="Arial Narrow" w:cs="Tahoma"/>
          <w:sz w:val="24"/>
          <w:szCs w:val="24"/>
        </w:rPr>
        <w:t xml:space="preserve">obriga-se a fornecer o objeto em até </w:t>
      </w:r>
      <w:r w:rsidR="007C2635" w:rsidRPr="000B6BD9">
        <w:rPr>
          <w:rFonts w:ascii="Arial Narrow" w:hAnsi="Arial Narrow" w:cs="Tahoma"/>
          <w:sz w:val="24"/>
          <w:szCs w:val="24"/>
        </w:rPr>
        <w:t xml:space="preserve">05 (cinco) </w:t>
      </w:r>
      <w:r w:rsidRPr="000B6BD9">
        <w:rPr>
          <w:rFonts w:ascii="Arial Narrow" w:hAnsi="Arial Narrow" w:cs="Tahoma"/>
          <w:sz w:val="24"/>
          <w:szCs w:val="24"/>
        </w:rPr>
        <w:t xml:space="preserve">dias </w:t>
      </w:r>
      <w:r w:rsidR="007C2635" w:rsidRPr="000B6BD9">
        <w:rPr>
          <w:rFonts w:ascii="Arial Narrow" w:hAnsi="Arial Narrow" w:cs="Tahoma"/>
          <w:sz w:val="24"/>
          <w:szCs w:val="24"/>
        </w:rPr>
        <w:t>úteis</w:t>
      </w:r>
      <w:r w:rsidRPr="000B6BD9">
        <w:rPr>
          <w:rFonts w:ascii="Arial Narrow" w:hAnsi="Arial Narrow" w:cs="Tahoma"/>
          <w:sz w:val="24"/>
          <w:szCs w:val="24"/>
        </w:rPr>
        <w:t xml:space="preserve">, após a </w:t>
      </w:r>
      <w:r w:rsidRPr="000B6BD9">
        <w:rPr>
          <w:rFonts w:ascii="Arial Narrow" w:hAnsi="Arial Narrow" w:cs="Tahoma"/>
          <w:bCs/>
          <w:sz w:val="24"/>
          <w:szCs w:val="24"/>
        </w:rPr>
        <w:t>data de retirada da Autorização de Fornecimento e respectiva nota de empenho;</w:t>
      </w:r>
    </w:p>
    <w:p w14:paraId="61996B79" w14:textId="77777777" w:rsidR="008F255C" w:rsidRPr="000B6BD9" w:rsidRDefault="00462C6F" w:rsidP="0077018E">
      <w:pPr>
        <w:spacing w:before="120" w:after="120" w:line="320" w:lineRule="atLeast"/>
        <w:ind w:left="567"/>
        <w:jc w:val="both"/>
        <w:rPr>
          <w:rFonts w:ascii="Arial Narrow" w:hAnsi="Arial Narrow" w:cs="Tahoma"/>
          <w:spacing w:val="-2"/>
          <w:sz w:val="24"/>
          <w:szCs w:val="24"/>
        </w:rPr>
      </w:pPr>
      <w:r w:rsidRPr="000B6BD9">
        <w:rPr>
          <w:rFonts w:ascii="Arial Narrow" w:hAnsi="Arial Narrow" w:cs="Tahoma"/>
          <w:b/>
          <w:sz w:val="24"/>
          <w:szCs w:val="24"/>
        </w:rPr>
        <w:t>7</w:t>
      </w:r>
      <w:r w:rsidR="008F255C" w:rsidRPr="000B6BD9">
        <w:rPr>
          <w:rFonts w:ascii="Arial Narrow" w:hAnsi="Arial Narrow" w:cs="Tahoma"/>
          <w:b/>
          <w:sz w:val="24"/>
          <w:szCs w:val="24"/>
        </w:rPr>
        <w:t>.1</w:t>
      </w:r>
      <w:r w:rsidRPr="000B6BD9">
        <w:rPr>
          <w:rFonts w:ascii="Arial Narrow" w:hAnsi="Arial Narrow" w:cs="Tahoma"/>
          <w:b/>
          <w:sz w:val="24"/>
          <w:szCs w:val="24"/>
        </w:rPr>
        <w:t xml:space="preserve">.2 </w:t>
      </w:r>
      <w:r w:rsidRPr="000B6BD9">
        <w:rPr>
          <w:rFonts w:ascii="Arial Narrow" w:hAnsi="Arial Narrow" w:cs="Tahoma"/>
          <w:spacing w:val="-2"/>
          <w:sz w:val="24"/>
          <w:szCs w:val="24"/>
        </w:rPr>
        <w:t xml:space="preserve">A contratada obriga-se a fornecer </w:t>
      </w:r>
      <w:r w:rsidR="007C2635" w:rsidRPr="000B6BD9">
        <w:rPr>
          <w:rFonts w:ascii="Arial Narrow" w:hAnsi="Arial Narrow" w:cs="Tahoma"/>
          <w:spacing w:val="-2"/>
          <w:sz w:val="24"/>
          <w:szCs w:val="24"/>
        </w:rPr>
        <w:t xml:space="preserve">os produtos </w:t>
      </w:r>
      <w:r w:rsidRPr="000B6BD9">
        <w:rPr>
          <w:rFonts w:ascii="Arial Narrow" w:hAnsi="Arial Narrow" w:cs="Tahoma"/>
          <w:spacing w:val="-2"/>
          <w:sz w:val="24"/>
          <w:szCs w:val="24"/>
        </w:rPr>
        <w:t>em estrita conformidade com o objeto licitado, obrigando-se ainda a substituí-los, se necessário, num prazo de 05 (cinco) dias úteis;</w:t>
      </w:r>
    </w:p>
    <w:p w14:paraId="55BCE5CF" w14:textId="77777777" w:rsidR="008F255C" w:rsidRPr="000B6BD9" w:rsidRDefault="00462C6F" w:rsidP="0077018E">
      <w:pPr>
        <w:spacing w:before="120" w:after="120" w:line="320" w:lineRule="atLeast"/>
        <w:ind w:left="567"/>
        <w:jc w:val="both"/>
        <w:rPr>
          <w:rFonts w:ascii="Arial Narrow" w:hAnsi="Arial Narrow" w:cs="Tahoma"/>
          <w:sz w:val="24"/>
          <w:szCs w:val="24"/>
        </w:rPr>
      </w:pPr>
      <w:r w:rsidRPr="000B6BD9">
        <w:rPr>
          <w:rFonts w:ascii="Arial Narrow" w:hAnsi="Arial Narrow" w:cs="Tahoma"/>
          <w:b/>
          <w:spacing w:val="-2"/>
          <w:sz w:val="24"/>
          <w:szCs w:val="24"/>
        </w:rPr>
        <w:t>7</w:t>
      </w:r>
      <w:r w:rsidR="008F255C" w:rsidRPr="000B6BD9">
        <w:rPr>
          <w:rFonts w:ascii="Arial Narrow" w:hAnsi="Arial Narrow" w:cs="Tahoma"/>
          <w:b/>
          <w:spacing w:val="-2"/>
          <w:sz w:val="24"/>
          <w:szCs w:val="24"/>
        </w:rPr>
        <w:t>.1</w:t>
      </w:r>
      <w:r w:rsidRPr="000B6BD9">
        <w:rPr>
          <w:rFonts w:ascii="Arial Narrow" w:hAnsi="Arial Narrow" w:cs="Tahoma"/>
          <w:b/>
          <w:spacing w:val="-2"/>
          <w:sz w:val="24"/>
          <w:szCs w:val="24"/>
        </w:rPr>
        <w:t xml:space="preserve">.3 </w:t>
      </w:r>
      <w:r w:rsidRPr="000B6BD9">
        <w:rPr>
          <w:rFonts w:ascii="Arial Narrow" w:hAnsi="Arial Narrow" w:cs="Tahoma"/>
          <w:sz w:val="24"/>
          <w:szCs w:val="24"/>
        </w:rPr>
        <w:t xml:space="preserve">Caberá à </w:t>
      </w:r>
      <w:r w:rsidR="00822DEA" w:rsidRPr="000B6BD9">
        <w:rPr>
          <w:rFonts w:ascii="Arial Narrow" w:hAnsi="Arial Narrow" w:cs="Tahoma"/>
          <w:sz w:val="24"/>
          <w:szCs w:val="24"/>
        </w:rPr>
        <w:t xml:space="preserve">contratada </w:t>
      </w:r>
      <w:r w:rsidRPr="000B6BD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AC922C5" w14:textId="77777777" w:rsidR="008F255C" w:rsidRPr="000B6BD9" w:rsidRDefault="008F255C" w:rsidP="0077018E">
      <w:pPr>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 xml:space="preserve">7.1.4 </w:t>
      </w:r>
      <w:r w:rsidRPr="000B6BD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147C0FA" w14:textId="77777777" w:rsidR="008F255C" w:rsidRPr="000B6BD9" w:rsidRDefault="008F255C"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7.2 </w:t>
      </w:r>
      <w:r w:rsidRPr="000B6BD9">
        <w:rPr>
          <w:rFonts w:ascii="Arial Narrow" w:hAnsi="Arial Narrow" w:cs="Tahoma"/>
          <w:sz w:val="24"/>
          <w:szCs w:val="24"/>
        </w:rPr>
        <w:t>Da Contratante:</w:t>
      </w:r>
    </w:p>
    <w:p w14:paraId="58C2EF64" w14:textId="77777777" w:rsidR="008F255C" w:rsidRPr="000B6BD9" w:rsidRDefault="008F255C" w:rsidP="0077018E">
      <w:pPr>
        <w:autoSpaceDE w:val="0"/>
        <w:autoSpaceDN w:val="0"/>
        <w:adjustRightInd w:val="0"/>
        <w:spacing w:before="120" w:after="120" w:line="320" w:lineRule="atLeast"/>
        <w:ind w:left="540"/>
        <w:jc w:val="both"/>
        <w:rPr>
          <w:rFonts w:ascii="Arial Narrow" w:hAnsi="Arial Narrow" w:cs="Tahoma"/>
          <w:sz w:val="24"/>
          <w:szCs w:val="24"/>
        </w:rPr>
      </w:pPr>
      <w:r w:rsidRPr="000B6BD9">
        <w:rPr>
          <w:rFonts w:ascii="Arial Narrow" w:hAnsi="Arial Narrow" w:cs="Tahoma"/>
          <w:b/>
          <w:sz w:val="24"/>
          <w:szCs w:val="24"/>
        </w:rPr>
        <w:lastRenderedPageBreak/>
        <w:t>7.2.1</w:t>
      </w:r>
      <w:r w:rsidRPr="000B6BD9">
        <w:rPr>
          <w:rFonts w:ascii="Arial Narrow" w:hAnsi="Arial Narrow" w:cs="Tahoma"/>
          <w:sz w:val="24"/>
          <w:szCs w:val="24"/>
        </w:rPr>
        <w:t xml:space="preserve"> Apresentar esclarecimentos necessários para a execução do contrato.</w:t>
      </w:r>
    </w:p>
    <w:p w14:paraId="4966AE7D" w14:textId="77777777" w:rsidR="008F255C" w:rsidRPr="000B6BD9" w:rsidRDefault="008F255C" w:rsidP="0077018E">
      <w:pPr>
        <w:autoSpaceDE w:val="0"/>
        <w:autoSpaceDN w:val="0"/>
        <w:adjustRightInd w:val="0"/>
        <w:spacing w:before="120" w:after="120" w:line="320" w:lineRule="atLeast"/>
        <w:ind w:left="540"/>
        <w:jc w:val="both"/>
        <w:rPr>
          <w:rFonts w:ascii="Arial Narrow" w:hAnsi="Arial Narrow" w:cs="Tahoma"/>
          <w:sz w:val="24"/>
          <w:szCs w:val="24"/>
        </w:rPr>
      </w:pPr>
      <w:r w:rsidRPr="000B6BD9">
        <w:rPr>
          <w:rFonts w:ascii="Arial Narrow" w:hAnsi="Arial Narrow" w:cs="Tahoma"/>
          <w:b/>
          <w:sz w:val="24"/>
          <w:szCs w:val="24"/>
        </w:rPr>
        <w:t>7.2.2</w:t>
      </w:r>
      <w:r w:rsidRPr="000B6BD9">
        <w:rPr>
          <w:rFonts w:ascii="Arial Narrow" w:hAnsi="Arial Narrow" w:cs="Tahoma"/>
          <w:sz w:val="24"/>
          <w:szCs w:val="24"/>
        </w:rPr>
        <w:t xml:space="preserve"> Efetuar o pagamento de forma convencionada na Clausula Quinta deste contrato, dentro do prazo previsto, desde que atendida as formalidades previstas.</w:t>
      </w:r>
    </w:p>
    <w:p w14:paraId="0340BF1D" w14:textId="77777777" w:rsidR="008F255C" w:rsidRPr="000B6BD9" w:rsidRDefault="008F255C" w:rsidP="0077018E">
      <w:pPr>
        <w:autoSpaceDE w:val="0"/>
        <w:autoSpaceDN w:val="0"/>
        <w:adjustRightInd w:val="0"/>
        <w:spacing w:before="120" w:after="120" w:line="320" w:lineRule="atLeast"/>
        <w:ind w:left="540"/>
        <w:jc w:val="both"/>
        <w:rPr>
          <w:rFonts w:ascii="Arial Narrow" w:hAnsi="Arial Narrow" w:cs="Tahoma"/>
          <w:sz w:val="24"/>
          <w:szCs w:val="24"/>
        </w:rPr>
      </w:pPr>
      <w:r w:rsidRPr="000B6BD9">
        <w:rPr>
          <w:rFonts w:ascii="Arial Narrow" w:hAnsi="Arial Narrow" w:cs="Tahoma"/>
          <w:b/>
          <w:sz w:val="24"/>
          <w:szCs w:val="24"/>
        </w:rPr>
        <w:t>7.2.3</w:t>
      </w:r>
      <w:r w:rsidRPr="000B6BD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5F07CDF" w14:textId="77777777" w:rsidR="008F255C" w:rsidRPr="000B6BD9" w:rsidRDefault="008F255C" w:rsidP="0077018E">
      <w:pPr>
        <w:autoSpaceDE w:val="0"/>
        <w:autoSpaceDN w:val="0"/>
        <w:adjustRightInd w:val="0"/>
        <w:spacing w:before="120" w:after="120" w:line="320" w:lineRule="atLeast"/>
        <w:ind w:left="540"/>
        <w:jc w:val="both"/>
        <w:rPr>
          <w:rFonts w:ascii="Arial Narrow" w:hAnsi="Arial Narrow" w:cs="Tahoma"/>
          <w:sz w:val="24"/>
          <w:szCs w:val="24"/>
        </w:rPr>
      </w:pPr>
      <w:r w:rsidRPr="000B6BD9">
        <w:rPr>
          <w:rFonts w:ascii="Arial Narrow" w:hAnsi="Arial Narrow" w:cs="Tahoma"/>
          <w:b/>
          <w:sz w:val="24"/>
          <w:szCs w:val="24"/>
        </w:rPr>
        <w:t>7.2.4</w:t>
      </w:r>
      <w:r w:rsidRPr="000B6BD9">
        <w:rPr>
          <w:rFonts w:ascii="Arial Narrow" w:hAnsi="Arial Narrow" w:cs="Tahoma"/>
          <w:sz w:val="24"/>
          <w:szCs w:val="24"/>
        </w:rPr>
        <w:t xml:space="preserve"> Emitir a devida Ordem de Fornecimento (OF)</w:t>
      </w:r>
      <w:r w:rsidR="004D4C35" w:rsidRPr="000B6BD9">
        <w:rPr>
          <w:rFonts w:ascii="Arial Narrow" w:hAnsi="Arial Narrow" w:cs="Tahoma"/>
          <w:sz w:val="24"/>
          <w:szCs w:val="24"/>
        </w:rPr>
        <w:t xml:space="preserve"> </w:t>
      </w:r>
      <w:r w:rsidRPr="000B6BD9">
        <w:rPr>
          <w:rFonts w:ascii="Arial Narrow" w:hAnsi="Arial Narrow" w:cs="Tahoma"/>
          <w:sz w:val="24"/>
          <w:szCs w:val="24"/>
        </w:rPr>
        <w:t>para o fornecimento da contratação pretendida.</w:t>
      </w:r>
    </w:p>
    <w:p w14:paraId="55F35FD6" w14:textId="77777777" w:rsidR="00052E5B" w:rsidRPr="000B6BD9" w:rsidRDefault="007C78F0" w:rsidP="0077018E">
      <w:pPr>
        <w:autoSpaceDE w:val="0"/>
        <w:autoSpaceDN w:val="0"/>
        <w:adjustRightInd w:val="0"/>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w:t>
      </w:r>
      <w:r w:rsidR="003D315F" w:rsidRPr="000B6BD9">
        <w:rPr>
          <w:rFonts w:ascii="Arial Narrow" w:hAnsi="Arial Narrow" w:cs="Tahoma"/>
          <w:b/>
          <w:sz w:val="24"/>
          <w:szCs w:val="24"/>
        </w:rPr>
        <w:t>U</w:t>
      </w:r>
      <w:r w:rsidRPr="000B6BD9">
        <w:rPr>
          <w:rFonts w:ascii="Arial Narrow" w:hAnsi="Arial Narrow" w:cs="Tahoma"/>
          <w:b/>
          <w:sz w:val="24"/>
          <w:szCs w:val="24"/>
        </w:rPr>
        <w:t xml:space="preserve">LA OITAVA – DAS SANÇÕES CONTRATUAIS </w:t>
      </w:r>
    </w:p>
    <w:p w14:paraId="74B08A01" w14:textId="77777777" w:rsidR="00052E5B" w:rsidRPr="000B6BD9" w:rsidRDefault="00794940" w:rsidP="0077018E">
      <w:pPr>
        <w:autoSpaceDE w:val="0"/>
        <w:autoSpaceDN w:val="0"/>
        <w:adjustRightInd w:val="0"/>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 </w:t>
      </w:r>
      <w:r w:rsidR="00052E5B" w:rsidRPr="000B6BD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3AB2C78"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1.1 </w:t>
      </w:r>
      <w:r w:rsidR="00052E5B" w:rsidRPr="000B6BD9">
        <w:rPr>
          <w:rFonts w:ascii="Arial Narrow" w:hAnsi="Arial Narrow" w:cs="Tahoma"/>
          <w:sz w:val="24"/>
          <w:szCs w:val="24"/>
        </w:rPr>
        <w:t>Multa de mora de 1% (</w:t>
      </w:r>
      <w:r w:rsidR="00C90345" w:rsidRPr="000B6BD9">
        <w:rPr>
          <w:rFonts w:ascii="Arial Narrow" w:hAnsi="Arial Narrow" w:cs="Tahoma"/>
          <w:sz w:val="24"/>
          <w:szCs w:val="24"/>
        </w:rPr>
        <w:t>um</w:t>
      </w:r>
      <w:r w:rsidR="00052E5B" w:rsidRPr="000B6BD9">
        <w:rPr>
          <w:rFonts w:ascii="Arial Narrow" w:hAnsi="Arial Narrow" w:cs="Tahoma"/>
          <w:sz w:val="24"/>
          <w:szCs w:val="24"/>
        </w:rPr>
        <w:t xml:space="preserve"> por cento) </w:t>
      </w:r>
      <w:r w:rsidR="00AF2B1D" w:rsidRPr="000B6BD9">
        <w:rPr>
          <w:rFonts w:ascii="Arial Narrow" w:hAnsi="Arial Narrow" w:cs="Tahoma"/>
          <w:sz w:val="24"/>
          <w:szCs w:val="24"/>
        </w:rPr>
        <w:t xml:space="preserve">do valor do contrato </w:t>
      </w:r>
      <w:r w:rsidR="00052E5B" w:rsidRPr="000B6BD9">
        <w:rPr>
          <w:rFonts w:ascii="Arial Narrow" w:hAnsi="Arial Narrow" w:cs="Tahoma"/>
          <w:sz w:val="24"/>
          <w:szCs w:val="24"/>
        </w:rPr>
        <w:t xml:space="preserve">por dia de atraso na entrega do objeto deste contrato, até o </w:t>
      </w:r>
      <w:r w:rsidR="007C78F0" w:rsidRPr="000B6BD9">
        <w:rPr>
          <w:rFonts w:ascii="Arial Narrow" w:hAnsi="Arial Narrow" w:cs="Tahoma"/>
          <w:sz w:val="24"/>
          <w:szCs w:val="24"/>
        </w:rPr>
        <w:t>1</w:t>
      </w:r>
      <w:r w:rsidR="00052E5B" w:rsidRPr="000B6BD9">
        <w:rPr>
          <w:rFonts w:ascii="Arial Narrow" w:hAnsi="Arial Narrow" w:cs="Tahoma"/>
          <w:sz w:val="24"/>
          <w:szCs w:val="24"/>
        </w:rPr>
        <w:t>0º (</w:t>
      </w:r>
      <w:r w:rsidR="007C78F0" w:rsidRPr="000B6BD9">
        <w:rPr>
          <w:rFonts w:ascii="Arial Narrow" w:hAnsi="Arial Narrow" w:cs="Tahoma"/>
          <w:sz w:val="24"/>
          <w:szCs w:val="24"/>
        </w:rPr>
        <w:t>décimo</w:t>
      </w:r>
      <w:r w:rsidR="00052E5B" w:rsidRPr="000B6BD9">
        <w:rPr>
          <w:rFonts w:ascii="Arial Narrow" w:hAnsi="Arial Narrow" w:cs="Tahoma"/>
          <w:sz w:val="24"/>
          <w:szCs w:val="24"/>
        </w:rPr>
        <w:t>) dia de atraso sobre o valor do objeto não executado;</w:t>
      </w:r>
    </w:p>
    <w:p w14:paraId="48D5C4D8" w14:textId="3505B052"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1.2 </w:t>
      </w:r>
      <w:r w:rsidR="00052E5B" w:rsidRPr="000B6BD9">
        <w:rPr>
          <w:rFonts w:ascii="Arial Narrow" w:hAnsi="Arial Narrow" w:cs="Tahoma"/>
          <w:sz w:val="24"/>
          <w:szCs w:val="24"/>
        </w:rPr>
        <w:t xml:space="preserve">Multa de </w:t>
      </w:r>
      <w:r w:rsidR="00C65739">
        <w:rPr>
          <w:rFonts w:ascii="Arial Narrow" w:hAnsi="Arial Narrow" w:cs="Tahoma"/>
          <w:sz w:val="24"/>
          <w:szCs w:val="24"/>
        </w:rPr>
        <w:t xml:space="preserve">até </w:t>
      </w:r>
      <w:r w:rsidR="00052E5B" w:rsidRPr="000B6BD9">
        <w:rPr>
          <w:rFonts w:ascii="Arial Narrow" w:hAnsi="Arial Narrow" w:cs="Tahoma"/>
          <w:sz w:val="24"/>
          <w:szCs w:val="24"/>
        </w:rPr>
        <w:t xml:space="preserve">20% (vinte por cento) sobre o valor do objeto pela inexecução parcial ou total, quando o atraso for superior a </w:t>
      </w:r>
      <w:r w:rsidR="007C78F0" w:rsidRPr="000B6BD9">
        <w:rPr>
          <w:rFonts w:ascii="Arial Narrow" w:hAnsi="Arial Narrow" w:cs="Tahoma"/>
          <w:sz w:val="24"/>
          <w:szCs w:val="24"/>
        </w:rPr>
        <w:t>10</w:t>
      </w:r>
      <w:r w:rsidR="00052E5B" w:rsidRPr="000B6BD9">
        <w:rPr>
          <w:rFonts w:ascii="Arial Narrow" w:hAnsi="Arial Narrow" w:cs="Tahoma"/>
          <w:sz w:val="24"/>
          <w:szCs w:val="24"/>
        </w:rPr>
        <w:t xml:space="preserve"> (</w:t>
      </w:r>
      <w:r w:rsidR="007C78F0" w:rsidRPr="000B6BD9">
        <w:rPr>
          <w:rFonts w:ascii="Arial Narrow" w:hAnsi="Arial Narrow" w:cs="Tahoma"/>
          <w:sz w:val="24"/>
          <w:szCs w:val="24"/>
        </w:rPr>
        <w:t>dez</w:t>
      </w:r>
      <w:r w:rsidR="00052E5B" w:rsidRPr="000B6BD9">
        <w:rPr>
          <w:rFonts w:ascii="Arial Narrow" w:hAnsi="Arial Narrow" w:cs="Tahoma"/>
          <w:sz w:val="24"/>
          <w:szCs w:val="24"/>
        </w:rPr>
        <w:t>) dias, com o consequente cancelamento da nota de empenho ou documento correspondente;</w:t>
      </w:r>
    </w:p>
    <w:p w14:paraId="4BED76B9" w14:textId="5361335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1.3 </w:t>
      </w:r>
      <w:r w:rsidR="00052E5B" w:rsidRPr="000B6BD9">
        <w:rPr>
          <w:rFonts w:ascii="Arial Narrow" w:hAnsi="Arial Narrow" w:cs="Tahoma"/>
          <w:sz w:val="24"/>
          <w:szCs w:val="24"/>
        </w:rPr>
        <w:t xml:space="preserve">Multa de </w:t>
      </w:r>
      <w:r w:rsidR="00C65739">
        <w:rPr>
          <w:rFonts w:ascii="Arial Narrow" w:hAnsi="Arial Narrow" w:cs="Tahoma"/>
          <w:sz w:val="24"/>
          <w:szCs w:val="24"/>
        </w:rPr>
        <w:t xml:space="preserve">até </w:t>
      </w:r>
      <w:r w:rsidR="00052E5B" w:rsidRPr="000B6BD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6FF07264"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1.4 </w:t>
      </w:r>
      <w:r w:rsidR="006B789D" w:rsidRPr="000B6BD9">
        <w:rPr>
          <w:rFonts w:ascii="Arial Narrow" w:hAnsi="Arial Narrow" w:cs="Tahoma"/>
          <w:sz w:val="24"/>
          <w:szCs w:val="24"/>
        </w:rPr>
        <w:t xml:space="preserve">Suspensão do direito de participar de licitações e impedimento de contratar com o Município de Mairiporã/SP, pelo prazo de até </w:t>
      </w:r>
      <w:r w:rsidR="00D82F69" w:rsidRPr="000B6BD9">
        <w:rPr>
          <w:rFonts w:ascii="Arial Narrow" w:hAnsi="Arial Narrow" w:cs="Tahoma"/>
          <w:sz w:val="24"/>
          <w:szCs w:val="24"/>
        </w:rPr>
        <w:t>05</w:t>
      </w:r>
      <w:r w:rsidR="006B789D" w:rsidRPr="000B6BD9">
        <w:rPr>
          <w:rFonts w:ascii="Arial Narrow" w:hAnsi="Arial Narrow" w:cs="Tahoma"/>
          <w:sz w:val="24"/>
          <w:szCs w:val="24"/>
        </w:rPr>
        <w:t xml:space="preserve"> (</w:t>
      </w:r>
      <w:r w:rsidR="00D82F69" w:rsidRPr="000B6BD9">
        <w:rPr>
          <w:rFonts w:ascii="Arial Narrow" w:hAnsi="Arial Narrow" w:cs="Tahoma"/>
          <w:sz w:val="24"/>
          <w:szCs w:val="24"/>
        </w:rPr>
        <w:t>cinco</w:t>
      </w:r>
      <w:r w:rsidR="006B789D" w:rsidRPr="000B6BD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0B6BD9">
        <w:rPr>
          <w:rFonts w:ascii="Arial Narrow" w:hAnsi="Arial Narrow" w:cs="Tahoma"/>
          <w:sz w:val="24"/>
          <w:szCs w:val="24"/>
        </w:rPr>
        <w:t>r</w:t>
      </w:r>
      <w:r w:rsidR="006B789D" w:rsidRPr="000B6BD9">
        <w:rPr>
          <w:rFonts w:ascii="Arial Narrow" w:hAnsi="Arial Narrow" w:cs="Tahoma"/>
          <w:sz w:val="24"/>
          <w:szCs w:val="24"/>
        </w:rPr>
        <w:t>durarem os motivos determinantes da punição</w:t>
      </w:r>
      <w:r w:rsidR="00052E5B" w:rsidRPr="000B6BD9">
        <w:rPr>
          <w:rFonts w:ascii="Arial Narrow" w:hAnsi="Arial Narrow" w:cs="Tahoma"/>
          <w:sz w:val="24"/>
          <w:szCs w:val="24"/>
        </w:rPr>
        <w:t>;</w:t>
      </w:r>
    </w:p>
    <w:p w14:paraId="766168B3"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1.5 </w:t>
      </w:r>
      <w:r w:rsidR="006B789D" w:rsidRPr="000B6BD9">
        <w:rPr>
          <w:rFonts w:ascii="Arial Narrow" w:hAnsi="Arial Narrow" w:cs="Tahoma"/>
          <w:sz w:val="24"/>
          <w:szCs w:val="24"/>
        </w:rPr>
        <w:t xml:space="preserve">Declaração de inidoneidade para licitar ou contratar </w:t>
      </w:r>
      <w:r w:rsidR="00390937" w:rsidRPr="000B6BD9">
        <w:rPr>
          <w:rFonts w:ascii="Arial Narrow" w:hAnsi="Arial Narrow" w:cs="Tahoma"/>
          <w:sz w:val="24"/>
          <w:szCs w:val="24"/>
        </w:rPr>
        <w:t xml:space="preserve">com </w:t>
      </w:r>
      <w:r w:rsidR="006B789D" w:rsidRPr="000B6BD9">
        <w:rPr>
          <w:rFonts w:ascii="Arial Narrow" w:hAnsi="Arial Narrow" w:cs="Tahoma"/>
          <w:sz w:val="24"/>
          <w:szCs w:val="24"/>
        </w:rPr>
        <w:t xml:space="preserve">a </w:t>
      </w:r>
      <w:r w:rsidR="00390937" w:rsidRPr="000B6BD9">
        <w:rPr>
          <w:rFonts w:ascii="Arial Narrow" w:hAnsi="Arial Narrow" w:cs="Tahoma"/>
          <w:sz w:val="24"/>
          <w:szCs w:val="24"/>
        </w:rPr>
        <w:t xml:space="preserve">Administração </w:t>
      </w:r>
      <w:r w:rsidR="006B789D" w:rsidRPr="000B6BD9">
        <w:rPr>
          <w:rFonts w:ascii="Arial Narrow" w:hAnsi="Arial Narrow" w:cs="Tahoma"/>
          <w:sz w:val="24"/>
          <w:szCs w:val="24"/>
        </w:rPr>
        <w:t>Pública enquanto pe</w:t>
      </w:r>
      <w:r w:rsidR="00A84311" w:rsidRPr="000B6BD9">
        <w:rPr>
          <w:rFonts w:ascii="Arial Narrow" w:hAnsi="Arial Narrow" w:cs="Tahoma"/>
          <w:sz w:val="24"/>
          <w:szCs w:val="24"/>
        </w:rPr>
        <w:t>r</w:t>
      </w:r>
      <w:r w:rsidR="006B789D" w:rsidRPr="000B6BD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0B6BD9">
        <w:rPr>
          <w:rFonts w:ascii="Arial Narrow" w:hAnsi="Arial Narrow" w:cs="Tahoma"/>
          <w:sz w:val="24"/>
          <w:szCs w:val="24"/>
        </w:rPr>
        <w:t>;</w:t>
      </w:r>
    </w:p>
    <w:p w14:paraId="11FA9D55"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1.6 </w:t>
      </w:r>
      <w:r w:rsidR="00052E5B" w:rsidRPr="000B6BD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672748F"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1.7 </w:t>
      </w:r>
      <w:r w:rsidR="003F62F9" w:rsidRPr="000B6BD9">
        <w:rPr>
          <w:rFonts w:ascii="Arial Narrow" w:hAnsi="Arial Narrow" w:cs="Tahoma"/>
          <w:sz w:val="24"/>
          <w:szCs w:val="24"/>
        </w:rPr>
        <w:t xml:space="preserve">Caso seja constatado que o produto entregue pela contratada não apresente as condições exigidas no termo de </w:t>
      </w:r>
      <w:r w:rsidR="00C90345" w:rsidRPr="000B6BD9">
        <w:rPr>
          <w:rFonts w:ascii="Arial Narrow" w:hAnsi="Arial Narrow" w:cs="Tahoma"/>
          <w:sz w:val="24"/>
          <w:szCs w:val="24"/>
        </w:rPr>
        <w:t>referência</w:t>
      </w:r>
      <w:r w:rsidR="003F62F9" w:rsidRPr="000B6BD9">
        <w:rPr>
          <w:rFonts w:ascii="Arial Narrow" w:hAnsi="Arial Narrow" w:cs="Tahoma"/>
          <w:sz w:val="24"/>
          <w:szCs w:val="24"/>
        </w:rPr>
        <w:t>, caberá a substituição do mesmo e aplicação de multa prevista no subitem 8.1.1;</w:t>
      </w:r>
    </w:p>
    <w:p w14:paraId="7FEE7201" w14:textId="13127EDF"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1.8 </w:t>
      </w:r>
      <w:r w:rsidR="00052E5B" w:rsidRPr="000B6BD9">
        <w:rPr>
          <w:rFonts w:ascii="Arial Narrow" w:hAnsi="Arial Narrow" w:cs="Tahoma"/>
          <w:sz w:val="24"/>
          <w:szCs w:val="24"/>
        </w:rPr>
        <w:t xml:space="preserve">Multa de </w:t>
      </w:r>
      <w:r w:rsidR="00C65739">
        <w:rPr>
          <w:rFonts w:ascii="Arial Narrow" w:hAnsi="Arial Narrow" w:cs="Tahoma"/>
          <w:sz w:val="24"/>
          <w:szCs w:val="24"/>
        </w:rPr>
        <w:t xml:space="preserve">até </w:t>
      </w:r>
      <w:r w:rsidR="00052E5B" w:rsidRPr="000B6BD9">
        <w:rPr>
          <w:rFonts w:ascii="Arial Narrow" w:hAnsi="Arial Narrow" w:cs="Tahoma"/>
          <w:sz w:val="24"/>
          <w:szCs w:val="24"/>
        </w:rPr>
        <w:t>5% sobre o valor total do contrato por descumprimento de quaisquer obrigações decorrentes do ajuste que não estejam previstos nos subitens acima.</w:t>
      </w:r>
    </w:p>
    <w:p w14:paraId="79988B51"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lastRenderedPageBreak/>
        <w:t>8.</w:t>
      </w:r>
      <w:r w:rsidR="00052E5B" w:rsidRPr="000B6BD9">
        <w:rPr>
          <w:rFonts w:ascii="Arial Narrow" w:hAnsi="Arial Narrow" w:cs="Tahoma"/>
          <w:b/>
          <w:sz w:val="24"/>
          <w:szCs w:val="24"/>
        </w:rPr>
        <w:t xml:space="preserve">1.9 </w:t>
      </w:r>
      <w:r w:rsidR="00052E5B" w:rsidRPr="000B6BD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C25A579"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1.10 </w:t>
      </w:r>
      <w:r w:rsidR="00052E5B" w:rsidRPr="000B6BD9">
        <w:rPr>
          <w:rFonts w:ascii="Arial Narrow" w:hAnsi="Arial Narrow" w:cs="Tahoma"/>
          <w:sz w:val="24"/>
          <w:szCs w:val="24"/>
        </w:rPr>
        <w:t>As</w:t>
      </w:r>
      <w:r w:rsidR="00052E5B" w:rsidRPr="000B6BD9">
        <w:rPr>
          <w:rFonts w:ascii="Arial Narrow" w:hAnsi="Arial Narrow" w:cs="Tahoma"/>
          <w:b/>
          <w:sz w:val="24"/>
          <w:szCs w:val="24"/>
        </w:rPr>
        <w:t xml:space="preserve"> </w:t>
      </w:r>
      <w:r w:rsidR="00052E5B" w:rsidRPr="000B6BD9">
        <w:rPr>
          <w:rFonts w:ascii="Arial Narrow" w:hAnsi="Arial Narrow" w:cs="Tahoma"/>
          <w:sz w:val="24"/>
          <w:szCs w:val="24"/>
        </w:rPr>
        <w:t xml:space="preserve">penalidades são independentes e a aplicação </w:t>
      </w:r>
      <w:r w:rsidR="00865E59" w:rsidRPr="000B6BD9">
        <w:rPr>
          <w:rFonts w:ascii="Arial Narrow" w:hAnsi="Arial Narrow" w:cs="Tahoma"/>
          <w:sz w:val="24"/>
          <w:szCs w:val="24"/>
        </w:rPr>
        <w:t>d</w:t>
      </w:r>
      <w:r w:rsidR="00052E5B" w:rsidRPr="000B6BD9">
        <w:rPr>
          <w:rFonts w:ascii="Arial Narrow" w:hAnsi="Arial Narrow" w:cs="Tahoma"/>
          <w:sz w:val="24"/>
          <w:szCs w:val="24"/>
        </w:rPr>
        <w:t>e uma não exclui a de outra.</w:t>
      </w:r>
    </w:p>
    <w:p w14:paraId="7B4A0751" w14:textId="77777777" w:rsidR="003F62F9"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1.11 </w:t>
      </w:r>
      <w:r w:rsidR="005D35AC" w:rsidRPr="000B6BD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0B6BD9">
        <w:rPr>
          <w:rFonts w:ascii="Arial Narrow" w:hAnsi="Arial Narrow" w:cs="Tahoma"/>
          <w:sz w:val="24"/>
          <w:szCs w:val="24"/>
        </w:rPr>
        <w:t>dívida</w:t>
      </w:r>
      <w:r w:rsidR="005D35AC" w:rsidRPr="000B6BD9">
        <w:rPr>
          <w:rFonts w:ascii="Arial Narrow" w:hAnsi="Arial Narrow" w:cs="Tahoma"/>
          <w:sz w:val="24"/>
          <w:szCs w:val="24"/>
        </w:rPr>
        <w:t xml:space="preserve"> ativa, sujeitando-se ao processo judicial de execução, podendo também ser retido de eventuais créditos da Contratada</w:t>
      </w:r>
      <w:r w:rsidR="003F62F9" w:rsidRPr="000B6BD9">
        <w:rPr>
          <w:rFonts w:ascii="Arial Narrow" w:hAnsi="Arial Narrow" w:cs="Tahoma"/>
          <w:sz w:val="24"/>
          <w:szCs w:val="24"/>
        </w:rPr>
        <w:t>.</w:t>
      </w:r>
    </w:p>
    <w:p w14:paraId="6207B213" w14:textId="77777777" w:rsidR="00052E5B" w:rsidRPr="000B6BD9" w:rsidRDefault="00794940" w:rsidP="0077018E">
      <w:pPr>
        <w:autoSpaceDE w:val="0"/>
        <w:autoSpaceDN w:val="0"/>
        <w:adjustRightInd w:val="0"/>
        <w:spacing w:before="120" w:after="120" w:line="320" w:lineRule="atLeast"/>
        <w:ind w:left="567"/>
        <w:jc w:val="both"/>
        <w:rPr>
          <w:rFonts w:ascii="Arial Narrow" w:hAnsi="Arial Narrow" w:cs="Tahoma"/>
          <w:sz w:val="24"/>
          <w:szCs w:val="24"/>
        </w:rPr>
      </w:pPr>
      <w:r w:rsidRPr="000B6BD9">
        <w:rPr>
          <w:rFonts w:ascii="Arial Narrow" w:hAnsi="Arial Narrow" w:cs="Tahoma"/>
          <w:b/>
          <w:sz w:val="24"/>
          <w:szCs w:val="24"/>
        </w:rPr>
        <w:t>8.</w:t>
      </w:r>
      <w:r w:rsidR="00052E5B" w:rsidRPr="000B6BD9">
        <w:rPr>
          <w:rFonts w:ascii="Arial Narrow" w:hAnsi="Arial Narrow" w:cs="Tahoma"/>
          <w:b/>
          <w:sz w:val="24"/>
          <w:szCs w:val="24"/>
        </w:rPr>
        <w:t xml:space="preserve">1.12 </w:t>
      </w:r>
      <w:r w:rsidR="00052E5B" w:rsidRPr="000B6BD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C476249" w14:textId="77777777" w:rsidR="00462C6F" w:rsidRPr="000B6BD9" w:rsidRDefault="00E31AA2"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w:t>
      </w:r>
      <w:r w:rsidR="003D315F" w:rsidRPr="000B6BD9">
        <w:rPr>
          <w:rFonts w:ascii="Arial Narrow" w:hAnsi="Arial Narrow" w:cs="Tahoma"/>
          <w:b/>
          <w:sz w:val="24"/>
          <w:szCs w:val="24"/>
        </w:rPr>
        <w:t>U</w:t>
      </w:r>
      <w:r w:rsidRPr="000B6BD9">
        <w:rPr>
          <w:rFonts w:ascii="Arial Narrow" w:hAnsi="Arial Narrow" w:cs="Tahoma"/>
          <w:b/>
          <w:sz w:val="24"/>
          <w:szCs w:val="24"/>
        </w:rPr>
        <w:t>LA NONA – DA RESCISÃO</w:t>
      </w:r>
    </w:p>
    <w:p w14:paraId="39926D20" w14:textId="15D301ED" w:rsidR="00462C6F" w:rsidRPr="000B6BD9" w:rsidRDefault="00E31AA2" w:rsidP="0077018E">
      <w:pPr>
        <w:spacing w:before="120" w:after="120" w:line="320" w:lineRule="atLeast"/>
        <w:jc w:val="both"/>
        <w:rPr>
          <w:rFonts w:ascii="Arial Narrow" w:hAnsi="Arial Narrow" w:cs="Tahoma"/>
          <w:sz w:val="24"/>
          <w:szCs w:val="24"/>
        </w:rPr>
      </w:pPr>
      <w:r w:rsidRPr="000B6BD9">
        <w:rPr>
          <w:rFonts w:ascii="Arial Narrow" w:hAnsi="Arial Narrow" w:cs="Tahoma"/>
          <w:b/>
          <w:bCs/>
          <w:sz w:val="24"/>
          <w:szCs w:val="24"/>
        </w:rPr>
        <w:t>9</w:t>
      </w:r>
      <w:r w:rsidR="00462C6F" w:rsidRPr="000B6BD9">
        <w:rPr>
          <w:rFonts w:ascii="Arial Narrow" w:hAnsi="Arial Narrow" w:cs="Tahoma"/>
          <w:b/>
          <w:bCs/>
          <w:sz w:val="24"/>
          <w:szCs w:val="24"/>
        </w:rPr>
        <w:t>.1</w:t>
      </w:r>
      <w:r w:rsidR="00462C6F" w:rsidRPr="000B6BD9">
        <w:rPr>
          <w:rFonts w:ascii="Arial Narrow" w:hAnsi="Arial Narrow" w:cs="Tahoma"/>
          <w:bCs/>
          <w:sz w:val="24"/>
          <w:szCs w:val="24"/>
        </w:rPr>
        <w:t xml:space="preserve"> A</w:t>
      </w:r>
      <w:r w:rsidR="00462C6F" w:rsidRPr="000B6BD9">
        <w:rPr>
          <w:rFonts w:ascii="Arial Narrow" w:hAnsi="Arial Narrow" w:cs="Tahoma"/>
          <w:sz w:val="24"/>
          <w:szCs w:val="24"/>
        </w:rPr>
        <w:t xml:space="preserve"> </w:t>
      </w:r>
      <w:r w:rsidR="00822DEA" w:rsidRPr="000B6BD9">
        <w:rPr>
          <w:rFonts w:ascii="Arial Narrow" w:hAnsi="Arial Narrow" w:cs="Tahoma"/>
          <w:sz w:val="24"/>
          <w:szCs w:val="24"/>
        </w:rPr>
        <w:t xml:space="preserve">contratante </w:t>
      </w:r>
      <w:r w:rsidR="00462C6F" w:rsidRPr="000B6BD9">
        <w:rPr>
          <w:rFonts w:ascii="Arial Narrow" w:hAnsi="Arial Narrow" w:cs="Tahoma"/>
          <w:sz w:val="24"/>
          <w:szCs w:val="24"/>
        </w:rPr>
        <w:t xml:space="preserve">poderá rescindir o presente contrato nas hipóteses dos artigos 77, 78 e 79 da Lei 8.666/93, bem como pelo não cumprimento, pela </w:t>
      </w:r>
      <w:r w:rsidR="00822DEA" w:rsidRPr="000B6BD9">
        <w:rPr>
          <w:rFonts w:ascii="Arial Narrow" w:hAnsi="Arial Narrow" w:cs="Tahoma"/>
          <w:sz w:val="24"/>
          <w:szCs w:val="24"/>
        </w:rPr>
        <w:t>contratada</w:t>
      </w:r>
      <w:r w:rsidR="00462C6F" w:rsidRPr="000B6BD9">
        <w:rPr>
          <w:rFonts w:ascii="Arial Narrow" w:hAnsi="Arial Narrow" w:cs="Tahoma"/>
          <w:sz w:val="24"/>
          <w:szCs w:val="24"/>
        </w:rPr>
        <w:t xml:space="preserve">, de alguma cláusula do presente ou constante do Edital de Pregão </w:t>
      </w:r>
      <w:r w:rsidR="00ED039B" w:rsidRPr="000B6BD9">
        <w:rPr>
          <w:rFonts w:ascii="Arial Narrow" w:hAnsi="Arial Narrow" w:cs="Tahoma"/>
          <w:sz w:val="24"/>
          <w:szCs w:val="24"/>
        </w:rPr>
        <w:t xml:space="preserve">Presencial nº </w:t>
      </w:r>
      <w:r w:rsidR="002952D3">
        <w:rPr>
          <w:rFonts w:ascii="Arial Narrow" w:hAnsi="Arial Narrow" w:cs="Tahoma"/>
          <w:sz w:val="24"/>
          <w:szCs w:val="24"/>
        </w:rPr>
        <w:t>088/2022</w:t>
      </w:r>
      <w:r w:rsidR="00462C6F" w:rsidRPr="000B6BD9">
        <w:rPr>
          <w:rFonts w:ascii="Arial Narrow" w:hAnsi="Arial Narrow" w:cs="Tahoma"/>
          <w:sz w:val="24"/>
          <w:szCs w:val="24"/>
        </w:rPr>
        <w:t>.</w:t>
      </w:r>
    </w:p>
    <w:p w14:paraId="41713FF6" w14:textId="77777777" w:rsidR="00462C6F" w:rsidRPr="000B6BD9" w:rsidRDefault="00052E5B"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w:t>
      </w:r>
      <w:r w:rsidR="003D315F" w:rsidRPr="000B6BD9">
        <w:rPr>
          <w:rFonts w:ascii="Arial Narrow" w:hAnsi="Arial Narrow" w:cs="Tahoma"/>
          <w:b/>
          <w:sz w:val="24"/>
          <w:szCs w:val="24"/>
        </w:rPr>
        <w:t>U</w:t>
      </w:r>
      <w:r w:rsidRPr="000B6BD9">
        <w:rPr>
          <w:rFonts w:ascii="Arial Narrow" w:hAnsi="Arial Narrow" w:cs="Tahoma"/>
          <w:b/>
          <w:sz w:val="24"/>
          <w:szCs w:val="24"/>
        </w:rPr>
        <w:t>LA DÉCIMA</w:t>
      </w:r>
      <w:r w:rsidR="00E31AA2" w:rsidRPr="000B6BD9">
        <w:rPr>
          <w:rFonts w:ascii="Arial Narrow" w:hAnsi="Arial Narrow" w:cs="Tahoma"/>
          <w:b/>
          <w:sz w:val="24"/>
          <w:szCs w:val="24"/>
        </w:rPr>
        <w:t xml:space="preserve"> </w:t>
      </w:r>
      <w:r w:rsidRPr="000B6BD9">
        <w:rPr>
          <w:rFonts w:ascii="Arial Narrow" w:hAnsi="Arial Narrow" w:cs="Tahoma"/>
          <w:b/>
          <w:sz w:val="24"/>
          <w:szCs w:val="24"/>
        </w:rPr>
        <w:t>– DA FUNDAMENTAÇÃO LEGAL</w:t>
      </w:r>
    </w:p>
    <w:p w14:paraId="30AFAA51" w14:textId="77777777" w:rsidR="00462C6F" w:rsidRPr="000B6BD9" w:rsidRDefault="008F255C"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E31AA2" w:rsidRPr="000B6BD9">
        <w:rPr>
          <w:rFonts w:ascii="Arial Narrow" w:hAnsi="Arial Narrow" w:cs="Tahoma"/>
          <w:b/>
          <w:sz w:val="24"/>
          <w:szCs w:val="24"/>
        </w:rPr>
        <w:t>0</w:t>
      </w:r>
      <w:r w:rsidR="00462C6F" w:rsidRPr="000B6BD9">
        <w:rPr>
          <w:rFonts w:ascii="Arial Narrow" w:hAnsi="Arial Narrow" w:cs="Tahoma"/>
          <w:b/>
          <w:sz w:val="24"/>
          <w:szCs w:val="24"/>
        </w:rPr>
        <w:t>.1</w:t>
      </w:r>
      <w:r w:rsidR="00462C6F" w:rsidRPr="000B6BD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0B6BD9">
        <w:rPr>
          <w:rFonts w:ascii="Arial Narrow" w:hAnsi="Arial Narrow" w:cs="Tahoma"/>
          <w:sz w:val="24"/>
          <w:szCs w:val="24"/>
        </w:rPr>
        <w:t>r</w:t>
      </w:r>
      <w:r w:rsidR="00462C6F" w:rsidRPr="000B6BD9">
        <w:rPr>
          <w:rFonts w:ascii="Arial Narrow" w:hAnsi="Arial Narrow" w:cs="Tahoma"/>
          <w:sz w:val="24"/>
          <w:szCs w:val="24"/>
        </w:rPr>
        <w:t xml:space="preserve">atos e as disposições de Direito Privado, para os casos omissos. </w:t>
      </w:r>
    </w:p>
    <w:p w14:paraId="5E25B91F" w14:textId="77777777" w:rsidR="00462C6F" w:rsidRPr="000B6BD9" w:rsidRDefault="003F62F9"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CLÁUSULA DÉCIMA PRIMEIRA – DAS DISPOSIÇÕES GERAIS E FINAIS</w:t>
      </w:r>
    </w:p>
    <w:p w14:paraId="683BAFFA" w14:textId="5FE16209" w:rsidR="008F255C" w:rsidRPr="000B6BD9" w:rsidRDefault="008F255C"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3F62F9" w:rsidRPr="000B6BD9">
        <w:rPr>
          <w:rFonts w:ascii="Arial Narrow" w:hAnsi="Arial Narrow" w:cs="Tahoma"/>
          <w:b/>
          <w:sz w:val="24"/>
          <w:szCs w:val="24"/>
        </w:rPr>
        <w:t>1</w:t>
      </w:r>
      <w:r w:rsidRPr="000B6BD9">
        <w:rPr>
          <w:rFonts w:ascii="Arial Narrow" w:hAnsi="Arial Narrow" w:cs="Tahoma"/>
          <w:b/>
          <w:sz w:val="24"/>
          <w:szCs w:val="24"/>
        </w:rPr>
        <w:t xml:space="preserve">.1 </w:t>
      </w:r>
      <w:r w:rsidRPr="000B6BD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952D3">
        <w:rPr>
          <w:rFonts w:ascii="Arial Narrow" w:hAnsi="Arial Narrow" w:cs="Tahoma"/>
          <w:sz w:val="24"/>
          <w:szCs w:val="24"/>
        </w:rPr>
        <w:t>088/2022</w:t>
      </w:r>
      <w:r w:rsidRPr="000B6BD9">
        <w:rPr>
          <w:rFonts w:ascii="Arial Narrow" w:hAnsi="Arial Narrow" w:cs="Tahoma"/>
          <w:sz w:val="24"/>
          <w:szCs w:val="24"/>
        </w:rPr>
        <w:t>, do Processo Licitatório competente.</w:t>
      </w:r>
    </w:p>
    <w:p w14:paraId="54DB023B" w14:textId="77777777" w:rsidR="00462C6F" w:rsidRPr="000B6BD9" w:rsidRDefault="00462C6F"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3F62F9" w:rsidRPr="000B6BD9">
        <w:rPr>
          <w:rFonts w:ascii="Arial Narrow" w:hAnsi="Arial Narrow" w:cs="Tahoma"/>
          <w:b/>
          <w:sz w:val="24"/>
          <w:szCs w:val="24"/>
        </w:rPr>
        <w:t>1</w:t>
      </w:r>
      <w:r w:rsidRPr="000B6BD9">
        <w:rPr>
          <w:rFonts w:ascii="Arial Narrow" w:hAnsi="Arial Narrow" w:cs="Tahoma"/>
          <w:b/>
          <w:sz w:val="24"/>
          <w:szCs w:val="24"/>
        </w:rPr>
        <w:t>.</w:t>
      </w:r>
      <w:r w:rsidR="008F255C" w:rsidRPr="000B6BD9">
        <w:rPr>
          <w:rFonts w:ascii="Arial Narrow" w:hAnsi="Arial Narrow" w:cs="Tahoma"/>
          <w:b/>
          <w:sz w:val="24"/>
          <w:szCs w:val="24"/>
        </w:rPr>
        <w:t>2</w:t>
      </w:r>
      <w:r w:rsidRPr="000B6BD9">
        <w:rPr>
          <w:rFonts w:ascii="Arial Narrow" w:hAnsi="Arial Narrow" w:cs="Tahoma"/>
          <w:sz w:val="24"/>
          <w:szCs w:val="24"/>
        </w:rPr>
        <w:t xml:space="preserve"> Fica eleito o Foro da Comarca de Mairiporã</w:t>
      </w:r>
      <w:r w:rsidR="00822DEA" w:rsidRPr="000B6BD9">
        <w:rPr>
          <w:rFonts w:ascii="Arial Narrow" w:hAnsi="Arial Narrow" w:cs="Tahoma"/>
          <w:sz w:val="24"/>
          <w:szCs w:val="24"/>
        </w:rPr>
        <w:t>/SP</w:t>
      </w:r>
      <w:r w:rsidRPr="000B6BD9">
        <w:rPr>
          <w:rFonts w:ascii="Arial Narrow" w:hAnsi="Arial Narrow" w:cs="Tahoma"/>
          <w:sz w:val="24"/>
          <w:szCs w:val="24"/>
        </w:rPr>
        <w:t xml:space="preserve"> para nele serem dirimidas as dúvidas advindas do presente contrato.</w:t>
      </w:r>
    </w:p>
    <w:p w14:paraId="70F1674C" w14:textId="77777777" w:rsidR="00462C6F" w:rsidRPr="000B6BD9" w:rsidRDefault="00462C6F"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1</w:t>
      </w:r>
      <w:r w:rsidR="003F62F9" w:rsidRPr="000B6BD9">
        <w:rPr>
          <w:rFonts w:ascii="Arial Narrow" w:hAnsi="Arial Narrow" w:cs="Tahoma"/>
          <w:b/>
          <w:sz w:val="24"/>
          <w:szCs w:val="24"/>
        </w:rPr>
        <w:t>1</w:t>
      </w:r>
      <w:r w:rsidRPr="000B6BD9">
        <w:rPr>
          <w:rFonts w:ascii="Arial Narrow" w:hAnsi="Arial Narrow" w:cs="Tahoma"/>
          <w:b/>
          <w:sz w:val="24"/>
          <w:szCs w:val="24"/>
        </w:rPr>
        <w:t>.</w:t>
      </w:r>
      <w:r w:rsidR="008F255C" w:rsidRPr="000B6BD9">
        <w:rPr>
          <w:rFonts w:ascii="Arial Narrow" w:hAnsi="Arial Narrow" w:cs="Tahoma"/>
          <w:b/>
          <w:sz w:val="24"/>
          <w:szCs w:val="24"/>
        </w:rPr>
        <w:t>3</w:t>
      </w:r>
      <w:r w:rsidRPr="000B6BD9">
        <w:rPr>
          <w:rFonts w:ascii="Arial Narrow" w:hAnsi="Arial Narrow" w:cs="Tahoma"/>
          <w:sz w:val="24"/>
          <w:szCs w:val="24"/>
        </w:rPr>
        <w:t xml:space="preserve"> Fica designado (a) como Gestor (a) do Contrato o</w:t>
      </w:r>
      <w:r w:rsidR="00176607" w:rsidRPr="000B6BD9">
        <w:rPr>
          <w:rFonts w:ascii="Arial Narrow" w:hAnsi="Arial Narrow" w:cs="Tahoma"/>
          <w:sz w:val="24"/>
          <w:szCs w:val="24"/>
        </w:rPr>
        <w:t xml:space="preserve"> (a) </w:t>
      </w:r>
      <w:r w:rsidRPr="000B6BD9">
        <w:rPr>
          <w:rFonts w:ascii="Arial Narrow" w:hAnsi="Arial Narrow" w:cs="Tahoma"/>
          <w:sz w:val="24"/>
          <w:szCs w:val="24"/>
        </w:rPr>
        <w:t>Senhor (a)</w:t>
      </w:r>
      <w:r w:rsidR="00822DEA" w:rsidRPr="000B6BD9">
        <w:rPr>
          <w:rFonts w:ascii="Arial Narrow" w:hAnsi="Arial Narrow" w:cs="Tahoma"/>
          <w:sz w:val="24"/>
          <w:szCs w:val="24"/>
        </w:rPr>
        <w:t xml:space="preserve"> </w:t>
      </w:r>
      <w:r w:rsidR="00822DEA"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814D4F4" w14:textId="77777777" w:rsidR="00462C6F" w:rsidRPr="000B6BD9" w:rsidRDefault="00462C6F" w:rsidP="0077018E">
      <w:pPr>
        <w:pStyle w:val="Recuodecorpodetexto2"/>
        <w:spacing w:before="120" w:line="320" w:lineRule="atLeast"/>
        <w:ind w:left="0"/>
        <w:rPr>
          <w:rFonts w:ascii="Arial Narrow" w:hAnsi="Arial Narrow" w:cs="Tahoma"/>
          <w:sz w:val="24"/>
          <w:szCs w:val="24"/>
        </w:rPr>
      </w:pPr>
      <w:r w:rsidRPr="000B6BD9">
        <w:rPr>
          <w:rFonts w:ascii="Arial Narrow" w:hAnsi="Arial Narrow" w:cs="Tahoma"/>
          <w:sz w:val="24"/>
          <w:szCs w:val="24"/>
        </w:rPr>
        <w:t>E por assim estarem as partes justas e contratadas, assinam o presente contrato, em 03 (três) vias de igual teor e forma, para um só efeito.</w:t>
      </w:r>
    </w:p>
    <w:p w14:paraId="523A88B4" w14:textId="77777777" w:rsidR="008F255C" w:rsidRPr="000B6BD9" w:rsidRDefault="008F255C" w:rsidP="0077018E">
      <w:pPr>
        <w:pStyle w:val="Recuodecorpodetexto"/>
        <w:spacing w:before="120" w:line="320" w:lineRule="atLeast"/>
        <w:ind w:left="0"/>
        <w:jc w:val="right"/>
        <w:rPr>
          <w:rFonts w:ascii="Arial Narrow" w:hAnsi="Arial Narrow" w:cs="Tahoma"/>
          <w:sz w:val="24"/>
          <w:szCs w:val="24"/>
        </w:rPr>
      </w:pPr>
      <w:r w:rsidRPr="000B6BD9">
        <w:rPr>
          <w:rFonts w:ascii="Arial Narrow" w:hAnsi="Arial Narrow" w:cs="Tahoma"/>
          <w:sz w:val="24"/>
          <w:szCs w:val="24"/>
        </w:rPr>
        <w:t>Local e data.</w:t>
      </w:r>
    </w:p>
    <w:p w14:paraId="2A9B492B" w14:textId="77777777" w:rsidR="008F255C" w:rsidRPr="000B6BD9" w:rsidRDefault="008F255C" w:rsidP="0077018E">
      <w:pPr>
        <w:pStyle w:val="Recuodecorpodetexto"/>
        <w:spacing w:before="120" w:line="320" w:lineRule="atLeast"/>
        <w:ind w:left="0"/>
        <w:jc w:val="center"/>
        <w:rPr>
          <w:rFonts w:ascii="Arial Narrow" w:hAnsi="Arial Narrow" w:cs="Tahoma"/>
          <w:sz w:val="24"/>
          <w:szCs w:val="24"/>
        </w:rPr>
      </w:pPr>
    </w:p>
    <w:p w14:paraId="2252C00E" w14:textId="77777777" w:rsidR="008F255C" w:rsidRPr="000B6BD9" w:rsidRDefault="008F255C" w:rsidP="0077018E">
      <w:pPr>
        <w:pStyle w:val="Recuodecorpodetexto"/>
        <w:spacing w:before="120" w:line="320" w:lineRule="atLeast"/>
        <w:ind w:left="0"/>
        <w:jc w:val="center"/>
        <w:rPr>
          <w:rFonts w:ascii="Arial Narrow" w:hAnsi="Arial Narrow" w:cs="Tahoma"/>
          <w:sz w:val="24"/>
          <w:szCs w:val="24"/>
        </w:rPr>
      </w:pPr>
      <w:r w:rsidRPr="000B6BD9">
        <w:rPr>
          <w:rFonts w:ascii="Arial Narrow" w:hAnsi="Arial Narrow" w:cs="Tahoma"/>
          <w:sz w:val="24"/>
          <w:szCs w:val="24"/>
        </w:rPr>
        <w:t>________________________________</w:t>
      </w:r>
    </w:p>
    <w:p w14:paraId="5B9E8CDC" w14:textId="77777777" w:rsidR="008F255C" w:rsidRPr="000B6BD9" w:rsidRDefault="008F255C" w:rsidP="0077018E">
      <w:pPr>
        <w:pStyle w:val="Recuodecorpodetexto"/>
        <w:spacing w:before="120" w:line="320" w:lineRule="atLeast"/>
        <w:ind w:left="0"/>
        <w:jc w:val="center"/>
        <w:rPr>
          <w:rFonts w:ascii="Arial Narrow" w:hAnsi="Arial Narrow" w:cs="Tahoma"/>
          <w:sz w:val="24"/>
          <w:szCs w:val="24"/>
        </w:rPr>
      </w:pPr>
      <w:r w:rsidRPr="000B6BD9">
        <w:rPr>
          <w:rFonts w:ascii="Arial Narrow" w:hAnsi="Arial Narrow" w:cs="Tahoma"/>
          <w:sz w:val="24"/>
          <w:szCs w:val="24"/>
        </w:rPr>
        <w:t>PREFEITURA</w:t>
      </w:r>
    </w:p>
    <w:p w14:paraId="6C8EC177" w14:textId="77777777" w:rsidR="008F255C" w:rsidRPr="000B6BD9" w:rsidRDefault="008F255C" w:rsidP="0077018E">
      <w:pPr>
        <w:pStyle w:val="Recuodecorpodetexto"/>
        <w:spacing w:before="120" w:line="320" w:lineRule="atLeast"/>
        <w:ind w:left="0"/>
        <w:jc w:val="center"/>
        <w:rPr>
          <w:rFonts w:ascii="Arial Narrow" w:hAnsi="Arial Narrow" w:cs="Tahoma"/>
          <w:sz w:val="24"/>
          <w:szCs w:val="24"/>
        </w:rPr>
      </w:pPr>
    </w:p>
    <w:p w14:paraId="3BA0E180" w14:textId="77777777" w:rsidR="008F255C" w:rsidRPr="000B6BD9" w:rsidRDefault="008F255C" w:rsidP="0077018E">
      <w:pPr>
        <w:pStyle w:val="Recuodecorpodetexto"/>
        <w:spacing w:before="120" w:line="320" w:lineRule="atLeast"/>
        <w:ind w:left="0"/>
        <w:jc w:val="center"/>
        <w:rPr>
          <w:rFonts w:ascii="Arial Narrow" w:hAnsi="Arial Narrow" w:cs="Tahoma"/>
          <w:sz w:val="24"/>
          <w:szCs w:val="24"/>
        </w:rPr>
      </w:pPr>
      <w:r w:rsidRPr="000B6BD9">
        <w:rPr>
          <w:rFonts w:ascii="Arial Narrow" w:hAnsi="Arial Narrow" w:cs="Tahoma"/>
          <w:sz w:val="24"/>
          <w:szCs w:val="24"/>
        </w:rPr>
        <w:t>________________________________</w:t>
      </w:r>
    </w:p>
    <w:p w14:paraId="25F7BB4D" w14:textId="77777777" w:rsidR="008F255C" w:rsidRPr="000B6BD9" w:rsidRDefault="008F255C" w:rsidP="0077018E">
      <w:pPr>
        <w:pStyle w:val="Recuodecorpodetexto"/>
        <w:spacing w:before="120" w:line="320" w:lineRule="atLeast"/>
        <w:ind w:left="0"/>
        <w:jc w:val="center"/>
        <w:rPr>
          <w:rFonts w:ascii="Arial Narrow" w:hAnsi="Arial Narrow" w:cs="Tahoma"/>
          <w:bCs/>
          <w:sz w:val="24"/>
          <w:szCs w:val="24"/>
        </w:rPr>
      </w:pPr>
      <w:r w:rsidRPr="000B6BD9">
        <w:rPr>
          <w:rFonts w:ascii="Arial Narrow" w:hAnsi="Arial Narrow" w:cs="Tahoma"/>
          <w:bCs/>
          <w:sz w:val="24"/>
          <w:szCs w:val="24"/>
        </w:rPr>
        <w:lastRenderedPageBreak/>
        <w:t>FORNECEDOR</w:t>
      </w:r>
    </w:p>
    <w:p w14:paraId="2BD93D9C" w14:textId="77777777" w:rsidR="00701941" w:rsidRPr="000B6BD9" w:rsidRDefault="00701941" w:rsidP="0077018E">
      <w:pPr>
        <w:pStyle w:val="Recuodecorpodetexto"/>
        <w:spacing w:before="120" w:line="320" w:lineRule="atLeast"/>
        <w:ind w:left="0"/>
        <w:jc w:val="center"/>
        <w:rPr>
          <w:rFonts w:ascii="Arial Narrow" w:hAnsi="Arial Narrow" w:cs="Tahoma"/>
          <w:bCs/>
          <w:sz w:val="24"/>
          <w:szCs w:val="24"/>
        </w:rPr>
      </w:pPr>
    </w:p>
    <w:p w14:paraId="481D4BD5" w14:textId="77777777" w:rsidR="00701941" w:rsidRPr="000B6BD9" w:rsidRDefault="00701941" w:rsidP="0077018E">
      <w:pPr>
        <w:pStyle w:val="Recuodecorpodetexto"/>
        <w:spacing w:before="120" w:line="320" w:lineRule="atLeast"/>
        <w:ind w:left="0"/>
        <w:jc w:val="right"/>
        <w:rPr>
          <w:rFonts w:ascii="Arial Narrow" w:hAnsi="Arial Narrow" w:cs="Tahoma"/>
          <w:bCs/>
          <w:sz w:val="24"/>
          <w:szCs w:val="24"/>
        </w:rPr>
      </w:pPr>
      <w:r w:rsidRPr="000B6BD9">
        <w:rPr>
          <w:rFonts w:ascii="Arial Narrow" w:hAnsi="Arial Narrow" w:cs="Tahoma"/>
          <w:bCs/>
          <w:sz w:val="24"/>
          <w:szCs w:val="24"/>
        </w:rPr>
        <w:t>__________________________________________</w:t>
      </w:r>
    </w:p>
    <w:p w14:paraId="26F31321" w14:textId="77777777" w:rsidR="00701941" w:rsidRPr="000B6BD9" w:rsidRDefault="00701941" w:rsidP="0077018E">
      <w:pPr>
        <w:pStyle w:val="Recuodecorpodetexto"/>
        <w:spacing w:before="120" w:line="320" w:lineRule="atLeast"/>
        <w:ind w:left="0"/>
        <w:jc w:val="right"/>
        <w:rPr>
          <w:rFonts w:ascii="Arial Narrow" w:hAnsi="Arial Narrow" w:cs="Tahoma"/>
          <w:bCs/>
          <w:sz w:val="24"/>
          <w:szCs w:val="24"/>
        </w:rPr>
      </w:pPr>
      <w:r w:rsidRPr="000B6BD9">
        <w:rPr>
          <w:rFonts w:ascii="Arial Narrow" w:hAnsi="Arial Narrow" w:cs="Tahoma"/>
          <w:bCs/>
          <w:sz w:val="24"/>
          <w:szCs w:val="24"/>
        </w:rPr>
        <w:t>NOME: Gestor do Contrato (Ciência e Anuência)</w:t>
      </w:r>
    </w:p>
    <w:p w14:paraId="5631B047" w14:textId="77777777" w:rsidR="008F255C" w:rsidRPr="000B6BD9" w:rsidRDefault="008F255C" w:rsidP="0077018E">
      <w:pPr>
        <w:pStyle w:val="Recuodecorpodetexto"/>
        <w:spacing w:before="120" w:line="320" w:lineRule="atLeast"/>
        <w:ind w:left="0"/>
        <w:rPr>
          <w:rFonts w:ascii="Arial Narrow" w:hAnsi="Arial Narrow" w:cs="Tahoma"/>
          <w:bCs/>
          <w:sz w:val="24"/>
          <w:szCs w:val="24"/>
        </w:rPr>
      </w:pPr>
      <w:r w:rsidRPr="000B6BD9">
        <w:rPr>
          <w:rFonts w:ascii="Arial Narrow" w:hAnsi="Arial Narrow" w:cs="Tahoma"/>
          <w:bCs/>
          <w:sz w:val="24"/>
          <w:szCs w:val="24"/>
        </w:rPr>
        <w:t>TESTEMUNHAS:</w:t>
      </w:r>
    </w:p>
    <w:p w14:paraId="4B448516" w14:textId="77777777" w:rsidR="008F255C" w:rsidRPr="000B6BD9" w:rsidRDefault="008F255C" w:rsidP="0077018E">
      <w:pPr>
        <w:pStyle w:val="Recuodecorpodetexto"/>
        <w:spacing w:before="120" w:line="320" w:lineRule="atLeast"/>
        <w:ind w:left="360"/>
        <w:rPr>
          <w:rFonts w:ascii="Arial Narrow" w:hAnsi="Arial Narrow" w:cs="Tahoma"/>
          <w:bCs/>
          <w:sz w:val="24"/>
          <w:szCs w:val="24"/>
        </w:rPr>
      </w:pPr>
    </w:p>
    <w:p w14:paraId="1EB2690C" w14:textId="77777777" w:rsidR="008F255C" w:rsidRPr="000B6BD9" w:rsidRDefault="008F255C" w:rsidP="0077018E">
      <w:pPr>
        <w:pStyle w:val="Recuodecorpodetexto"/>
        <w:spacing w:before="120" w:line="320" w:lineRule="atLeast"/>
        <w:ind w:left="0"/>
        <w:rPr>
          <w:rFonts w:ascii="Arial Narrow" w:hAnsi="Arial Narrow" w:cs="Tahoma"/>
          <w:bCs/>
          <w:sz w:val="24"/>
          <w:szCs w:val="24"/>
        </w:rPr>
      </w:pPr>
      <w:r w:rsidRPr="000B6BD9">
        <w:rPr>
          <w:rFonts w:ascii="Arial Narrow" w:hAnsi="Arial Narrow" w:cs="Tahoma"/>
          <w:bCs/>
          <w:sz w:val="24"/>
          <w:szCs w:val="24"/>
        </w:rPr>
        <w:t>1) ________________________________</w:t>
      </w:r>
    </w:p>
    <w:p w14:paraId="3D74B2D9" w14:textId="77777777" w:rsidR="008F255C" w:rsidRPr="000B6BD9" w:rsidRDefault="008F255C" w:rsidP="0077018E">
      <w:pPr>
        <w:pStyle w:val="Recuodecorpodetexto"/>
        <w:spacing w:before="120" w:line="320" w:lineRule="atLeast"/>
        <w:ind w:left="360"/>
        <w:rPr>
          <w:rFonts w:ascii="Arial Narrow" w:hAnsi="Arial Narrow" w:cs="Tahoma"/>
          <w:bCs/>
          <w:sz w:val="24"/>
          <w:szCs w:val="24"/>
        </w:rPr>
      </w:pPr>
    </w:p>
    <w:p w14:paraId="40FDFF3B" w14:textId="77777777" w:rsidR="00052E5B" w:rsidRPr="000B6BD9" w:rsidRDefault="008F255C" w:rsidP="0077018E">
      <w:pPr>
        <w:pStyle w:val="Recuodecorpodetexto"/>
        <w:spacing w:before="120" w:line="320" w:lineRule="atLeast"/>
        <w:ind w:left="0"/>
        <w:rPr>
          <w:rFonts w:ascii="Arial Narrow" w:hAnsi="Arial Narrow" w:cs="Tahoma"/>
          <w:bCs/>
          <w:sz w:val="24"/>
          <w:szCs w:val="24"/>
        </w:rPr>
      </w:pPr>
      <w:r w:rsidRPr="000B6BD9">
        <w:rPr>
          <w:rFonts w:ascii="Arial Narrow" w:hAnsi="Arial Narrow" w:cs="Tahoma"/>
          <w:bCs/>
          <w:sz w:val="24"/>
          <w:szCs w:val="24"/>
        </w:rPr>
        <w:t>2) ________________________________</w:t>
      </w:r>
    </w:p>
    <w:p w14:paraId="6B355073" w14:textId="77777777" w:rsidR="00052E5B" w:rsidRPr="000B6BD9" w:rsidRDefault="00052E5B" w:rsidP="0077018E">
      <w:pPr>
        <w:spacing w:before="120" w:after="120" w:line="320" w:lineRule="atLeast"/>
        <w:rPr>
          <w:rFonts w:ascii="Arial Narrow" w:hAnsi="Arial Narrow" w:cs="Tahoma"/>
          <w:bCs/>
          <w:sz w:val="24"/>
          <w:szCs w:val="24"/>
        </w:rPr>
      </w:pPr>
      <w:r w:rsidRPr="000B6BD9">
        <w:rPr>
          <w:rFonts w:ascii="Arial Narrow" w:hAnsi="Arial Narrow" w:cs="Tahoma"/>
          <w:bCs/>
          <w:sz w:val="24"/>
          <w:szCs w:val="24"/>
        </w:rPr>
        <w:br w:type="page"/>
      </w:r>
    </w:p>
    <w:p w14:paraId="706F38C0" w14:textId="77777777" w:rsidR="000F7C47" w:rsidRPr="000B6BD9" w:rsidRDefault="000F7C47" w:rsidP="0077018E">
      <w:pPr>
        <w:pStyle w:val="Recuodecorpodetexto"/>
        <w:spacing w:before="120" w:line="320" w:lineRule="atLeast"/>
        <w:ind w:left="0"/>
        <w:jc w:val="center"/>
        <w:rPr>
          <w:rFonts w:ascii="Arial Narrow" w:hAnsi="Arial Narrow" w:cs="Tahoma"/>
          <w:b/>
          <w:bCs/>
          <w:sz w:val="24"/>
          <w:szCs w:val="24"/>
        </w:rPr>
      </w:pPr>
      <w:r w:rsidRPr="000B6BD9">
        <w:rPr>
          <w:rFonts w:ascii="Arial Narrow" w:hAnsi="Arial Narrow" w:cs="Tahoma"/>
          <w:b/>
          <w:sz w:val="24"/>
          <w:szCs w:val="24"/>
        </w:rPr>
        <w:lastRenderedPageBreak/>
        <w:t>ANEXO X - TERMO DE CIÊNCIA E NOTIFICAÇÃO</w:t>
      </w:r>
    </w:p>
    <w:p w14:paraId="75E12451" w14:textId="77777777" w:rsidR="000F7C47" w:rsidRPr="000B6BD9" w:rsidRDefault="000F7C47" w:rsidP="0077018E">
      <w:pPr>
        <w:pStyle w:val="Recuodecorpodetexto"/>
        <w:spacing w:before="120" w:line="320" w:lineRule="atLeast"/>
        <w:ind w:left="0"/>
        <w:jc w:val="center"/>
        <w:rPr>
          <w:rFonts w:ascii="Arial Narrow" w:hAnsi="Arial Narrow" w:cs="Tahoma"/>
          <w:b/>
          <w:bCs/>
          <w:sz w:val="24"/>
          <w:szCs w:val="24"/>
        </w:rPr>
      </w:pPr>
      <w:r w:rsidRPr="000B6BD9">
        <w:rPr>
          <w:rFonts w:ascii="Arial Narrow" w:hAnsi="Arial Narrow" w:cs="Tahoma"/>
          <w:sz w:val="24"/>
          <w:szCs w:val="24"/>
        </w:rPr>
        <w:t>(Redação dada pela Instrução Normativa nº 01/2020)</w:t>
      </w:r>
    </w:p>
    <w:p w14:paraId="593B4052" w14:textId="77777777" w:rsidR="000F7C47" w:rsidRPr="000B6BD9" w:rsidRDefault="000F7C47" w:rsidP="0077018E">
      <w:pPr>
        <w:spacing w:before="120" w:after="120" w:line="320" w:lineRule="atLeast"/>
        <w:jc w:val="both"/>
        <w:rPr>
          <w:rFonts w:ascii="Arial Narrow" w:hAnsi="Arial Narrow" w:cs="Tahoma"/>
          <w:b/>
          <w:sz w:val="24"/>
          <w:szCs w:val="24"/>
        </w:rPr>
      </w:pPr>
    </w:p>
    <w:p w14:paraId="511F5E3C" w14:textId="77777777" w:rsidR="000F7C47" w:rsidRPr="000B6BD9" w:rsidRDefault="000F7C47"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CONTRATANTE: </w:t>
      </w:r>
      <w:r w:rsidRPr="000B6BD9">
        <w:rPr>
          <w:rFonts w:ascii="Arial Narrow" w:hAnsi="Arial Narrow" w:cs="Tahoma"/>
          <w:sz w:val="24"/>
          <w:szCs w:val="24"/>
        </w:rPr>
        <w:t>Prefeitura Municipal de Mairiporã/SP.</w:t>
      </w:r>
    </w:p>
    <w:p w14:paraId="3B6EF279" w14:textId="77777777" w:rsidR="000F7C47" w:rsidRPr="000B6BD9" w:rsidRDefault="000F7C47"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CONTRATADO:</w:t>
      </w:r>
      <w:r w:rsidRPr="000B6BD9">
        <w:rPr>
          <w:rFonts w:ascii="Arial Narrow" w:hAnsi="Arial Narrow" w:cs="Tahoma"/>
          <w:sz w:val="24"/>
          <w:szCs w:val="24"/>
        </w:rPr>
        <w:t xml:space="preserv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2A58DB28" w14:textId="5F1C419C" w:rsidR="000F7C47" w:rsidRPr="000B6BD9" w:rsidRDefault="000F7C47"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CONTRATO: </w:t>
      </w:r>
      <w:r w:rsidR="00227946">
        <w:rPr>
          <w:rFonts w:ascii="Arial Narrow" w:hAnsi="Arial Narrow" w:cs="Tahoma"/>
          <w:b/>
          <w:sz w:val="24"/>
          <w:szCs w:val="24"/>
        </w:rPr>
        <w:t>XXX/XXXX</w:t>
      </w:r>
      <w:r w:rsidRPr="000B6BD9">
        <w:rPr>
          <w:rFonts w:ascii="Arial Narrow" w:hAnsi="Arial Narrow" w:cs="Tahoma"/>
          <w:sz w:val="24"/>
          <w:szCs w:val="24"/>
        </w:rPr>
        <w:t>.</w:t>
      </w:r>
    </w:p>
    <w:p w14:paraId="2619092C" w14:textId="77777777" w:rsidR="00227946" w:rsidRDefault="000F7C47"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227946" w:rsidRPr="000B6BD9">
        <w:rPr>
          <w:rFonts w:ascii="Arial Narrow" w:hAnsi="Arial Narrow" w:cs="Calibri"/>
          <w:bCs/>
          <w:sz w:val="24"/>
          <w:szCs w:val="24"/>
        </w:rPr>
        <w:t>REGISTRO</w:t>
      </w:r>
      <w:r w:rsidR="00227946" w:rsidRPr="000B6BD9">
        <w:rPr>
          <w:rFonts w:ascii="Arial Narrow" w:hAnsi="Arial Narrow" w:cs="Calibri"/>
          <w:bCs/>
          <w:spacing w:val="-2"/>
          <w:sz w:val="24"/>
          <w:szCs w:val="24"/>
        </w:rPr>
        <w:t xml:space="preserve"> DE PREÇOS PARA </w:t>
      </w:r>
      <w:r w:rsidR="00227946">
        <w:rPr>
          <w:rFonts w:ascii="Arial Narrow" w:hAnsi="Arial Narrow" w:cs="Calibri"/>
          <w:bCs/>
          <w:spacing w:val="-2"/>
          <w:sz w:val="24"/>
          <w:szCs w:val="24"/>
        </w:rPr>
        <w:t>A CONTRATAÇÃO DE EMPRESA ESPECIALIZADA PARA O FORNECIMENTO DE</w:t>
      </w:r>
      <w:r w:rsidR="00227946" w:rsidRPr="000B6BD9">
        <w:rPr>
          <w:rFonts w:ascii="Arial Narrow" w:hAnsi="Arial Narrow" w:cs="Calibri"/>
          <w:bCs/>
          <w:spacing w:val="-2"/>
          <w:sz w:val="24"/>
          <w:szCs w:val="24"/>
        </w:rPr>
        <w:t xml:space="preserve"> </w:t>
      </w:r>
      <w:r w:rsidR="00227946">
        <w:rPr>
          <w:rFonts w:ascii="Arial Narrow" w:hAnsi="Arial Narrow" w:cs="Calibri"/>
          <w:bCs/>
          <w:sz w:val="24"/>
          <w:szCs w:val="24"/>
        </w:rPr>
        <w:t>DIETAS ENTERAIS, FORMULAS LÁCTEAS E SUPLEMENTOS NUTRICIONAIS DESTINADOS A</w:t>
      </w:r>
      <w:r w:rsidR="00227946" w:rsidRPr="000B6BD9">
        <w:rPr>
          <w:rFonts w:ascii="Arial Narrow" w:hAnsi="Arial Narrow" w:cs="Calibri"/>
          <w:bCs/>
          <w:sz w:val="24"/>
          <w:szCs w:val="24"/>
          <w:lang w:eastAsia="zh-CN"/>
        </w:rPr>
        <w:t xml:space="preserve"> SECRETARIA MUNICIPAL DE SAÚDE</w:t>
      </w:r>
      <w:r w:rsidR="00227946" w:rsidRPr="000B6BD9">
        <w:rPr>
          <w:rFonts w:ascii="Arial Narrow" w:hAnsi="Arial Narrow" w:cs="Tahoma"/>
          <w:sz w:val="24"/>
          <w:szCs w:val="24"/>
        </w:rPr>
        <w:t>.</w:t>
      </w:r>
    </w:p>
    <w:p w14:paraId="7B6DD991" w14:textId="2981952F" w:rsidR="000F7C47" w:rsidRPr="000B6BD9" w:rsidRDefault="000F7C47"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ADVOGADO (S)/ Nº OAB: (*)</w:t>
      </w:r>
      <w:r w:rsidRPr="000B6BD9">
        <w:rPr>
          <w:rFonts w:ascii="Arial Narrow" w:hAnsi="Arial Narrow" w:cs="Tahoma"/>
          <w:sz w:val="24"/>
          <w:szCs w:val="24"/>
          <w:lang w:eastAsia="zh-CN"/>
        </w:rPr>
        <w:t xml:space="preserv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40409BCB"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Pelo Presente TERMO, nós, abaixo identificados:</w:t>
      </w:r>
    </w:p>
    <w:p w14:paraId="09A58800"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1. Estamos CIENTES de que:</w:t>
      </w:r>
    </w:p>
    <w:p w14:paraId="2E5F25E4"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133D7705"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80BB077"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37DA12B"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759CC396"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e) é de exclusiva responsabilidade do contratado manter seus dados sempre atualizados.</w:t>
      </w:r>
    </w:p>
    <w:p w14:paraId="1A0850F3"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2. Damo-nos por NOTIFICADOS para:</w:t>
      </w:r>
    </w:p>
    <w:p w14:paraId="4C162CB4"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 O acompanhamento dos atos do processo até seu julgamento final e consequente publicação;</w:t>
      </w:r>
    </w:p>
    <w:p w14:paraId="09BDD899"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532B2BF0" w14:textId="77777777" w:rsidR="000F7C47" w:rsidRPr="000B6BD9" w:rsidRDefault="000F7C47" w:rsidP="0077018E">
      <w:pPr>
        <w:spacing w:before="120" w:after="120" w:line="320" w:lineRule="atLeast"/>
        <w:jc w:val="right"/>
        <w:rPr>
          <w:rFonts w:ascii="Arial Narrow" w:hAnsi="Arial Narrow" w:cs="Tahoma"/>
          <w:sz w:val="24"/>
          <w:szCs w:val="24"/>
          <w:lang w:eastAsia="en-US"/>
        </w:rPr>
      </w:pPr>
      <w:r w:rsidRPr="000B6BD9">
        <w:rPr>
          <w:rFonts w:ascii="Arial Narrow" w:hAnsi="Arial Narrow" w:cs="Tahoma"/>
          <w:sz w:val="24"/>
          <w:szCs w:val="24"/>
          <w:lang w:eastAsia="en-US"/>
        </w:rPr>
        <w:t>Local e data.</w:t>
      </w:r>
    </w:p>
    <w:p w14:paraId="3A418588"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AUTORIDADE MÁXIMA DO ÓRGÃO/ENTIDADE:</w:t>
      </w:r>
    </w:p>
    <w:p w14:paraId="7EAC8918"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3C1463FE"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754CCDEE"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lastRenderedPageBreak/>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1E850851" w14:textId="77777777" w:rsidR="000F7C47" w:rsidRPr="000B6BD9" w:rsidRDefault="000F7C47" w:rsidP="0077018E">
      <w:pPr>
        <w:spacing w:before="120" w:after="120" w:line="320" w:lineRule="atLeast"/>
        <w:jc w:val="both"/>
        <w:rPr>
          <w:rFonts w:ascii="Arial Narrow" w:hAnsi="Arial Narrow" w:cs="Tahoma"/>
          <w:sz w:val="24"/>
          <w:szCs w:val="24"/>
          <w:lang w:eastAsia="en-US"/>
        </w:rPr>
      </w:pPr>
    </w:p>
    <w:p w14:paraId="709CD1C8"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RESPONSÁVEIS PELA HOMOLOGAÃO DO CERTAME:</w:t>
      </w:r>
    </w:p>
    <w:p w14:paraId="4B28D500"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788037D7"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69EB20F3"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7C5BEF34"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w:t>
      </w:r>
    </w:p>
    <w:p w14:paraId="6DF4916D" w14:textId="77777777" w:rsidR="000F7C47" w:rsidRPr="000B6BD9" w:rsidRDefault="000F7C47" w:rsidP="0077018E">
      <w:pPr>
        <w:spacing w:before="120" w:after="120" w:line="320" w:lineRule="atLeast"/>
        <w:jc w:val="both"/>
        <w:rPr>
          <w:rFonts w:ascii="Arial Narrow" w:hAnsi="Arial Narrow" w:cs="Tahoma"/>
          <w:sz w:val="24"/>
          <w:szCs w:val="24"/>
          <w:lang w:eastAsia="en-US"/>
        </w:rPr>
      </w:pPr>
    </w:p>
    <w:p w14:paraId="5A7C0665"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RESPONSÁVEIS QUE ASSINARAM O AJUSTE:</w:t>
      </w:r>
    </w:p>
    <w:p w14:paraId="630E3E03"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p>
    <w:p w14:paraId="346DD374"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Pelo CONTRATANTE:</w:t>
      </w:r>
    </w:p>
    <w:p w14:paraId="7455E53A"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1E47C4FA"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425C7BAB"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71012895"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___________________________________.</w:t>
      </w:r>
    </w:p>
    <w:p w14:paraId="547ED7AF" w14:textId="77777777" w:rsidR="000F7C47" w:rsidRPr="000B6BD9" w:rsidRDefault="000F7C47" w:rsidP="0077018E">
      <w:pPr>
        <w:spacing w:before="120" w:after="120" w:line="320" w:lineRule="atLeast"/>
        <w:jc w:val="both"/>
        <w:rPr>
          <w:rFonts w:ascii="Arial Narrow" w:hAnsi="Arial Narrow" w:cs="Tahoma"/>
          <w:sz w:val="24"/>
          <w:szCs w:val="24"/>
          <w:lang w:eastAsia="en-US"/>
        </w:rPr>
      </w:pPr>
    </w:p>
    <w:p w14:paraId="212542A5"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Pela CONTRATADA:</w:t>
      </w:r>
    </w:p>
    <w:p w14:paraId="2D7A8743"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50A3EE94"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3C048A6B"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153EFEDE"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___________________________________.</w:t>
      </w:r>
    </w:p>
    <w:p w14:paraId="4799F7BE" w14:textId="77777777" w:rsidR="00C65739" w:rsidRDefault="00C65739" w:rsidP="0077018E">
      <w:pPr>
        <w:spacing w:before="120" w:after="120" w:line="320" w:lineRule="atLeast"/>
        <w:jc w:val="both"/>
        <w:rPr>
          <w:rFonts w:ascii="Arial Narrow" w:hAnsi="Arial Narrow" w:cs="Tahoma"/>
          <w:b/>
          <w:sz w:val="24"/>
          <w:szCs w:val="24"/>
          <w:lang w:eastAsia="en-US"/>
        </w:rPr>
      </w:pPr>
    </w:p>
    <w:p w14:paraId="2CC455E1" w14:textId="77777777" w:rsidR="000F7C47" w:rsidRPr="000B6BD9" w:rsidRDefault="000F7C47" w:rsidP="0077018E">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ORDENADOR DE DESPESAS DA CONTRATANTE:</w:t>
      </w:r>
    </w:p>
    <w:p w14:paraId="031F5A4E"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64D81356"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506AC281"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2AB4ADCD"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_____________.</w:t>
      </w:r>
    </w:p>
    <w:p w14:paraId="707C4A44" w14:textId="77777777" w:rsidR="000F7C47" w:rsidRPr="000B6BD9" w:rsidRDefault="000F7C47" w:rsidP="0077018E">
      <w:pPr>
        <w:spacing w:before="120" w:after="120" w:line="320" w:lineRule="atLeast"/>
        <w:jc w:val="both"/>
        <w:rPr>
          <w:rFonts w:ascii="Arial Narrow" w:hAnsi="Arial Narrow" w:cs="Tahoma"/>
          <w:sz w:val="24"/>
          <w:szCs w:val="24"/>
          <w:lang w:eastAsia="en-US"/>
        </w:rPr>
      </w:pPr>
    </w:p>
    <w:p w14:paraId="6B3A06C4" w14:textId="77777777" w:rsidR="000F7C47" w:rsidRPr="000B6BD9" w:rsidRDefault="000F7C47" w:rsidP="0077018E">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 (*) Facultativo. Indicar quando já constituído, informando, inclusive, o endereço eletrônico.</w:t>
      </w:r>
    </w:p>
    <w:p w14:paraId="4EA5C858" w14:textId="7553DE26" w:rsidR="00C65739" w:rsidRDefault="00C65739">
      <w:pPr>
        <w:spacing w:after="200" w:line="276" w:lineRule="auto"/>
        <w:rPr>
          <w:rFonts w:ascii="Arial Narrow" w:hAnsi="Arial Narrow" w:cs="Tahoma"/>
          <w:b/>
          <w:sz w:val="24"/>
          <w:szCs w:val="24"/>
        </w:rPr>
      </w:pPr>
      <w:r>
        <w:rPr>
          <w:rFonts w:ascii="Arial Narrow" w:hAnsi="Arial Narrow" w:cs="Tahoma"/>
          <w:b/>
          <w:sz w:val="24"/>
          <w:szCs w:val="24"/>
        </w:rPr>
        <w:br w:type="page"/>
      </w:r>
    </w:p>
    <w:p w14:paraId="2D7E5995" w14:textId="77777777" w:rsidR="000F7C47" w:rsidRPr="000B6BD9" w:rsidRDefault="000F7C47" w:rsidP="0077018E">
      <w:pPr>
        <w:spacing w:before="120" w:after="120" w:line="320" w:lineRule="atLeast"/>
        <w:jc w:val="center"/>
        <w:rPr>
          <w:rFonts w:ascii="Arial Narrow" w:hAnsi="Arial Narrow" w:cs="Tahoma"/>
          <w:b/>
          <w:sz w:val="24"/>
          <w:szCs w:val="24"/>
        </w:rPr>
      </w:pPr>
    </w:p>
    <w:p w14:paraId="0073EBDF" w14:textId="4A4C89EB" w:rsidR="00794940" w:rsidRPr="000B6BD9" w:rsidRDefault="00C65739" w:rsidP="0077018E">
      <w:pPr>
        <w:spacing w:before="120" w:after="120" w:line="320" w:lineRule="atLeast"/>
        <w:jc w:val="center"/>
        <w:rPr>
          <w:rFonts w:ascii="Arial Narrow" w:hAnsi="Arial Narrow" w:cs="Tahoma"/>
          <w:b/>
          <w:sz w:val="24"/>
          <w:szCs w:val="24"/>
        </w:rPr>
      </w:pPr>
      <w:r>
        <w:rPr>
          <w:rFonts w:ascii="Arial Narrow" w:hAnsi="Arial Narrow" w:cs="Tahoma"/>
          <w:b/>
          <w:sz w:val="24"/>
          <w:szCs w:val="24"/>
        </w:rPr>
        <w:t>A</w:t>
      </w:r>
      <w:r w:rsidR="00794940" w:rsidRPr="000B6BD9">
        <w:rPr>
          <w:rFonts w:ascii="Arial Narrow" w:hAnsi="Arial Narrow" w:cs="Tahoma"/>
          <w:b/>
          <w:sz w:val="24"/>
          <w:szCs w:val="24"/>
        </w:rPr>
        <w:t>NEXO X</w:t>
      </w:r>
      <w:r w:rsidR="00BA5C8F" w:rsidRPr="000B6BD9">
        <w:rPr>
          <w:rFonts w:ascii="Arial Narrow" w:hAnsi="Arial Narrow" w:cs="Tahoma"/>
          <w:b/>
          <w:sz w:val="24"/>
          <w:szCs w:val="24"/>
        </w:rPr>
        <w:t>I</w:t>
      </w:r>
      <w:r w:rsidR="00417DA9" w:rsidRPr="000B6BD9">
        <w:rPr>
          <w:rFonts w:ascii="Arial Narrow" w:hAnsi="Arial Narrow" w:cs="Tahoma"/>
          <w:b/>
          <w:sz w:val="24"/>
          <w:szCs w:val="24"/>
        </w:rPr>
        <w:t>I</w:t>
      </w:r>
      <w:r w:rsidR="00794940" w:rsidRPr="000B6BD9">
        <w:rPr>
          <w:rFonts w:ascii="Arial Narrow" w:hAnsi="Arial Narrow" w:cs="Tahoma"/>
          <w:b/>
          <w:sz w:val="24"/>
          <w:szCs w:val="24"/>
        </w:rPr>
        <w:t xml:space="preserve"> - P</w:t>
      </w:r>
      <w:r w:rsidR="00CB5EBA" w:rsidRPr="000B6BD9">
        <w:rPr>
          <w:rFonts w:ascii="Arial Narrow" w:hAnsi="Arial Narrow" w:cs="Tahoma"/>
          <w:b/>
          <w:sz w:val="24"/>
          <w:szCs w:val="24"/>
        </w:rPr>
        <w:t>ROTOCOLO DE ENTREGA DE AMOSTRAS</w:t>
      </w:r>
    </w:p>
    <w:p w14:paraId="7A2C8AAC" w14:textId="77777777" w:rsidR="00467701" w:rsidRPr="000B6BD9" w:rsidRDefault="00467701" w:rsidP="0077018E">
      <w:pPr>
        <w:widowControl w:val="0"/>
        <w:spacing w:before="120" w:after="120" w:line="320" w:lineRule="atLeast"/>
        <w:jc w:val="both"/>
        <w:rPr>
          <w:rFonts w:ascii="Arial Narrow" w:hAnsi="Arial Narrow" w:cs="Tahoma"/>
          <w:b/>
          <w:sz w:val="24"/>
          <w:szCs w:val="24"/>
        </w:rPr>
      </w:pPr>
    </w:p>
    <w:p w14:paraId="19D0DF53" w14:textId="62B25D29" w:rsidR="00FE6928" w:rsidRPr="000B6BD9" w:rsidRDefault="00FE6928" w:rsidP="0077018E">
      <w:pPr>
        <w:spacing w:before="120" w:after="120" w:line="320" w:lineRule="atLeast"/>
        <w:rPr>
          <w:rFonts w:ascii="Arial Narrow" w:hAnsi="Arial Narrow" w:cs="Tahoma"/>
          <w:b/>
          <w:sz w:val="24"/>
          <w:szCs w:val="24"/>
        </w:rPr>
      </w:pPr>
      <w:r w:rsidRPr="000B6BD9">
        <w:rPr>
          <w:rFonts w:ascii="Arial Narrow" w:hAnsi="Arial Narrow" w:cs="Tahoma"/>
          <w:b/>
          <w:sz w:val="24"/>
          <w:szCs w:val="24"/>
        </w:rPr>
        <w:t xml:space="preserve">PREGÃO PRESENCIAL Nº </w:t>
      </w:r>
      <w:r w:rsidR="002952D3">
        <w:rPr>
          <w:rFonts w:ascii="Arial Narrow" w:hAnsi="Arial Narrow" w:cs="Tahoma"/>
          <w:b/>
          <w:sz w:val="24"/>
          <w:szCs w:val="24"/>
        </w:rPr>
        <w:t>088/2022</w:t>
      </w:r>
    </w:p>
    <w:p w14:paraId="7D143550" w14:textId="5E434D80" w:rsidR="007C2635" w:rsidRPr="000B6BD9" w:rsidRDefault="007C2635" w:rsidP="0077018E">
      <w:pPr>
        <w:spacing w:before="120" w:after="120" w:line="320" w:lineRule="atLeast"/>
        <w:jc w:val="both"/>
        <w:rPr>
          <w:rFonts w:ascii="Arial Narrow" w:hAnsi="Arial Narrow" w:cs="Tahoma"/>
          <w:b/>
          <w:sz w:val="24"/>
          <w:szCs w:val="24"/>
        </w:rPr>
      </w:pPr>
      <w:r w:rsidRPr="000B6BD9">
        <w:rPr>
          <w:rFonts w:ascii="Arial Narrow" w:hAnsi="Arial Narrow" w:cs="Tahoma"/>
          <w:b/>
          <w:sz w:val="24"/>
          <w:szCs w:val="24"/>
        </w:rPr>
        <w:t xml:space="preserve">PROCESSO Nº </w:t>
      </w:r>
      <w:r w:rsidR="00227946">
        <w:rPr>
          <w:rFonts w:ascii="Arial Narrow" w:hAnsi="Arial Narrow" w:cs="Tahoma"/>
          <w:b/>
          <w:sz w:val="24"/>
          <w:szCs w:val="24"/>
        </w:rPr>
        <w:t>11.929</w:t>
      </w:r>
      <w:r w:rsidRPr="000B6BD9">
        <w:rPr>
          <w:rFonts w:ascii="Arial Narrow" w:hAnsi="Arial Narrow" w:cs="Tahoma"/>
          <w:b/>
          <w:sz w:val="24"/>
          <w:szCs w:val="24"/>
        </w:rPr>
        <w:t>/20</w:t>
      </w:r>
      <w:r w:rsidR="000E2B41" w:rsidRPr="000B6BD9">
        <w:rPr>
          <w:rFonts w:ascii="Arial Narrow" w:hAnsi="Arial Narrow" w:cs="Tahoma"/>
          <w:b/>
          <w:sz w:val="24"/>
          <w:szCs w:val="24"/>
        </w:rPr>
        <w:t>2</w:t>
      </w:r>
      <w:r w:rsidR="009E6FA0" w:rsidRPr="000B6BD9">
        <w:rPr>
          <w:rFonts w:ascii="Arial Narrow" w:hAnsi="Arial Narrow" w:cs="Tahoma"/>
          <w:b/>
          <w:sz w:val="24"/>
          <w:szCs w:val="24"/>
        </w:rPr>
        <w:t>2</w:t>
      </w:r>
    </w:p>
    <w:p w14:paraId="0B4E26D1" w14:textId="77777777" w:rsidR="007C2635" w:rsidRPr="000B6BD9" w:rsidRDefault="007C2635" w:rsidP="0077018E">
      <w:pPr>
        <w:spacing w:before="120" w:after="120" w:line="320" w:lineRule="atLeast"/>
        <w:jc w:val="both"/>
        <w:rPr>
          <w:rFonts w:ascii="Arial Narrow" w:hAnsi="Arial Narrow" w:cs="Tahoma"/>
          <w:b/>
          <w:sz w:val="24"/>
          <w:szCs w:val="24"/>
        </w:rPr>
      </w:pPr>
    </w:p>
    <w:p w14:paraId="5033D101" w14:textId="4D9426A2" w:rsidR="007C2635" w:rsidRPr="000B6BD9" w:rsidRDefault="007C2635" w:rsidP="0077018E">
      <w:pPr>
        <w:spacing w:before="120" w:after="120" w:line="320" w:lineRule="atLeast"/>
        <w:jc w:val="both"/>
        <w:rPr>
          <w:rFonts w:ascii="Arial Narrow" w:hAnsi="Arial Narrow" w:cs="Tahoma"/>
          <w:sz w:val="24"/>
          <w:szCs w:val="24"/>
        </w:rPr>
      </w:pPr>
      <w:r w:rsidRPr="000B6BD9">
        <w:rPr>
          <w:rFonts w:ascii="Arial Narrow" w:hAnsi="Arial Narrow" w:cs="Tahoma"/>
          <w:b/>
          <w:sz w:val="24"/>
          <w:szCs w:val="24"/>
        </w:rPr>
        <w:t xml:space="preserve">OBJETO: </w:t>
      </w:r>
      <w:r w:rsidR="00227946" w:rsidRPr="000B6BD9">
        <w:rPr>
          <w:rFonts w:ascii="Arial Narrow" w:hAnsi="Arial Narrow" w:cs="Calibri"/>
          <w:bCs/>
          <w:sz w:val="24"/>
          <w:szCs w:val="24"/>
        </w:rPr>
        <w:t>REGISTRO</w:t>
      </w:r>
      <w:r w:rsidR="00227946" w:rsidRPr="000B6BD9">
        <w:rPr>
          <w:rFonts w:ascii="Arial Narrow" w:hAnsi="Arial Narrow" w:cs="Calibri"/>
          <w:bCs/>
          <w:spacing w:val="-2"/>
          <w:sz w:val="24"/>
          <w:szCs w:val="24"/>
        </w:rPr>
        <w:t xml:space="preserve"> DE PREÇOS PARA </w:t>
      </w:r>
      <w:r w:rsidR="00227946">
        <w:rPr>
          <w:rFonts w:ascii="Arial Narrow" w:hAnsi="Arial Narrow" w:cs="Calibri"/>
          <w:bCs/>
          <w:spacing w:val="-2"/>
          <w:sz w:val="24"/>
          <w:szCs w:val="24"/>
        </w:rPr>
        <w:t>A CONTRATAÇÃO DE EMPRESA ESPECIALIZADA PARA O FORNECIMENTO DE</w:t>
      </w:r>
      <w:r w:rsidR="00227946" w:rsidRPr="000B6BD9">
        <w:rPr>
          <w:rFonts w:ascii="Arial Narrow" w:hAnsi="Arial Narrow" w:cs="Calibri"/>
          <w:bCs/>
          <w:spacing w:val="-2"/>
          <w:sz w:val="24"/>
          <w:szCs w:val="24"/>
        </w:rPr>
        <w:t xml:space="preserve"> </w:t>
      </w:r>
      <w:r w:rsidR="00227946">
        <w:rPr>
          <w:rFonts w:ascii="Arial Narrow" w:hAnsi="Arial Narrow" w:cs="Calibri"/>
          <w:bCs/>
          <w:sz w:val="24"/>
          <w:szCs w:val="24"/>
        </w:rPr>
        <w:t>DIETAS ENTERAIS, FORMULAS LÁCTEAS E SUPLEMENTOS NUTRICIONAIS DESTINADOS A</w:t>
      </w:r>
      <w:r w:rsidR="00227946" w:rsidRPr="000B6BD9">
        <w:rPr>
          <w:rFonts w:ascii="Arial Narrow" w:hAnsi="Arial Narrow" w:cs="Calibri"/>
          <w:bCs/>
          <w:sz w:val="24"/>
          <w:szCs w:val="24"/>
          <w:lang w:eastAsia="zh-CN"/>
        </w:rPr>
        <w:t xml:space="preserve"> SECRETARIA MUNICIPAL DE SAÚDE</w:t>
      </w:r>
      <w:r w:rsidR="00227946" w:rsidRPr="000B6BD9">
        <w:rPr>
          <w:rFonts w:ascii="Arial Narrow" w:hAnsi="Arial Narrow" w:cs="Tahoma"/>
          <w:sz w:val="24"/>
          <w:szCs w:val="24"/>
        </w:rPr>
        <w:t>.</w:t>
      </w:r>
    </w:p>
    <w:p w14:paraId="6EE5EC3A" w14:textId="77777777" w:rsidR="00467701" w:rsidRPr="000B6BD9" w:rsidRDefault="00467701" w:rsidP="0077018E">
      <w:pPr>
        <w:widowControl w:val="0"/>
        <w:spacing w:before="120" w:after="120" w:line="320" w:lineRule="atLeast"/>
        <w:jc w:val="both"/>
        <w:rPr>
          <w:rFonts w:ascii="Arial Narrow" w:hAnsi="Arial Narrow" w:cs="Tahoma"/>
          <w:bCs/>
          <w:sz w:val="24"/>
          <w:szCs w:val="24"/>
        </w:rPr>
      </w:pPr>
    </w:p>
    <w:p w14:paraId="05A4573F" w14:textId="2D454C0F" w:rsidR="00794940" w:rsidRPr="000B6BD9" w:rsidRDefault="00794940" w:rsidP="0077018E">
      <w:pPr>
        <w:widowControl w:val="0"/>
        <w:spacing w:before="120" w:after="120" w:line="320" w:lineRule="atLeast"/>
        <w:ind w:firstLine="708"/>
        <w:jc w:val="both"/>
        <w:rPr>
          <w:rFonts w:ascii="Arial Narrow" w:hAnsi="Arial Narrow" w:cs="Tahoma"/>
          <w:bCs/>
          <w:sz w:val="24"/>
          <w:szCs w:val="24"/>
        </w:rPr>
      </w:pPr>
      <w:r w:rsidRPr="000B6BD9">
        <w:rPr>
          <w:rFonts w:ascii="Arial Narrow" w:hAnsi="Arial Narrow" w:cs="Tahoma"/>
          <w:bCs/>
          <w:sz w:val="24"/>
          <w:szCs w:val="24"/>
        </w:rPr>
        <w:t xml:space="preserve">Declaramos, para os devidos fins, que a empresa </w:t>
      </w:r>
      <w:r w:rsidR="007B0427" w:rsidRPr="000B6BD9">
        <w:rPr>
          <w:rFonts w:ascii="Arial Narrow" w:hAnsi="Arial Narrow" w:cs="Tahoma"/>
          <w:sz w:val="24"/>
          <w:szCs w:val="24"/>
          <w:highlight w:val="yellow"/>
          <w:lang w:eastAsia="zh-CN"/>
        </w:rPr>
        <w:t>__________</w:t>
      </w:r>
      <w:r w:rsidRPr="000B6BD9">
        <w:rPr>
          <w:rFonts w:ascii="Arial Narrow" w:hAnsi="Arial Narrow" w:cs="Tahoma"/>
          <w:bCs/>
          <w:sz w:val="24"/>
          <w:szCs w:val="24"/>
        </w:rPr>
        <w:t xml:space="preserve">, CNPJ </w:t>
      </w:r>
      <w:r w:rsidR="007B0427" w:rsidRPr="000B6BD9">
        <w:rPr>
          <w:rFonts w:ascii="Arial Narrow" w:hAnsi="Arial Narrow" w:cs="Tahoma"/>
          <w:sz w:val="24"/>
          <w:szCs w:val="24"/>
          <w:highlight w:val="yellow"/>
          <w:lang w:eastAsia="zh-CN"/>
        </w:rPr>
        <w:t>__________</w:t>
      </w:r>
      <w:r w:rsidRPr="000B6BD9">
        <w:rPr>
          <w:rFonts w:ascii="Arial Narrow" w:hAnsi="Arial Narrow" w:cs="Tahoma"/>
          <w:bCs/>
          <w:sz w:val="24"/>
          <w:szCs w:val="24"/>
        </w:rPr>
        <w:t xml:space="preserve">, representada pelo(a) Sr. (a) </w:t>
      </w:r>
      <w:r w:rsidR="007B0427" w:rsidRPr="000B6BD9">
        <w:rPr>
          <w:rFonts w:ascii="Arial Narrow" w:hAnsi="Arial Narrow" w:cs="Tahoma"/>
          <w:sz w:val="24"/>
          <w:szCs w:val="24"/>
          <w:highlight w:val="yellow"/>
          <w:lang w:eastAsia="zh-CN"/>
        </w:rPr>
        <w:t>__________</w:t>
      </w:r>
      <w:r w:rsidRPr="000B6BD9">
        <w:rPr>
          <w:rFonts w:ascii="Arial Narrow" w:hAnsi="Arial Narrow" w:cs="Tahoma"/>
          <w:bCs/>
          <w:sz w:val="24"/>
          <w:szCs w:val="24"/>
        </w:rPr>
        <w:t xml:space="preserve">, CPF </w:t>
      </w:r>
      <w:r w:rsidR="007B0427" w:rsidRPr="000B6BD9">
        <w:rPr>
          <w:rFonts w:ascii="Arial Narrow" w:hAnsi="Arial Narrow" w:cs="Tahoma"/>
          <w:sz w:val="24"/>
          <w:szCs w:val="24"/>
          <w:highlight w:val="yellow"/>
          <w:lang w:eastAsia="zh-CN"/>
        </w:rPr>
        <w:t>__________</w:t>
      </w:r>
      <w:r w:rsidRPr="000B6BD9">
        <w:rPr>
          <w:rFonts w:ascii="Arial Narrow" w:hAnsi="Arial Narrow" w:cs="Tahoma"/>
          <w:bCs/>
          <w:sz w:val="24"/>
          <w:szCs w:val="24"/>
        </w:rPr>
        <w:t xml:space="preserve">, em cumprimento ao </w:t>
      </w:r>
      <w:r w:rsidR="00563A9E" w:rsidRPr="000B6BD9">
        <w:rPr>
          <w:rFonts w:ascii="Arial Narrow" w:hAnsi="Arial Narrow" w:cs="Tahoma"/>
          <w:bCs/>
          <w:sz w:val="24"/>
          <w:szCs w:val="24"/>
        </w:rPr>
        <w:t>capítulo XII</w:t>
      </w:r>
      <w:r w:rsidRPr="000B6BD9">
        <w:rPr>
          <w:rFonts w:ascii="Arial Narrow" w:hAnsi="Arial Narrow" w:cs="Tahoma"/>
          <w:bCs/>
          <w:sz w:val="24"/>
          <w:szCs w:val="24"/>
        </w:rPr>
        <w:t xml:space="preserve"> Edital do </w:t>
      </w:r>
      <w:r w:rsidRPr="000B6BD9">
        <w:rPr>
          <w:rFonts w:ascii="Arial Narrow" w:hAnsi="Arial Narrow" w:cs="Tahoma"/>
          <w:sz w:val="24"/>
          <w:szCs w:val="24"/>
        </w:rPr>
        <w:t xml:space="preserve">Pregão Presencial nº </w:t>
      </w:r>
      <w:r w:rsidR="00916DBB">
        <w:rPr>
          <w:rFonts w:ascii="Arial Narrow" w:hAnsi="Arial Narrow" w:cs="Tahoma"/>
          <w:sz w:val="24"/>
          <w:szCs w:val="24"/>
        </w:rPr>
        <w:t>035/2022</w:t>
      </w:r>
      <w:r w:rsidRPr="000B6BD9">
        <w:rPr>
          <w:rFonts w:ascii="Arial Narrow" w:hAnsi="Arial Narrow" w:cs="Tahoma"/>
          <w:sz w:val="24"/>
          <w:szCs w:val="24"/>
        </w:rPr>
        <w:t xml:space="preserve">, </w:t>
      </w:r>
      <w:r w:rsidRPr="000B6BD9">
        <w:rPr>
          <w:rFonts w:ascii="Arial Narrow" w:hAnsi="Arial Narrow" w:cs="Tahoma"/>
          <w:bCs/>
          <w:sz w:val="24"/>
          <w:szCs w:val="24"/>
        </w:rPr>
        <w:t>apresentou:</w:t>
      </w:r>
    </w:p>
    <w:p w14:paraId="0CB3CE34" w14:textId="77777777" w:rsidR="00794940" w:rsidRPr="000B6BD9" w:rsidRDefault="00794940" w:rsidP="0077018E">
      <w:pPr>
        <w:widowControl w:val="0"/>
        <w:spacing w:before="120" w:after="120" w:line="320" w:lineRule="atLeast"/>
        <w:jc w:val="both"/>
        <w:rPr>
          <w:rFonts w:ascii="Arial Narrow" w:hAnsi="Arial Narrow" w:cs="Tahoma"/>
          <w:bCs/>
          <w:sz w:val="24"/>
          <w:szCs w:val="24"/>
        </w:rPr>
      </w:pPr>
    </w:p>
    <w:p w14:paraId="68FA4AD9" w14:textId="77777777" w:rsidR="00794940" w:rsidRPr="000B6BD9" w:rsidRDefault="00794940" w:rsidP="0077018E">
      <w:pPr>
        <w:widowControl w:val="0"/>
        <w:spacing w:before="120" w:after="120" w:line="320" w:lineRule="atLeast"/>
        <w:jc w:val="both"/>
        <w:rPr>
          <w:rFonts w:ascii="Arial Narrow" w:hAnsi="Arial Narrow" w:cs="Tahoma"/>
          <w:bCs/>
          <w:sz w:val="24"/>
          <w:szCs w:val="24"/>
        </w:rPr>
      </w:pPr>
      <w:r w:rsidRPr="000B6BD9">
        <w:rPr>
          <w:rFonts w:ascii="Arial Narrow" w:hAnsi="Arial Narrow" w:cs="Tahoma"/>
          <w:b/>
          <w:bCs/>
          <w:sz w:val="24"/>
          <w:szCs w:val="24"/>
        </w:rPr>
        <w:t xml:space="preserve">1. </w:t>
      </w:r>
      <w:r w:rsidRPr="000B6BD9">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827"/>
        <w:gridCol w:w="1275"/>
        <w:gridCol w:w="1418"/>
      </w:tblGrid>
      <w:tr w:rsidR="00D64846" w:rsidRPr="000B6BD9" w14:paraId="4D9A2994" w14:textId="77777777" w:rsidTr="007C2635">
        <w:trPr>
          <w:trHeight w:hRule="exact" w:val="617"/>
        </w:trPr>
        <w:tc>
          <w:tcPr>
            <w:tcW w:w="709" w:type="dxa"/>
            <w:tcBorders>
              <w:top w:val="nil"/>
              <w:left w:val="nil"/>
              <w:bottom w:val="single" w:sz="4" w:space="0" w:color="auto"/>
              <w:right w:val="nil"/>
            </w:tcBorders>
            <w:shd w:val="clear" w:color="auto" w:fill="auto"/>
            <w:noWrap/>
            <w:vAlign w:val="center"/>
          </w:tcPr>
          <w:p w14:paraId="65165C3E" w14:textId="77777777" w:rsidR="007C2635" w:rsidRPr="000B6BD9" w:rsidRDefault="007C2635" w:rsidP="0077018E">
            <w:pPr>
              <w:spacing w:before="120" w:after="120" w:line="320" w:lineRule="atLeast"/>
              <w:jc w:val="center"/>
              <w:rPr>
                <w:rFonts w:ascii="Arial Narrow" w:hAnsi="Arial Narrow" w:cs="Tahoma"/>
                <w:b/>
                <w:sz w:val="24"/>
                <w:szCs w:val="24"/>
              </w:rPr>
            </w:pPr>
          </w:p>
        </w:tc>
        <w:tc>
          <w:tcPr>
            <w:tcW w:w="5827" w:type="dxa"/>
            <w:tcBorders>
              <w:top w:val="nil"/>
              <w:left w:val="nil"/>
              <w:bottom w:val="single" w:sz="4" w:space="0" w:color="auto"/>
              <w:right w:val="nil"/>
            </w:tcBorders>
            <w:shd w:val="clear" w:color="auto" w:fill="auto"/>
            <w:noWrap/>
            <w:vAlign w:val="center"/>
          </w:tcPr>
          <w:p w14:paraId="25DDA891" w14:textId="77777777" w:rsidR="007C2635" w:rsidRPr="000B6BD9" w:rsidRDefault="007C2635" w:rsidP="0077018E">
            <w:pPr>
              <w:spacing w:before="120" w:after="120" w:line="320" w:lineRule="atLeast"/>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9887AF" w14:textId="77777777" w:rsidR="007C2635" w:rsidRPr="000B6BD9" w:rsidRDefault="007C2635" w:rsidP="0077018E">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AMOSTRA</w:t>
            </w:r>
          </w:p>
        </w:tc>
      </w:tr>
      <w:tr w:rsidR="00D64846" w:rsidRPr="000B6BD9" w14:paraId="1CF3C612" w14:textId="77777777" w:rsidTr="007C2635">
        <w:trPr>
          <w:trHeight w:hRule="exact" w:val="617"/>
        </w:trPr>
        <w:tc>
          <w:tcPr>
            <w:tcW w:w="709" w:type="dxa"/>
            <w:tcBorders>
              <w:top w:val="single" w:sz="4" w:space="0" w:color="auto"/>
            </w:tcBorders>
            <w:shd w:val="clear" w:color="auto" w:fill="auto"/>
            <w:noWrap/>
            <w:vAlign w:val="center"/>
            <w:hideMark/>
          </w:tcPr>
          <w:p w14:paraId="2E39E6E9" w14:textId="77777777" w:rsidR="007C2635" w:rsidRPr="000B6BD9" w:rsidRDefault="007C2635" w:rsidP="00C65739">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ITEM</w:t>
            </w:r>
          </w:p>
        </w:tc>
        <w:tc>
          <w:tcPr>
            <w:tcW w:w="5827" w:type="dxa"/>
            <w:tcBorders>
              <w:top w:val="single" w:sz="4" w:space="0" w:color="auto"/>
            </w:tcBorders>
            <w:shd w:val="clear" w:color="auto" w:fill="auto"/>
            <w:noWrap/>
            <w:vAlign w:val="center"/>
            <w:hideMark/>
          </w:tcPr>
          <w:p w14:paraId="7E5C51CE" w14:textId="77777777" w:rsidR="007C2635" w:rsidRPr="000B6BD9" w:rsidRDefault="007C2635" w:rsidP="00C65739">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36BB51E2" w14:textId="77777777" w:rsidR="007C2635" w:rsidRPr="000B6BD9" w:rsidRDefault="007C2635" w:rsidP="00C65739">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4B41234B" w14:textId="77777777" w:rsidR="007C2635" w:rsidRPr="000B6BD9" w:rsidRDefault="007C2635" w:rsidP="00C65739">
            <w:pPr>
              <w:spacing w:before="120" w:after="120" w:line="320" w:lineRule="atLeast"/>
              <w:jc w:val="center"/>
              <w:rPr>
                <w:rFonts w:ascii="Arial Narrow" w:hAnsi="Arial Narrow" w:cs="Tahoma"/>
                <w:b/>
                <w:sz w:val="24"/>
                <w:szCs w:val="24"/>
              </w:rPr>
            </w:pPr>
            <w:r w:rsidRPr="000B6BD9">
              <w:rPr>
                <w:rFonts w:ascii="Arial Narrow" w:hAnsi="Arial Narrow" w:cs="Tahoma"/>
                <w:b/>
                <w:sz w:val="24"/>
                <w:szCs w:val="24"/>
              </w:rPr>
              <w:t>NÃO</w:t>
            </w:r>
          </w:p>
        </w:tc>
      </w:tr>
      <w:tr w:rsidR="00D64846" w:rsidRPr="000B6BD9" w14:paraId="1C9FF063" w14:textId="77777777" w:rsidTr="007C2635">
        <w:trPr>
          <w:trHeight w:hRule="exact" w:val="454"/>
        </w:trPr>
        <w:tc>
          <w:tcPr>
            <w:tcW w:w="709" w:type="dxa"/>
            <w:shd w:val="clear" w:color="auto" w:fill="auto"/>
            <w:noWrap/>
            <w:vAlign w:val="center"/>
          </w:tcPr>
          <w:p w14:paraId="4F026180"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5827" w:type="dxa"/>
            <w:shd w:val="clear" w:color="auto" w:fill="auto"/>
            <w:noWrap/>
            <w:vAlign w:val="center"/>
          </w:tcPr>
          <w:p w14:paraId="296357D9" w14:textId="77777777" w:rsidR="007C2635" w:rsidRPr="000B6BD9" w:rsidRDefault="007C2635" w:rsidP="00C65739">
            <w:pPr>
              <w:spacing w:before="120" w:after="120" w:line="320" w:lineRule="atLeast"/>
              <w:jc w:val="both"/>
              <w:rPr>
                <w:rFonts w:ascii="Arial Narrow" w:hAnsi="Arial Narrow" w:cs="Tahoma"/>
                <w:sz w:val="24"/>
                <w:szCs w:val="24"/>
              </w:rPr>
            </w:pPr>
          </w:p>
        </w:tc>
        <w:tc>
          <w:tcPr>
            <w:tcW w:w="1275" w:type="dxa"/>
            <w:shd w:val="clear" w:color="auto" w:fill="auto"/>
            <w:noWrap/>
            <w:vAlign w:val="center"/>
          </w:tcPr>
          <w:p w14:paraId="632DEC55"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1418" w:type="dxa"/>
            <w:shd w:val="clear" w:color="auto" w:fill="auto"/>
            <w:noWrap/>
            <w:vAlign w:val="bottom"/>
          </w:tcPr>
          <w:p w14:paraId="73D0642C" w14:textId="77777777" w:rsidR="007C2635" w:rsidRPr="000B6BD9" w:rsidRDefault="007C2635" w:rsidP="00C65739">
            <w:pPr>
              <w:spacing w:before="120" w:after="120" w:line="320" w:lineRule="atLeast"/>
              <w:jc w:val="center"/>
              <w:rPr>
                <w:rFonts w:ascii="Arial Narrow" w:hAnsi="Arial Narrow" w:cs="Tahoma"/>
                <w:sz w:val="24"/>
                <w:szCs w:val="24"/>
              </w:rPr>
            </w:pPr>
          </w:p>
        </w:tc>
      </w:tr>
      <w:tr w:rsidR="00D64846" w:rsidRPr="000B6BD9" w14:paraId="647C5792" w14:textId="77777777" w:rsidTr="007C2635">
        <w:trPr>
          <w:trHeight w:hRule="exact" w:val="454"/>
        </w:trPr>
        <w:tc>
          <w:tcPr>
            <w:tcW w:w="709" w:type="dxa"/>
            <w:shd w:val="clear" w:color="auto" w:fill="auto"/>
            <w:noWrap/>
            <w:vAlign w:val="center"/>
          </w:tcPr>
          <w:p w14:paraId="3ED5B7F1" w14:textId="77777777" w:rsidR="007C2635" w:rsidRPr="000B6BD9" w:rsidRDefault="007C2635" w:rsidP="00C65739">
            <w:pPr>
              <w:spacing w:before="120" w:after="120" w:line="320" w:lineRule="atLeast"/>
              <w:jc w:val="center"/>
              <w:rPr>
                <w:rFonts w:ascii="Arial Narrow" w:hAnsi="Arial Narrow" w:cs="Tahoma"/>
                <w:b/>
                <w:sz w:val="24"/>
                <w:szCs w:val="24"/>
              </w:rPr>
            </w:pPr>
          </w:p>
        </w:tc>
        <w:tc>
          <w:tcPr>
            <w:tcW w:w="5827" w:type="dxa"/>
            <w:shd w:val="clear" w:color="auto" w:fill="auto"/>
            <w:vAlign w:val="center"/>
          </w:tcPr>
          <w:p w14:paraId="27FE7850" w14:textId="77777777" w:rsidR="007C2635" w:rsidRPr="000B6BD9" w:rsidRDefault="007C2635" w:rsidP="00C65739">
            <w:pPr>
              <w:spacing w:before="120" w:after="120" w:line="320" w:lineRule="atLeast"/>
              <w:jc w:val="both"/>
              <w:rPr>
                <w:rFonts w:ascii="Arial Narrow" w:hAnsi="Arial Narrow" w:cs="Tahoma"/>
                <w:sz w:val="24"/>
                <w:szCs w:val="24"/>
              </w:rPr>
            </w:pPr>
          </w:p>
        </w:tc>
        <w:tc>
          <w:tcPr>
            <w:tcW w:w="1275" w:type="dxa"/>
            <w:shd w:val="clear" w:color="auto" w:fill="auto"/>
            <w:noWrap/>
            <w:vAlign w:val="center"/>
          </w:tcPr>
          <w:p w14:paraId="685A4DC8"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1418" w:type="dxa"/>
            <w:shd w:val="clear" w:color="auto" w:fill="auto"/>
            <w:noWrap/>
            <w:vAlign w:val="bottom"/>
          </w:tcPr>
          <w:p w14:paraId="6B66DEC0" w14:textId="77777777" w:rsidR="007C2635" w:rsidRPr="000B6BD9" w:rsidRDefault="007C2635" w:rsidP="00C65739">
            <w:pPr>
              <w:spacing w:before="120" w:after="120" w:line="320" w:lineRule="atLeast"/>
              <w:jc w:val="center"/>
              <w:rPr>
                <w:rFonts w:ascii="Arial Narrow" w:hAnsi="Arial Narrow" w:cs="Tahoma"/>
                <w:sz w:val="24"/>
                <w:szCs w:val="24"/>
              </w:rPr>
            </w:pPr>
          </w:p>
        </w:tc>
      </w:tr>
      <w:tr w:rsidR="00D64846" w:rsidRPr="000B6BD9" w14:paraId="31A4D6B7" w14:textId="77777777" w:rsidTr="007C2635">
        <w:trPr>
          <w:trHeight w:hRule="exact" w:val="454"/>
        </w:trPr>
        <w:tc>
          <w:tcPr>
            <w:tcW w:w="709" w:type="dxa"/>
            <w:shd w:val="clear" w:color="auto" w:fill="auto"/>
            <w:noWrap/>
            <w:vAlign w:val="center"/>
          </w:tcPr>
          <w:p w14:paraId="11386491"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5827" w:type="dxa"/>
            <w:shd w:val="clear" w:color="auto" w:fill="auto"/>
            <w:vAlign w:val="center"/>
          </w:tcPr>
          <w:p w14:paraId="3B76D110" w14:textId="77777777" w:rsidR="007C2635" w:rsidRPr="000B6BD9" w:rsidRDefault="007C2635" w:rsidP="00C65739">
            <w:pPr>
              <w:spacing w:before="120" w:after="120" w:line="320" w:lineRule="atLeast"/>
              <w:jc w:val="both"/>
              <w:rPr>
                <w:rFonts w:ascii="Arial Narrow" w:hAnsi="Arial Narrow" w:cs="Tahoma"/>
                <w:sz w:val="24"/>
                <w:szCs w:val="24"/>
              </w:rPr>
            </w:pPr>
          </w:p>
        </w:tc>
        <w:tc>
          <w:tcPr>
            <w:tcW w:w="1275" w:type="dxa"/>
            <w:shd w:val="clear" w:color="auto" w:fill="auto"/>
            <w:noWrap/>
            <w:vAlign w:val="center"/>
          </w:tcPr>
          <w:p w14:paraId="583F2A1A"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1418" w:type="dxa"/>
            <w:shd w:val="clear" w:color="auto" w:fill="auto"/>
            <w:noWrap/>
            <w:vAlign w:val="bottom"/>
          </w:tcPr>
          <w:p w14:paraId="0A3F18BE" w14:textId="77777777" w:rsidR="007C2635" w:rsidRPr="000B6BD9" w:rsidRDefault="007C2635" w:rsidP="00C65739">
            <w:pPr>
              <w:spacing w:before="120" w:after="120" w:line="320" w:lineRule="atLeast"/>
              <w:jc w:val="center"/>
              <w:rPr>
                <w:rFonts w:ascii="Arial Narrow" w:hAnsi="Arial Narrow" w:cs="Tahoma"/>
                <w:sz w:val="24"/>
                <w:szCs w:val="24"/>
              </w:rPr>
            </w:pPr>
          </w:p>
        </w:tc>
      </w:tr>
      <w:tr w:rsidR="00D64846" w:rsidRPr="000B6BD9" w14:paraId="305168B9" w14:textId="77777777" w:rsidTr="007C2635">
        <w:trPr>
          <w:trHeight w:hRule="exact" w:val="454"/>
        </w:trPr>
        <w:tc>
          <w:tcPr>
            <w:tcW w:w="709" w:type="dxa"/>
            <w:shd w:val="clear" w:color="auto" w:fill="auto"/>
            <w:noWrap/>
            <w:vAlign w:val="center"/>
          </w:tcPr>
          <w:p w14:paraId="1BCDEBF8" w14:textId="77777777" w:rsidR="007C2635" w:rsidRPr="000B6BD9" w:rsidRDefault="007C2635" w:rsidP="00C65739">
            <w:pPr>
              <w:spacing w:before="120" w:after="120" w:line="320" w:lineRule="atLeast"/>
              <w:jc w:val="center"/>
              <w:rPr>
                <w:rFonts w:ascii="Arial Narrow" w:hAnsi="Arial Narrow" w:cs="Tahoma"/>
                <w:b/>
                <w:sz w:val="24"/>
                <w:szCs w:val="24"/>
              </w:rPr>
            </w:pPr>
          </w:p>
        </w:tc>
        <w:tc>
          <w:tcPr>
            <w:tcW w:w="5827" w:type="dxa"/>
            <w:shd w:val="clear" w:color="auto" w:fill="auto"/>
            <w:vAlign w:val="center"/>
          </w:tcPr>
          <w:p w14:paraId="45E2597E" w14:textId="77777777" w:rsidR="007C2635" w:rsidRPr="000B6BD9" w:rsidRDefault="007C2635" w:rsidP="00C65739">
            <w:pPr>
              <w:spacing w:before="120" w:after="120" w:line="320" w:lineRule="atLeast"/>
              <w:jc w:val="both"/>
              <w:rPr>
                <w:rFonts w:ascii="Arial Narrow" w:hAnsi="Arial Narrow" w:cs="Tahoma"/>
                <w:sz w:val="24"/>
                <w:szCs w:val="24"/>
              </w:rPr>
            </w:pPr>
          </w:p>
        </w:tc>
        <w:tc>
          <w:tcPr>
            <w:tcW w:w="1275" w:type="dxa"/>
            <w:shd w:val="clear" w:color="auto" w:fill="auto"/>
            <w:noWrap/>
            <w:vAlign w:val="center"/>
          </w:tcPr>
          <w:p w14:paraId="17900CCB"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1418" w:type="dxa"/>
            <w:shd w:val="clear" w:color="auto" w:fill="auto"/>
            <w:noWrap/>
            <w:vAlign w:val="bottom"/>
          </w:tcPr>
          <w:p w14:paraId="0C478F4E" w14:textId="77777777" w:rsidR="007C2635" w:rsidRPr="000B6BD9" w:rsidRDefault="007C2635" w:rsidP="00C65739">
            <w:pPr>
              <w:spacing w:before="120" w:after="120" w:line="320" w:lineRule="atLeast"/>
              <w:jc w:val="center"/>
              <w:rPr>
                <w:rFonts w:ascii="Arial Narrow" w:hAnsi="Arial Narrow" w:cs="Tahoma"/>
                <w:sz w:val="24"/>
                <w:szCs w:val="24"/>
              </w:rPr>
            </w:pPr>
          </w:p>
        </w:tc>
      </w:tr>
      <w:tr w:rsidR="00D64846" w:rsidRPr="000B6BD9" w14:paraId="3D428A35" w14:textId="77777777" w:rsidTr="007C2635">
        <w:trPr>
          <w:trHeight w:hRule="exact" w:val="454"/>
        </w:trPr>
        <w:tc>
          <w:tcPr>
            <w:tcW w:w="709" w:type="dxa"/>
            <w:shd w:val="clear" w:color="auto" w:fill="auto"/>
            <w:noWrap/>
            <w:vAlign w:val="center"/>
          </w:tcPr>
          <w:p w14:paraId="3E2B3C53" w14:textId="77777777" w:rsidR="007C2635" w:rsidRPr="000B6BD9" w:rsidRDefault="007C2635" w:rsidP="00C65739">
            <w:pPr>
              <w:spacing w:before="120" w:after="120" w:line="320" w:lineRule="atLeast"/>
              <w:jc w:val="center"/>
              <w:rPr>
                <w:rFonts w:ascii="Arial Narrow" w:hAnsi="Arial Narrow" w:cs="Tahoma"/>
                <w:b/>
                <w:sz w:val="24"/>
                <w:szCs w:val="24"/>
              </w:rPr>
            </w:pPr>
          </w:p>
        </w:tc>
        <w:tc>
          <w:tcPr>
            <w:tcW w:w="5827" w:type="dxa"/>
            <w:shd w:val="clear" w:color="auto" w:fill="auto"/>
            <w:vAlign w:val="center"/>
          </w:tcPr>
          <w:p w14:paraId="1BB6220F" w14:textId="77777777" w:rsidR="007C2635" w:rsidRPr="000B6BD9" w:rsidRDefault="007C2635" w:rsidP="00C65739">
            <w:pPr>
              <w:spacing w:before="120" w:after="120" w:line="320" w:lineRule="atLeast"/>
              <w:jc w:val="both"/>
              <w:rPr>
                <w:rFonts w:ascii="Arial Narrow" w:hAnsi="Arial Narrow" w:cs="Tahoma"/>
                <w:sz w:val="24"/>
                <w:szCs w:val="24"/>
              </w:rPr>
            </w:pPr>
          </w:p>
        </w:tc>
        <w:tc>
          <w:tcPr>
            <w:tcW w:w="1275" w:type="dxa"/>
            <w:shd w:val="clear" w:color="auto" w:fill="auto"/>
            <w:noWrap/>
            <w:vAlign w:val="center"/>
          </w:tcPr>
          <w:p w14:paraId="35454E20" w14:textId="77777777" w:rsidR="007C2635" w:rsidRPr="000B6BD9" w:rsidRDefault="007C2635" w:rsidP="00C65739">
            <w:pPr>
              <w:spacing w:before="120" w:after="120" w:line="320" w:lineRule="atLeast"/>
              <w:jc w:val="center"/>
              <w:rPr>
                <w:rFonts w:ascii="Arial Narrow" w:hAnsi="Arial Narrow" w:cs="Tahoma"/>
                <w:sz w:val="24"/>
                <w:szCs w:val="24"/>
              </w:rPr>
            </w:pPr>
          </w:p>
        </w:tc>
        <w:tc>
          <w:tcPr>
            <w:tcW w:w="1418" w:type="dxa"/>
            <w:shd w:val="clear" w:color="auto" w:fill="auto"/>
            <w:noWrap/>
            <w:vAlign w:val="bottom"/>
          </w:tcPr>
          <w:p w14:paraId="3ED2EFB3" w14:textId="77777777" w:rsidR="007C2635" w:rsidRPr="000B6BD9" w:rsidRDefault="007C2635" w:rsidP="00C65739">
            <w:pPr>
              <w:spacing w:before="120" w:after="120" w:line="320" w:lineRule="atLeast"/>
              <w:jc w:val="center"/>
              <w:rPr>
                <w:rFonts w:ascii="Arial Narrow" w:hAnsi="Arial Narrow" w:cs="Tahoma"/>
                <w:sz w:val="24"/>
                <w:szCs w:val="24"/>
              </w:rPr>
            </w:pPr>
          </w:p>
        </w:tc>
      </w:tr>
    </w:tbl>
    <w:p w14:paraId="3CBCE779" w14:textId="77777777" w:rsidR="00794940" w:rsidRPr="000B6BD9" w:rsidRDefault="00794940" w:rsidP="0077018E">
      <w:pPr>
        <w:pStyle w:val="Recuodecorpodetexto2"/>
        <w:tabs>
          <w:tab w:val="left" w:pos="0"/>
        </w:tabs>
        <w:spacing w:before="120" w:line="320" w:lineRule="atLeast"/>
        <w:ind w:left="0"/>
        <w:jc w:val="both"/>
        <w:rPr>
          <w:rFonts w:ascii="Arial Narrow" w:hAnsi="Arial Narrow" w:cs="Tahoma"/>
          <w:bCs/>
          <w:sz w:val="24"/>
          <w:szCs w:val="24"/>
        </w:rPr>
      </w:pPr>
      <w:r w:rsidRPr="000B6BD9">
        <w:rPr>
          <w:rFonts w:ascii="Arial Narrow" w:hAnsi="Arial Narrow" w:cs="Tahoma"/>
          <w:b/>
          <w:bCs/>
          <w:sz w:val="24"/>
          <w:szCs w:val="24"/>
        </w:rPr>
        <w:t>2.</w:t>
      </w:r>
      <w:r w:rsidRPr="000B6BD9">
        <w:rPr>
          <w:rFonts w:ascii="Arial Narrow" w:hAnsi="Arial Narrow" w:cs="Tahoma"/>
          <w:bCs/>
          <w:sz w:val="24"/>
          <w:szCs w:val="24"/>
        </w:rPr>
        <w:t xml:space="preserve"> </w:t>
      </w:r>
      <w:r w:rsidRPr="000B6BD9">
        <w:rPr>
          <w:rFonts w:ascii="Arial Narrow" w:hAnsi="Arial Narrow" w:cs="Tahoma"/>
          <w:sz w:val="24"/>
          <w:szCs w:val="24"/>
        </w:rPr>
        <w:t xml:space="preserve">As amostras da(s) licitante(s) </w:t>
      </w:r>
      <w:r w:rsidR="00FE6928" w:rsidRPr="000B6BD9">
        <w:rPr>
          <w:rFonts w:ascii="Arial Narrow" w:hAnsi="Arial Narrow" w:cs="Tahoma"/>
          <w:sz w:val="24"/>
          <w:szCs w:val="24"/>
        </w:rPr>
        <w:t>classificadas em primeiro lugar</w:t>
      </w:r>
      <w:r w:rsidRPr="000B6BD9">
        <w:rPr>
          <w:rFonts w:ascii="Arial Narrow" w:hAnsi="Arial Narrow" w:cs="Tahoma"/>
          <w:sz w:val="24"/>
          <w:szCs w:val="24"/>
        </w:rPr>
        <w:t xml:space="preserve"> serão retidas pela </w:t>
      </w:r>
      <w:r w:rsidR="007B0427"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para verificação do objeto a ser entregue</w:t>
      </w:r>
      <w:r w:rsidRPr="000B6BD9">
        <w:rPr>
          <w:rFonts w:ascii="Arial Narrow" w:hAnsi="Arial Narrow" w:cs="Tahoma"/>
          <w:bCs/>
          <w:sz w:val="24"/>
          <w:szCs w:val="24"/>
        </w:rPr>
        <w:t>.</w:t>
      </w:r>
    </w:p>
    <w:p w14:paraId="3608ED17" w14:textId="1CF69B49" w:rsidR="00794940" w:rsidRPr="000B6BD9" w:rsidRDefault="00794940" w:rsidP="0077018E">
      <w:pPr>
        <w:widowControl w:val="0"/>
        <w:spacing w:before="120" w:after="120" w:line="320" w:lineRule="atLeast"/>
        <w:ind w:firstLine="284"/>
        <w:jc w:val="right"/>
        <w:rPr>
          <w:rFonts w:ascii="Arial Narrow" w:hAnsi="Arial Narrow" w:cs="Tahoma"/>
          <w:bCs/>
          <w:sz w:val="24"/>
          <w:szCs w:val="24"/>
        </w:rPr>
      </w:pPr>
      <w:r w:rsidRPr="000B6BD9">
        <w:rPr>
          <w:rFonts w:ascii="Arial Narrow" w:hAnsi="Arial Narrow" w:cs="Tahoma"/>
          <w:bCs/>
          <w:sz w:val="24"/>
          <w:szCs w:val="24"/>
        </w:rPr>
        <w:t>Mairiporã</w:t>
      </w:r>
      <w:r w:rsidR="007B0427" w:rsidRPr="000B6BD9">
        <w:rPr>
          <w:rFonts w:ascii="Arial Narrow" w:hAnsi="Arial Narrow" w:cs="Tahoma"/>
          <w:bCs/>
          <w:sz w:val="24"/>
          <w:szCs w:val="24"/>
        </w:rPr>
        <w:t>/SP</w:t>
      </w:r>
      <w:r w:rsidRPr="000B6BD9">
        <w:rPr>
          <w:rFonts w:ascii="Arial Narrow" w:hAnsi="Arial Narrow" w:cs="Tahoma"/>
          <w:bCs/>
          <w:sz w:val="24"/>
          <w:szCs w:val="24"/>
        </w:rPr>
        <w:t xml:space="preserve">, </w:t>
      </w:r>
      <w:r w:rsidR="007B0427" w:rsidRPr="000B6BD9">
        <w:rPr>
          <w:rFonts w:ascii="Arial Narrow" w:hAnsi="Arial Narrow" w:cs="Tahoma"/>
          <w:sz w:val="24"/>
          <w:szCs w:val="24"/>
          <w:highlight w:val="yellow"/>
          <w:lang w:eastAsia="zh-CN"/>
        </w:rPr>
        <w:t>__________</w:t>
      </w:r>
      <w:r w:rsidRPr="000B6BD9">
        <w:rPr>
          <w:rFonts w:ascii="Arial Narrow" w:hAnsi="Arial Narrow" w:cs="Tahoma"/>
          <w:bCs/>
          <w:sz w:val="24"/>
          <w:szCs w:val="24"/>
        </w:rPr>
        <w:t xml:space="preserve"> de </w:t>
      </w:r>
      <w:r w:rsidR="007B0427" w:rsidRPr="000B6BD9">
        <w:rPr>
          <w:rFonts w:ascii="Arial Narrow" w:hAnsi="Arial Narrow" w:cs="Tahoma"/>
          <w:sz w:val="24"/>
          <w:szCs w:val="24"/>
          <w:highlight w:val="yellow"/>
          <w:lang w:eastAsia="zh-CN"/>
        </w:rPr>
        <w:t>__________</w:t>
      </w:r>
      <w:r w:rsidR="007B0427" w:rsidRPr="000B6BD9">
        <w:rPr>
          <w:rFonts w:ascii="Arial Narrow" w:hAnsi="Arial Narrow" w:cs="Tahoma"/>
          <w:sz w:val="24"/>
          <w:szCs w:val="24"/>
          <w:lang w:eastAsia="zh-CN"/>
        </w:rPr>
        <w:t xml:space="preserve"> </w:t>
      </w:r>
      <w:r w:rsidR="006B789D" w:rsidRPr="000B6BD9">
        <w:rPr>
          <w:rFonts w:ascii="Arial Narrow" w:hAnsi="Arial Narrow" w:cs="Tahoma"/>
          <w:bCs/>
          <w:sz w:val="24"/>
          <w:szCs w:val="24"/>
        </w:rPr>
        <w:t>de 20</w:t>
      </w:r>
      <w:r w:rsidR="00E47785" w:rsidRPr="000B6BD9">
        <w:rPr>
          <w:rFonts w:ascii="Arial Narrow" w:hAnsi="Arial Narrow" w:cs="Tahoma"/>
          <w:bCs/>
          <w:sz w:val="24"/>
          <w:szCs w:val="24"/>
        </w:rPr>
        <w:t>2</w:t>
      </w:r>
      <w:r w:rsidR="009E6FA0" w:rsidRPr="000B6BD9">
        <w:rPr>
          <w:rFonts w:ascii="Arial Narrow" w:hAnsi="Arial Narrow" w:cs="Tahoma"/>
          <w:bCs/>
          <w:sz w:val="24"/>
          <w:szCs w:val="24"/>
        </w:rPr>
        <w:t>2</w:t>
      </w:r>
      <w:r w:rsidRPr="000B6BD9">
        <w:rPr>
          <w:rFonts w:ascii="Arial Narrow" w:hAnsi="Arial Narrow" w:cs="Tahoma"/>
          <w:bCs/>
          <w:sz w:val="24"/>
          <w:szCs w:val="24"/>
        </w:rPr>
        <w:t>.</w:t>
      </w:r>
    </w:p>
    <w:p w14:paraId="32851DDD" w14:textId="77777777" w:rsidR="00794940" w:rsidRPr="000B6BD9" w:rsidRDefault="00794940" w:rsidP="0077018E">
      <w:pPr>
        <w:widowControl w:val="0"/>
        <w:spacing w:before="120" w:after="120" w:line="320" w:lineRule="atLeast"/>
        <w:ind w:firstLine="284"/>
        <w:jc w:val="both"/>
        <w:rPr>
          <w:rFonts w:ascii="Arial Narrow" w:hAnsi="Arial Narrow" w:cs="Tahoma"/>
          <w:b/>
          <w:bCs/>
          <w:sz w:val="24"/>
          <w:szCs w:val="24"/>
        </w:rPr>
      </w:pPr>
    </w:p>
    <w:p w14:paraId="37D76E9E" w14:textId="77777777" w:rsidR="00794940" w:rsidRPr="000B6BD9" w:rsidRDefault="007B0427" w:rsidP="0077018E">
      <w:pPr>
        <w:widowControl w:val="0"/>
        <w:spacing w:before="120" w:after="120" w:line="320" w:lineRule="atLeast"/>
        <w:ind w:firstLine="284"/>
        <w:jc w:val="both"/>
        <w:rPr>
          <w:rFonts w:ascii="Arial Narrow" w:hAnsi="Arial Narrow" w:cs="Tahoma"/>
          <w:b/>
          <w:bCs/>
          <w:sz w:val="24"/>
          <w:szCs w:val="24"/>
        </w:rPr>
      </w:pPr>
      <w:r w:rsidRPr="000B6BD9">
        <w:rPr>
          <w:rFonts w:ascii="Arial Narrow" w:hAnsi="Arial Narrow" w:cs="Tahoma"/>
          <w:sz w:val="24"/>
          <w:szCs w:val="24"/>
        </w:rPr>
        <w:t>________________________________</w:t>
      </w:r>
    </w:p>
    <w:p w14:paraId="5EBB7A3D" w14:textId="77777777" w:rsidR="00794940" w:rsidRPr="000B6BD9" w:rsidRDefault="00D67A3C" w:rsidP="0077018E">
      <w:pPr>
        <w:widowControl w:val="0"/>
        <w:spacing w:before="120" w:after="120" w:line="320" w:lineRule="atLeast"/>
        <w:ind w:firstLine="284"/>
        <w:jc w:val="both"/>
        <w:rPr>
          <w:rFonts w:ascii="Arial Narrow" w:hAnsi="Arial Narrow" w:cs="Tahoma"/>
          <w:bCs/>
          <w:sz w:val="24"/>
          <w:szCs w:val="24"/>
        </w:rPr>
      </w:pPr>
      <w:r w:rsidRPr="000B6BD9">
        <w:rPr>
          <w:rFonts w:ascii="Arial Narrow" w:hAnsi="Arial Narrow" w:cs="Tahoma"/>
          <w:bCs/>
          <w:sz w:val="24"/>
          <w:szCs w:val="24"/>
        </w:rPr>
        <w:t>Responsável pelo Recebimento</w:t>
      </w:r>
    </w:p>
    <w:p w14:paraId="594D6401" w14:textId="77777777" w:rsidR="00794940" w:rsidRPr="000B6BD9" w:rsidRDefault="00794940" w:rsidP="0077018E">
      <w:pPr>
        <w:widowControl w:val="0"/>
        <w:spacing w:before="120" w:after="120" w:line="320" w:lineRule="atLeast"/>
        <w:ind w:firstLine="284"/>
        <w:jc w:val="both"/>
        <w:rPr>
          <w:rFonts w:ascii="Arial Narrow" w:hAnsi="Arial Narrow" w:cs="Tahoma"/>
          <w:bCs/>
          <w:sz w:val="24"/>
          <w:szCs w:val="24"/>
        </w:rPr>
      </w:pPr>
    </w:p>
    <w:p w14:paraId="3B08CDAE" w14:textId="77777777" w:rsidR="00794940" w:rsidRPr="000B6BD9" w:rsidRDefault="00794940" w:rsidP="0077018E">
      <w:pPr>
        <w:widowControl w:val="0"/>
        <w:spacing w:before="120" w:after="120" w:line="320" w:lineRule="atLeast"/>
        <w:ind w:firstLine="284"/>
        <w:jc w:val="both"/>
        <w:rPr>
          <w:rFonts w:ascii="Arial Narrow" w:hAnsi="Arial Narrow" w:cs="Tahoma"/>
          <w:bCs/>
          <w:sz w:val="24"/>
          <w:szCs w:val="24"/>
        </w:rPr>
      </w:pPr>
      <w:r w:rsidRPr="000B6BD9">
        <w:rPr>
          <w:rFonts w:ascii="Arial Narrow" w:hAnsi="Arial Narrow" w:cs="Tahoma"/>
          <w:bCs/>
          <w:sz w:val="24"/>
          <w:szCs w:val="24"/>
        </w:rPr>
        <w:t xml:space="preserve">Ciente: </w:t>
      </w:r>
      <w:r w:rsidR="007B0427" w:rsidRPr="000B6BD9">
        <w:rPr>
          <w:rFonts w:ascii="Arial Narrow" w:hAnsi="Arial Narrow" w:cs="Tahoma"/>
          <w:sz w:val="24"/>
          <w:szCs w:val="24"/>
        </w:rPr>
        <w:t>________________________________</w:t>
      </w:r>
    </w:p>
    <w:p w14:paraId="5BC771BD" w14:textId="77777777" w:rsidR="006F0872" w:rsidRPr="000B6BD9" w:rsidRDefault="00794940" w:rsidP="0077018E">
      <w:pPr>
        <w:widowControl w:val="0"/>
        <w:spacing w:before="120" w:after="120" w:line="320" w:lineRule="atLeast"/>
        <w:ind w:firstLine="284"/>
        <w:jc w:val="both"/>
        <w:rPr>
          <w:rFonts w:ascii="Arial Narrow" w:hAnsi="Arial Narrow" w:cs="Tahoma"/>
          <w:sz w:val="24"/>
          <w:szCs w:val="24"/>
        </w:rPr>
      </w:pPr>
      <w:r w:rsidRPr="000B6BD9">
        <w:rPr>
          <w:rFonts w:ascii="Arial Narrow" w:hAnsi="Arial Narrow" w:cs="Tahoma"/>
          <w:sz w:val="24"/>
          <w:szCs w:val="24"/>
        </w:rPr>
        <w:t xml:space="preserve">Representante da licitante </w:t>
      </w:r>
      <w:r w:rsidR="00FE6928" w:rsidRPr="000B6BD9">
        <w:rPr>
          <w:rFonts w:ascii="Arial Narrow" w:hAnsi="Arial Narrow" w:cs="Tahoma"/>
          <w:sz w:val="24"/>
          <w:szCs w:val="24"/>
        </w:rPr>
        <w:t>classificada em primeiro lugar</w:t>
      </w:r>
    </w:p>
    <w:sectPr w:rsidR="006F0872" w:rsidRPr="000B6BD9"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8F40" w14:textId="77777777" w:rsidR="009506AB" w:rsidRDefault="009506AB" w:rsidP="003B7D22">
      <w:r>
        <w:separator/>
      </w:r>
    </w:p>
  </w:endnote>
  <w:endnote w:type="continuationSeparator" w:id="0">
    <w:p w14:paraId="7674DEAE" w14:textId="77777777" w:rsidR="009506AB" w:rsidRDefault="009506A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0B694" w14:textId="34634E0D" w:rsidR="009506AB" w:rsidRPr="003B7D22" w:rsidRDefault="009506AB"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4E099F">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4E099F">
      <w:rPr>
        <w:rFonts w:ascii="Arial Narrow" w:hAnsi="Arial Narrow" w:cs="Arial"/>
        <w:b/>
        <w:bCs/>
        <w:noProof/>
        <w:color w:val="7F7F7F" w:themeColor="text1" w:themeTint="80"/>
        <w:sz w:val="18"/>
        <w:szCs w:val="18"/>
      </w:rPr>
      <w:t>24</w:t>
    </w:r>
    <w:r w:rsidRPr="003B7D22">
      <w:rPr>
        <w:rFonts w:ascii="Arial Narrow" w:hAnsi="Arial Narrow" w:cs="Arial"/>
        <w:b/>
        <w:bCs/>
        <w:color w:val="7F7F7F" w:themeColor="text1" w:themeTint="80"/>
        <w:sz w:val="18"/>
        <w:szCs w:val="18"/>
      </w:rPr>
      <w:fldChar w:fldCharType="end"/>
    </w:r>
  </w:p>
  <w:p w14:paraId="62094513" w14:textId="2173C0A0" w:rsidR="009506AB" w:rsidRPr="003B7D22" w:rsidRDefault="009506AB"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28B3B" w14:textId="77777777" w:rsidR="009506AB" w:rsidRDefault="009506AB" w:rsidP="003B7D22">
      <w:r>
        <w:separator/>
      </w:r>
    </w:p>
  </w:footnote>
  <w:footnote w:type="continuationSeparator" w:id="0">
    <w:p w14:paraId="5DA59F07" w14:textId="77777777" w:rsidR="009506AB" w:rsidRDefault="009506AB"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47B9" w14:textId="3DCE89E7" w:rsidR="009506AB" w:rsidRDefault="009506AB">
    <w:pPr>
      <w:pStyle w:val="Cabealho"/>
    </w:pPr>
    <w:r w:rsidRPr="00E058AE">
      <w:rPr>
        <w:noProof/>
      </w:rPr>
      <w:drawing>
        <wp:inline distT="0" distB="0" distL="0" distR="0" wp14:anchorId="67E9E495" wp14:editId="62143F55">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C02"/>
    <w:multiLevelType w:val="multilevel"/>
    <w:tmpl w:val="77DA427C"/>
    <w:lvl w:ilvl="0">
      <w:start w:val="5"/>
      <w:numFmt w:val="decimal"/>
      <w:lvlText w:val="%1"/>
      <w:lvlJc w:val="left"/>
      <w:pPr>
        <w:ind w:left="360" w:hanging="360"/>
      </w:pPr>
      <w:rPr>
        <w:rFonts w:ascii="Tahoma" w:hAnsi="Tahoma" w:cs="Tahoma" w:hint="default"/>
        <w:color w:val="auto"/>
      </w:rPr>
    </w:lvl>
    <w:lvl w:ilvl="1">
      <w:start w:val="3"/>
      <w:numFmt w:val="decimal"/>
      <w:lvlText w:val="%1.%2"/>
      <w:lvlJc w:val="left"/>
      <w:pPr>
        <w:ind w:left="360" w:hanging="360"/>
      </w:pPr>
      <w:rPr>
        <w:rFonts w:ascii="Tahoma" w:hAnsi="Tahoma" w:cs="Tahoma" w:hint="default"/>
        <w:b/>
        <w:color w:val="auto"/>
      </w:rPr>
    </w:lvl>
    <w:lvl w:ilvl="2">
      <w:start w:val="1"/>
      <w:numFmt w:val="decimal"/>
      <w:lvlText w:val="%1.%2.%3"/>
      <w:lvlJc w:val="left"/>
      <w:pPr>
        <w:ind w:left="720" w:hanging="720"/>
      </w:pPr>
      <w:rPr>
        <w:rFonts w:ascii="Tahoma" w:hAnsi="Tahoma" w:cs="Tahoma" w:hint="default"/>
        <w:color w:val="auto"/>
      </w:rPr>
    </w:lvl>
    <w:lvl w:ilvl="3">
      <w:start w:val="1"/>
      <w:numFmt w:val="decimal"/>
      <w:lvlText w:val="%1.%2.%3.%4"/>
      <w:lvlJc w:val="left"/>
      <w:pPr>
        <w:ind w:left="720" w:hanging="720"/>
      </w:pPr>
      <w:rPr>
        <w:rFonts w:ascii="Tahoma" w:hAnsi="Tahoma" w:cs="Tahoma" w:hint="default"/>
        <w:color w:val="auto"/>
      </w:rPr>
    </w:lvl>
    <w:lvl w:ilvl="4">
      <w:start w:val="1"/>
      <w:numFmt w:val="decimal"/>
      <w:lvlText w:val="%1.%2.%3.%4.%5"/>
      <w:lvlJc w:val="left"/>
      <w:pPr>
        <w:ind w:left="1080" w:hanging="1080"/>
      </w:pPr>
      <w:rPr>
        <w:rFonts w:ascii="Tahoma" w:hAnsi="Tahoma" w:cs="Tahoma" w:hint="default"/>
        <w:color w:val="auto"/>
      </w:rPr>
    </w:lvl>
    <w:lvl w:ilvl="5">
      <w:start w:val="1"/>
      <w:numFmt w:val="decimal"/>
      <w:lvlText w:val="%1.%2.%3.%4.%5.%6"/>
      <w:lvlJc w:val="left"/>
      <w:pPr>
        <w:ind w:left="1080" w:hanging="1080"/>
      </w:pPr>
      <w:rPr>
        <w:rFonts w:ascii="Tahoma" w:hAnsi="Tahoma" w:cs="Tahoma" w:hint="default"/>
        <w:color w:val="auto"/>
      </w:rPr>
    </w:lvl>
    <w:lvl w:ilvl="6">
      <w:start w:val="1"/>
      <w:numFmt w:val="decimal"/>
      <w:lvlText w:val="%1.%2.%3.%4.%5.%6.%7"/>
      <w:lvlJc w:val="left"/>
      <w:pPr>
        <w:ind w:left="1440" w:hanging="1440"/>
      </w:pPr>
      <w:rPr>
        <w:rFonts w:ascii="Tahoma" w:hAnsi="Tahoma" w:cs="Tahoma" w:hint="default"/>
        <w:color w:val="auto"/>
      </w:rPr>
    </w:lvl>
    <w:lvl w:ilvl="7">
      <w:start w:val="1"/>
      <w:numFmt w:val="decimal"/>
      <w:lvlText w:val="%1.%2.%3.%4.%5.%6.%7.%8"/>
      <w:lvlJc w:val="left"/>
      <w:pPr>
        <w:ind w:left="1440" w:hanging="1440"/>
      </w:pPr>
      <w:rPr>
        <w:rFonts w:ascii="Tahoma" w:hAnsi="Tahoma" w:cs="Tahoma" w:hint="default"/>
        <w:color w:val="auto"/>
      </w:rPr>
    </w:lvl>
    <w:lvl w:ilvl="8">
      <w:start w:val="1"/>
      <w:numFmt w:val="decimal"/>
      <w:lvlText w:val="%1.%2.%3.%4.%5.%6.%7.%8.%9"/>
      <w:lvlJc w:val="left"/>
      <w:pPr>
        <w:ind w:left="1800" w:hanging="1800"/>
      </w:pPr>
      <w:rPr>
        <w:rFonts w:ascii="Tahoma" w:hAnsi="Tahoma" w:cs="Tahoma" w:hint="default"/>
        <w:color w:val="auto"/>
      </w:rPr>
    </w:lvl>
  </w:abstractNum>
  <w:abstractNum w:abstractNumId="1">
    <w:nsid w:val="2E2F7CC1"/>
    <w:multiLevelType w:val="multilevel"/>
    <w:tmpl w:val="758C05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E67605"/>
    <w:multiLevelType w:val="hybridMultilevel"/>
    <w:tmpl w:val="FFBEDC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614C2F"/>
    <w:multiLevelType w:val="multilevel"/>
    <w:tmpl w:val="89A26F4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40D60D55"/>
    <w:multiLevelType w:val="multilevel"/>
    <w:tmpl w:val="2AF8BE56"/>
    <w:lvl w:ilvl="0">
      <w:start w:val="1"/>
      <w:numFmt w:val="decimal"/>
      <w:lvlText w:val="%1"/>
      <w:lvlJc w:val="left"/>
      <w:pPr>
        <w:ind w:left="360" w:hanging="360"/>
      </w:pPr>
      <w:rPr>
        <w:rFonts w:hint="default"/>
      </w:rPr>
    </w:lvl>
    <w:lvl w:ilvl="1">
      <w:start w:val="1"/>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5">
    <w:nsid w:val="4AA859FF"/>
    <w:multiLevelType w:val="hybridMultilevel"/>
    <w:tmpl w:val="CF242542"/>
    <w:lvl w:ilvl="0" w:tplc="D78A5B36">
      <w:start w:val="1"/>
      <w:numFmt w:val="upperRoman"/>
      <w:lvlText w:val="%1"/>
      <w:lvlJc w:val="left"/>
      <w:pPr>
        <w:ind w:left="353" w:hanging="121"/>
        <w:jc w:val="left"/>
      </w:pPr>
      <w:rPr>
        <w:rFonts w:hint="default"/>
        <w:b/>
        <w:bCs/>
        <w:w w:val="100"/>
        <w:lang w:val="pt-PT" w:eastAsia="en-US" w:bidi="ar-SA"/>
      </w:rPr>
    </w:lvl>
    <w:lvl w:ilvl="1" w:tplc="B14C5EF8">
      <w:start w:val="1"/>
      <w:numFmt w:val="decimal"/>
      <w:lvlText w:val="%2."/>
      <w:lvlJc w:val="left"/>
      <w:pPr>
        <w:ind w:left="953" w:hanging="348"/>
        <w:jc w:val="left"/>
      </w:pPr>
      <w:rPr>
        <w:rFonts w:ascii="Calibri" w:eastAsia="Calibri" w:hAnsi="Calibri" w:cs="Calibri" w:hint="default"/>
        <w:w w:val="100"/>
        <w:sz w:val="24"/>
        <w:szCs w:val="24"/>
        <w:lang w:val="pt-PT" w:eastAsia="en-US" w:bidi="ar-SA"/>
      </w:rPr>
    </w:lvl>
    <w:lvl w:ilvl="2" w:tplc="C234D298">
      <w:numFmt w:val="bullet"/>
      <w:lvlText w:val="•"/>
      <w:lvlJc w:val="left"/>
      <w:pPr>
        <w:ind w:left="1978" w:hanging="348"/>
      </w:pPr>
      <w:rPr>
        <w:rFonts w:hint="default"/>
        <w:lang w:val="pt-PT" w:eastAsia="en-US" w:bidi="ar-SA"/>
      </w:rPr>
    </w:lvl>
    <w:lvl w:ilvl="3" w:tplc="BC162FF4">
      <w:numFmt w:val="bullet"/>
      <w:lvlText w:val="•"/>
      <w:lvlJc w:val="left"/>
      <w:pPr>
        <w:ind w:left="2996" w:hanging="348"/>
      </w:pPr>
      <w:rPr>
        <w:rFonts w:hint="default"/>
        <w:lang w:val="pt-PT" w:eastAsia="en-US" w:bidi="ar-SA"/>
      </w:rPr>
    </w:lvl>
    <w:lvl w:ilvl="4" w:tplc="0E54F4D6">
      <w:numFmt w:val="bullet"/>
      <w:lvlText w:val="•"/>
      <w:lvlJc w:val="left"/>
      <w:pPr>
        <w:ind w:left="4015" w:hanging="348"/>
      </w:pPr>
      <w:rPr>
        <w:rFonts w:hint="default"/>
        <w:lang w:val="pt-PT" w:eastAsia="en-US" w:bidi="ar-SA"/>
      </w:rPr>
    </w:lvl>
    <w:lvl w:ilvl="5" w:tplc="4DECC72A">
      <w:numFmt w:val="bullet"/>
      <w:lvlText w:val="•"/>
      <w:lvlJc w:val="left"/>
      <w:pPr>
        <w:ind w:left="5033" w:hanging="348"/>
      </w:pPr>
      <w:rPr>
        <w:rFonts w:hint="default"/>
        <w:lang w:val="pt-PT" w:eastAsia="en-US" w:bidi="ar-SA"/>
      </w:rPr>
    </w:lvl>
    <w:lvl w:ilvl="6" w:tplc="4B624918">
      <w:numFmt w:val="bullet"/>
      <w:lvlText w:val="•"/>
      <w:lvlJc w:val="left"/>
      <w:pPr>
        <w:ind w:left="6052" w:hanging="348"/>
      </w:pPr>
      <w:rPr>
        <w:rFonts w:hint="default"/>
        <w:lang w:val="pt-PT" w:eastAsia="en-US" w:bidi="ar-SA"/>
      </w:rPr>
    </w:lvl>
    <w:lvl w:ilvl="7" w:tplc="7736CC42">
      <w:numFmt w:val="bullet"/>
      <w:lvlText w:val="•"/>
      <w:lvlJc w:val="left"/>
      <w:pPr>
        <w:ind w:left="7070" w:hanging="348"/>
      </w:pPr>
      <w:rPr>
        <w:rFonts w:hint="default"/>
        <w:lang w:val="pt-PT" w:eastAsia="en-US" w:bidi="ar-SA"/>
      </w:rPr>
    </w:lvl>
    <w:lvl w:ilvl="8" w:tplc="B93CB076">
      <w:numFmt w:val="bullet"/>
      <w:lvlText w:val="•"/>
      <w:lvlJc w:val="left"/>
      <w:pPr>
        <w:ind w:left="8089" w:hanging="348"/>
      </w:pPr>
      <w:rPr>
        <w:rFonts w:hint="default"/>
        <w:lang w:val="pt-PT" w:eastAsia="en-US" w:bidi="ar-SA"/>
      </w:rPr>
    </w:lvl>
  </w:abstractNum>
  <w:abstractNum w:abstractNumId="6">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
  </w:num>
  <w:num w:numId="3">
    <w:abstractNumId w:val="6"/>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B64"/>
    <w:rsid w:val="00006540"/>
    <w:rsid w:val="00023670"/>
    <w:rsid w:val="00041544"/>
    <w:rsid w:val="00043425"/>
    <w:rsid w:val="00052E5B"/>
    <w:rsid w:val="000547E0"/>
    <w:rsid w:val="000654AC"/>
    <w:rsid w:val="00066233"/>
    <w:rsid w:val="000919D1"/>
    <w:rsid w:val="000B0101"/>
    <w:rsid w:val="000B6BD9"/>
    <w:rsid w:val="000B780F"/>
    <w:rsid w:val="000C4CBF"/>
    <w:rsid w:val="000D6162"/>
    <w:rsid w:val="000D6BFD"/>
    <w:rsid w:val="000E2B41"/>
    <w:rsid w:val="000F6691"/>
    <w:rsid w:val="000F7C47"/>
    <w:rsid w:val="00106335"/>
    <w:rsid w:val="0010685D"/>
    <w:rsid w:val="00106A3A"/>
    <w:rsid w:val="001108E7"/>
    <w:rsid w:val="00130EBD"/>
    <w:rsid w:val="001551D3"/>
    <w:rsid w:val="0015598D"/>
    <w:rsid w:val="00155E1D"/>
    <w:rsid w:val="00171234"/>
    <w:rsid w:val="00176607"/>
    <w:rsid w:val="00181BB8"/>
    <w:rsid w:val="001B038D"/>
    <w:rsid w:val="001B5C11"/>
    <w:rsid w:val="001C0948"/>
    <w:rsid w:val="001D5FE8"/>
    <w:rsid w:val="001E1A05"/>
    <w:rsid w:val="001E2D36"/>
    <w:rsid w:val="001F02DC"/>
    <w:rsid w:val="001F1047"/>
    <w:rsid w:val="001F3DA7"/>
    <w:rsid w:val="00216520"/>
    <w:rsid w:val="00227946"/>
    <w:rsid w:val="002309D1"/>
    <w:rsid w:val="00235BB8"/>
    <w:rsid w:val="0024432B"/>
    <w:rsid w:val="00247266"/>
    <w:rsid w:val="002658C2"/>
    <w:rsid w:val="00280C25"/>
    <w:rsid w:val="00293140"/>
    <w:rsid w:val="002952D3"/>
    <w:rsid w:val="002A67BF"/>
    <w:rsid w:val="002A76D2"/>
    <w:rsid w:val="002B067C"/>
    <w:rsid w:val="002F1A4B"/>
    <w:rsid w:val="003240D3"/>
    <w:rsid w:val="00340A39"/>
    <w:rsid w:val="00364E73"/>
    <w:rsid w:val="0038653A"/>
    <w:rsid w:val="00390937"/>
    <w:rsid w:val="00394FE6"/>
    <w:rsid w:val="003B69A3"/>
    <w:rsid w:val="003B7D22"/>
    <w:rsid w:val="003D2810"/>
    <w:rsid w:val="003D315F"/>
    <w:rsid w:val="003D3800"/>
    <w:rsid w:val="003D7A10"/>
    <w:rsid w:val="003E15E1"/>
    <w:rsid w:val="003F62F9"/>
    <w:rsid w:val="00417DA9"/>
    <w:rsid w:val="00425C90"/>
    <w:rsid w:val="00462C6F"/>
    <w:rsid w:val="0046637E"/>
    <w:rsid w:val="00466A7B"/>
    <w:rsid w:val="00467701"/>
    <w:rsid w:val="00483EFA"/>
    <w:rsid w:val="00493F6A"/>
    <w:rsid w:val="0049400B"/>
    <w:rsid w:val="004A4127"/>
    <w:rsid w:val="004A4B4F"/>
    <w:rsid w:val="004D4C35"/>
    <w:rsid w:val="004E099F"/>
    <w:rsid w:val="004F0492"/>
    <w:rsid w:val="004F3896"/>
    <w:rsid w:val="0051677C"/>
    <w:rsid w:val="00531A4D"/>
    <w:rsid w:val="0055473E"/>
    <w:rsid w:val="00563A9E"/>
    <w:rsid w:val="00575880"/>
    <w:rsid w:val="00576759"/>
    <w:rsid w:val="00587C05"/>
    <w:rsid w:val="0059335C"/>
    <w:rsid w:val="00596457"/>
    <w:rsid w:val="005A1084"/>
    <w:rsid w:val="005A23A5"/>
    <w:rsid w:val="005C4050"/>
    <w:rsid w:val="005C5434"/>
    <w:rsid w:val="005D0E61"/>
    <w:rsid w:val="005D35AC"/>
    <w:rsid w:val="005F07F4"/>
    <w:rsid w:val="006079AB"/>
    <w:rsid w:val="00610061"/>
    <w:rsid w:val="00627C8F"/>
    <w:rsid w:val="00644945"/>
    <w:rsid w:val="006862EC"/>
    <w:rsid w:val="00696D75"/>
    <w:rsid w:val="00697435"/>
    <w:rsid w:val="006A1CE3"/>
    <w:rsid w:val="006A6A74"/>
    <w:rsid w:val="006B789D"/>
    <w:rsid w:val="006B7E1C"/>
    <w:rsid w:val="006C3B5C"/>
    <w:rsid w:val="006C3FBC"/>
    <w:rsid w:val="006D2C35"/>
    <w:rsid w:val="006D325E"/>
    <w:rsid w:val="006F0872"/>
    <w:rsid w:val="006F7F5F"/>
    <w:rsid w:val="00701941"/>
    <w:rsid w:val="0072419A"/>
    <w:rsid w:val="00726722"/>
    <w:rsid w:val="00726C1C"/>
    <w:rsid w:val="00727191"/>
    <w:rsid w:val="00745C00"/>
    <w:rsid w:val="0077018E"/>
    <w:rsid w:val="00785CE1"/>
    <w:rsid w:val="00794940"/>
    <w:rsid w:val="007A2B5D"/>
    <w:rsid w:val="007B0019"/>
    <w:rsid w:val="007B0427"/>
    <w:rsid w:val="007B29F0"/>
    <w:rsid w:val="007B4748"/>
    <w:rsid w:val="007C2635"/>
    <w:rsid w:val="007C78F0"/>
    <w:rsid w:val="007D667C"/>
    <w:rsid w:val="007F1929"/>
    <w:rsid w:val="00810725"/>
    <w:rsid w:val="00822DEA"/>
    <w:rsid w:val="008303CD"/>
    <w:rsid w:val="00846FE9"/>
    <w:rsid w:val="00853BCA"/>
    <w:rsid w:val="00865E59"/>
    <w:rsid w:val="00873D08"/>
    <w:rsid w:val="00887DB2"/>
    <w:rsid w:val="008A06AD"/>
    <w:rsid w:val="008A1151"/>
    <w:rsid w:val="008A4E43"/>
    <w:rsid w:val="008A7A3D"/>
    <w:rsid w:val="008B5BB3"/>
    <w:rsid w:val="008D2CED"/>
    <w:rsid w:val="008D4843"/>
    <w:rsid w:val="008E05FF"/>
    <w:rsid w:val="008E350B"/>
    <w:rsid w:val="008E6491"/>
    <w:rsid w:val="008F1B51"/>
    <w:rsid w:val="008F255C"/>
    <w:rsid w:val="008F2BAB"/>
    <w:rsid w:val="008F6B64"/>
    <w:rsid w:val="009038B5"/>
    <w:rsid w:val="00916DBB"/>
    <w:rsid w:val="00932212"/>
    <w:rsid w:val="00934D82"/>
    <w:rsid w:val="0093790C"/>
    <w:rsid w:val="009409E9"/>
    <w:rsid w:val="009506AB"/>
    <w:rsid w:val="00964A14"/>
    <w:rsid w:val="00967926"/>
    <w:rsid w:val="009A4E4E"/>
    <w:rsid w:val="009B77BE"/>
    <w:rsid w:val="009E6FA0"/>
    <w:rsid w:val="009F0EC8"/>
    <w:rsid w:val="009F57EF"/>
    <w:rsid w:val="009F7F62"/>
    <w:rsid w:val="00A02EF0"/>
    <w:rsid w:val="00A3191C"/>
    <w:rsid w:val="00A320E9"/>
    <w:rsid w:val="00A461F5"/>
    <w:rsid w:val="00A52B2F"/>
    <w:rsid w:val="00A5574A"/>
    <w:rsid w:val="00A57FB5"/>
    <w:rsid w:val="00A768DA"/>
    <w:rsid w:val="00A84311"/>
    <w:rsid w:val="00A87C05"/>
    <w:rsid w:val="00AA6261"/>
    <w:rsid w:val="00AB5D78"/>
    <w:rsid w:val="00AB626B"/>
    <w:rsid w:val="00AD2EDD"/>
    <w:rsid w:val="00AE48B4"/>
    <w:rsid w:val="00AF2B1D"/>
    <w:rsid w:val="00AF591E"/>
    <w:rsid w:val="00AF7AB4"/>
    <w:rsid w:val="00AF7BF4"/>
    <w:rsid w:val="00B01A01"/>
    <w:rsid w:val="00B02892"/>
    <w:rsid w:val="00B04311"/>
    <w:rsid w:val="00B1313C"/>
    <w:rsid w:val="00B51D85"/>
    <w:rsid w:val="00B604A4"/>
    <w:rsid w:val="00B61C32"/>
    <w:rsid w:val="00B655EE"/>
    <w:rsid w:val="00B67AEF"/>
    <w:rsid w:val="00B701E6"/>
    <w:rsid w:val="00B80424"/>
    <w:rsid w:val="00B832A8"/>
    <w:rsid w:val="00BA5C8F"/>
    <w:rsid w:val="00BB37D9"/>
    <w:rsid w:val="00BC6526"/>
    <w:rsid w:val="00BE0CAA"/>
    <w:rsid w:val="00BE54A7"/>
    <w:rsid w:val="00BE592C"/>
    <w:rsid w:val="00BE6F27"/>
    <w:rsid w:val="00C00580"/>
    <w:rsid w:val="00C02298"/>
    <w:rsid w:val="00C4598E"/>
    <w:rsid w:val="00C6401E"/>
    <w:rsid w:val="00C65739"/>
    <w:rsid w:val="00C6702D"/>
    <w:rsid w:val="00C75F74"/>
    <w:rsid w:val="00C87CE9"/>
    <w:rsid w:val="00C90345"/>
    <w:rsid w:val="00C91D75"/>
    <w:rsid w:val="00C92820"/>
    <w:rsid w:val="00C94031"/>
    <w:rsid w:val="00C949C1"/>
    <w:rsid w:val="00CA797C"/>
    <w:rsid w:val="00CB5EBA"/>
    <w:rsid w:val="00CB7750"/>
    <w:rsid w:val="00CC364B"/>
    <w:rsid w:val="00CE28D9"/>
    <w:rsid w:val="00D05AAB"/>
    <w:rsid w:val="00D07362"/>
    <w:rsid w:val="00D11468"/>
    <w:rsid w:val="00D1249A"/>
    <w:rsid w:val="00D141BA"/>
    <w:rsid w:val="00D361F6"/>
    <w:rsid w:val="00D40370"/>
    <w:rsid w:val="00D444A1"/>
    <w:rsid w:val="00D46009"/>
    <w:rsid w:val="00D4795F"/>
    <w:rsid w:val="00D64846"/>
    <w:rsid w:val="00D67A3C"/>
    <w:rsid w:val="00D7154D"/>
    <w:rsid w:val="00D82F69"/>
    <w:rsid w:val="00DA0998"/>
    <w:rsid w:val="00DA4AB9"/>
    <w:rsid w:val="00DB5B18"/>
    <w:rsid w:val="00DC3D9B"/>
    <w:rsid w:val="00DC41EA"/>
    <w:rsid w:val="00DD1D70"/>
    <w:rsid w:val="00DD6D9C"/>
    <w:rsid w:val="00DE10D7"/>
    <w:rsid w:val="00DE1AF8"/>
    <w:rsid w:val="00DF2AD0"/>
    <w:rsid w:val="00DF6D90"/>
    <w:rsid w:val="00E02D6D"/>
    <w:rsid w:val="00E05F0E"/>
    <w:rsid w:val="00E31AA2"/>
    <w:rsid w:val="00E47785"/>
    <w:rsid w:val="00E56E40"/>
    <w:rsid w:val="00E90B05"/>
    <w:rsid w:val="00E91498"/>
    <w:rsid w:val="00EA19D8"/>
    <w:rsid w:val="00EA2BA8"/>
    <w:rsid w:val="00EA34D8"/>
    <w:rsid w:val="00EA3780"/>
    <w:rsid w:val="00EA7FA9"/>
    <w:rsid w:val="00EB7455"/>
    <w:rsid w:val="00ED039B"/>
    <w:rsid w:val="00ED0A0B"/>
    <w:rsid w:val="00ED2D38"/>
    <w:rsid w:val="00ED619A"/>
    <w:rsid w:val="00ED72B1"/>
    <w:rsid w:val="00ED7B5E"/>
    <w:rsid w:val="00EE2DEA"/>
    <w:rsid w:val="00EF1E8D"/>
    <w:rsid w:val="00F13AB1"/>
    <w:rsid w:val="00F14470"/>
    <w:rsid w:val="00F22042"/>
    <w:rsid w:val="00F24101"/>
    <w:rsid w:val="00F36E97"/>
    <w:rsid w:val="00F51650"/>
    <w:rsid w:val="00F62F1E"/>
    <w:rsid w:val="00F95352"/>
    <w:rsid w:val="00FA1E98"/>
    <w:rsid w:val="00FC4810"/>
    <w:rsid w:val="00FD2887"/>
    <w:rsid w:val="00FE1669"/>
    <w:rsid w:val="00FE488E"/>
    <w:rsid w:val="00FE6928"/>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E542"/>
  <w15:docId w15:val="{AAFBF6DF-49F3-49DF-A7E2-F443537E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E2B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30EBD"/>
    <w:pPr>
      <w:ind w:left="708"/>
    </w:pPr>
  </w:style>
  <w:style w:type="character" w:customStyle="1" w:styleId="descricaoproduto">
    <w:name w:val="descricaoproduto"/>
    <w:rsid w:val="00130EBD"/>
  </w:style>
  <w:style w:type="character" w:customStyle="1" w:styleId="Ttulo1Char">
    <w:name w:val="Título 1 Char"/>
    <w:basedOn w:val="Fontepargpadro"/>
    <w:link w:val="Ttulo1"/>
    <w:uiPriority w:val="9"/>
    <w:rsid w:val="000E2B41"/>
    <w:rPr>
      <w:rFonts w:asciiTheme="majorHAnsi" w:eastAsiaTheme="majorEastAsia" w:hAnsiTheme="majorHAnsi" w:cstheme="majorBidi"/>
      <w:color w:val="365F91" w:themeColor="accent1" w:themeShade="BF"/>
      <w:sz w:val="32"/>
      <w:szCs w:val="32"/>
      <w:lang w:eastAsia="pt-BR"/>
    </w:rPr>
  </w:style>
  <w:style w:type="character" w:styleId="Forte">
    <w:name w:val="Strong"/>
    <w:uiPriority w:val="22"/>
    <w:qFormat/>
    <w:rsid w:val="000E2B41"/>
    <w:rPr>
      <w:b/>
      <w:bCs/>
    </w:rPr>
  </w:style>
  <w:style w:type="paragraph" w:styleId="Textodebalo">
    <w:name w:val="Balloon Text"/>
    <w:basedOn w:val="Normal"/>
    <w:link w:val="TextodebaloChar"/>
    <w:uiPriority w:val="99"/>
    <w:semiHidden/>
    <w:unhideWhenUsed/>
    <w:rsid w:val="000919D1"/>
    <w:rPr>
      <w:rFonts w:ascii="Segoe UI" w:hAnsi="Segoe UI" w:cs="Segoe UI"/>
      <w:sz w:val="18"/>
      <w:szCs w:val="18"/>
    </w:rPr>
  </w:style>
  <w:style w:type="character" w:customStyle="1" w:styleId="TextodebaloChar">
    <w:name w:val="Texto de balão Char"/>
    <w:basedOn w:val="Fontepargpadro"/>
    <w:link w:val="Textodebalo"/>
    <w:uiPriority w:val="99"/>
    <w:semiHidden/>
    <w:rsid w:val="000919D1"/>
    <w:rPr>
      <w:rFonts w:ascii="Segoe UI" w:eastAsia="Times New Roman" w:hAnsi="Segoe UI" w:cs="Segoe UI"/>
      <w:sz w:val="18"/>
      <w:szCs w:val="18"/>
      <w:lang w:eastAsia="pt-BR"/>
    </w:rPr>
  </w:style>
  <w:style w:type="table" w:customStyle="1" w:styleId="TableNormal">
    <w:name w:val="Table Normal"/>
    <w:uiPriority w:val="2"/>
    <w:semiHidden/>
    <w:unhideWhenUsed/>
    <w:qFormat/>
    <w:rsid w:val="00004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004B64"/>
    <w:pPr>
      <w:widowControl w:val="0"/>
      <w:autoSpaceDE w:val="0"/>
      <w:autoSpaceDN w:val="0"/>
      <w:spacing w:line="306" w:lineRule="exact"/>
      <w:ind w:left="20"/>
    </w:pPr>
    <w:rPr>
      <w:rFonts w:ascii="Calibri" w:eastAsia="Calibri" w:hAnsi="Calibri" w:cs="Calibri"/>
      <w:b/>
      <w:bCs/>
      <w:sz w:val="28"/>
      <w:szCs w:val="28"/>
      <w:lang w:val="pt-PT" w:eastAsia="en-US"/>
    </w:rPr>
  </w:style>
  <w:style w:type="character" w:customStyle="1" w:styleId="TtuloChar">
    <w:name w:val="Título Char"/>
    <w:basedOn w:val="Fontepargpadro"/>
    <w:link w:val="Ttulo"/>
    <w:uiPriority w:val="10"/>
    <w:rsid w:val="00004B64"/>
    <w:rPr>
      <w:rFonts w:ascii="Calibri" w:eastAsia="Calibri" w:hAnsi="Calibri" w:cs="Calibri"/>
      <w:b/>
      <w:bCs/>
      <w:sz w:val="28"/>
      <w:szCs w:val="28"/>
      <w:lang w:val="pt-PT"/>
    </w:rPr>
  </w:style>
  <w:style w:type="paragraph" w:customStyle="1" w:styleId="TableParagraph">
    <w:name w:val="Table Paragraph"/>
    <w:basedOn w:val="Normal"/>
    <w:uiPriority w:val="1"/>
    <w:qFormat/>
    <w:rsid w:val="00004B64"/>
    <w:pPr>
      <w:widowControl w:val="0"/>
      <w:autoSpaceDE w:val="0"/>
      <w:autoSpaceDN w:val="0"/>
      <w:ind w:left="112"/>
      <w:jc w:val="both"/>
    </w:pPr>
    <w:rPr>
      <w:rFonts w:ascii="Calibri" w:eastAsia="Calibri" w:hAnsi="Calibri" w:cs="Calibri"/>
      <w:sz w:val="22"/>
      <w:szCs w:val="22"/>
      <w:lang w:val="pt-PT" w:eastAsia="en-US"/>
    </w:rPr>
  </w:style>
  <w:style w:type="paragraph" w:styleId="SemEspaamento">
    <w:name w:val="No Spacing"/>
    <w:uiPriority w:val="1"/>
    <w:qFormat/>
    <w:rsid w:val="00BE6F2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5144">
      <w:bodyDiv w:val="1"/>
      <w:marLeft w:val="0"/>
      <w:marRight w:val="0"/>
      <w:marTop w:val="0"/>
      <w:marBottom w:val="0"/>
      <w:divBdr>
        <w:top w:val="none" w:sz="0" w:space="0" w:color="auto"/>
        <w:left w:val="none" w:sz="0" w:space="0" w:color="auto"/>
        <w:bottom w:val="none" w:sz="0" w:space="0" w:color="auto"/>
        <w:right w:val="none" w:sz="0" w:space="0" w:color="auto"/>
      </w:divBdr>
    </w:div>
    <w:div w:id="1209761089">
      <w:bodyDiv w:val="1"/>
      <w:marLeft w:val="0"/>
      <w:marRight w:val="0"/>
      <w:marTop w:val="0"/>
      <w:marBottom w:val="0"/>
      <w:divBdr>
        <w:top w:val="none" w:sz="0" w:space="0" w:color="auto"/>
        <w:left w:val="none" w:sz="0" w:space="0" w:color="auto"/>
        <w:bottom w:val="none" w:sz="0" w:space="0" w:color="auto"/>
        <w:right w:val="none" w:sz="0" w:space="0" w:color="auto"/>
      </w:divBdr>
    </w:div>
    <w:div w:id="1717267593">
      <w:bodyDiv w:val="1"/>
      <w:marLeft w:val="0"/>
      <w:marRight w:val="0"/>
      <w:marTop w:val="0"/>
      <w:marBottom w:val="0"/>
      <w:divBdr>
        <w:top w:val="none" w:sz="0" w:space="0" w:color="auto"/>
        <w:left w:val="none" w:sz="0" w:space="0" w:color="auto"/>
        <w:bottom w:val="none" w:sz="0" w:space="0" w:color="auto"/>
        <w:right w:val="none" w:sz="0" w:space="0" w:color="auto"/>
      </w:divBdr>
    </w:div>
    <w:div w:id="21410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C5B9-BF49-4200-B874-82268B66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5872</Words>
  <Characters>31712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2022-11-21T14:57:00Z</cp:lastPrinted>
  <dcterms:created xsi:type="dcterms:W3CDTF">2022-11-21T14:59:00Z</dcterms:created>
  <dcterms:modified xsi:type="dcterms:W3CDTF">2022-11-21T14:59:00Z</dcterms:modified>
</cp:coreProperties>
</file>