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37" w:rsidRPr="006D2DC3" w:rsidRDefault="007B6837" w:rsidP="004E5DBF">
      <w:pPr>
        <w:spacing w:before="120" w:after="120" w:line="320" w:lineRule="atLeast"/>
        <w:jc w:val="both"/>
        <w:rPr>
          <w:rFonts w:ascii="Arial Narrow" w:hAnsi="Arial Narrow" w:cs="Tahoma"/>
          <w:sz w:val="24"/>
          <w:szCs w:val="24"/>
        </w:rPr>
      </w:pPr>
      <w:bookmarkStart w:id="0" w:name="_GoBack"/>
      <w:bookmarkEnd w:id="0"/>
    </w:p>
    <w:p w:rsidR="007B0019" w:rsidRPr="006D2DC3" w:rsidRDefault="007B0019" w:rsidP="004E5DBF">
      <w:pPr>
        <w:spacing w:before="120" w:after="120" w:line="320" w:lineRule="atLeast"/>
        <w:jc w:val="center"/>
        <w:rPr>
          <w:rFonts w:ascii="Arial Narrow" w:hAnsi="Arial Narrow" w:cs="Tahoma"/>
          <w:b/>
          <w:sz w:val="24"/>
          <w:szCs w:val="24"/>
        </w:rPr>
      </w:pPr>
      <w:r w:rsidRPr="006D2DC3">
        <w:rPr>
          <w:rFonts w:ascii="Arial Narrow" w:hAnsi="Arial Narrow" w:cs="Tahoma"/>
          <w:b/>
          <w:sz w:val="24"/>
          <w:szCs w:val="24"/>
        </w:rPr>
        <w:t>ANEXO II - MINUTA DE PROPOSTA DE PREÇO</w:t>
      </w:r>
    </w:p>
    <w:p w:rsidR="00467701" w:rsidRPr="006D2DC3" w:rsidRDefault="00467701" w:rsidP="004E5DBF">
      <w:pPr>
        <w:spacing w:before="120" w:after="120" w:line="320" w:lineRule="atLeast"/>
        <w:jc w:val="both"/>
        <w:rPr>
          <w:rFonts w:ascii="Arial Narrow" w:hAnsi="Arial Narrow" w:cs="Tahoma"/>
          <w:b/>
          <w:sz w:val="24"/>
          <w:szCs w:val="24"/>
          <w:highlight w:val="yellow"/>
        </w:rPr>
      </w:pPr>
    </w:p>
    <w:p w:rsidR="001536B3" w:rsidRPr="006D2DC3" w:rsidRDefault="001536B3" w:rsidP="004E5DBF">
      <w:pPr>
        <w:spacing w:before="120" w:after="120" w:line="320" w:lineRule="atLeast"/>
        <w:rPr>
          <w:rFonts w:ascii="Arial Narrow" w:hAnsi="Arial Narrow" w:cs="Tahoma"/>
          <w:b/>
          <w:sz w:val="24"/>
          <w:szCs w:val="24"/>
        </w:rPr>
      </w:pPr>
      <w:r w:rsidRPr="006D2DC3">
        <w:rPr>
          <w:rFonts w:ascii="Arial Narrow" w:hAnsi="Arial Narrow" w:cs="Tahoma"/>
          <w:b/>
          <w:sz w:val="24"/>
          <w:szCs w:val="24"/>
        </w:rPr>
        <w:t xml:space="preserve">PREGÃO PRESENCIAL Nº </w:t>
      </w:r>
      <w:r w:rsidR="00D669DB" w:rsidRPr="006D2DC3">
        <w:rPr>
          <w:rFonts w:ascii="Arial Narrow" w:hAnsi="Arial Narrow" w:cs="Tahoma"/>
          <w:b/>
          <w:sz w:val="24"/>
          <w:szCs w:val="24"/>
        </w:rPr>
        <w:t>039/2022</w:t>
      </w:r>
    </w:p>
    <w:p w:rsidR="00D876BC" w:rsidRPr="006D2DC3" w:rsidRDefault="00D876BC"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PROCESSO Nº </w:t>
      </w:r>
      <w:r w:rsidR="007F325F" w:rsidRPr="006D2DC3">
        <w:rPr>
          <w:rFonts w:ascii="Arial Narrow" w:hAnsi="Arial Narrow" w:cs="Tahoma"/>
          <w:b/>
          <w:sz w:val="24"/>
          <w:szCs w:val="24"/>
        </w:rPr>
        <w:t>11.784/2022</w:t>
      </w:r>
    </w:p>
    <w:p w:rsidR="00D876BC" w:rsidRPr="006D2DC3" w:rsidRDefault="00D876BC" w:rsidP="004E5DBF">
      <w:pPr>
        <w:spacing w:before="120" w:after="120" w:line="320" w:lineRule="atLeast"/>
        <w:jc w:val="both"/>
        <w:rPr>
          <w:rFonts w:ascii="Arial Narrow" w:hAnsi="Arial Narrow" w:cs="Tahoma"/>
          <w:b/>
          <w:sz w:val="24"/>
          <w:szCs w:val="24"/>
        </w:rPr>
      </w:pPr>
    </w:p>
    <w:p w:rsidR="001721F5" w:rsidRPr="006D2DC3" w:rsidRDefault="001721F5"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OBJETO: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r w:rsidRPr="006D2DC3">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F325F" w:rsidRPr="006D2DC3" w:rsidTr="00467701">
        <w:tc>
          <w:tcPr>
            <w:tcW w:w="9356" w:type="dxa"/>
            <w:gridSpan w:val="2"/>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RAZÃO SOCIAL DA PROPONENTE:</w:t>
            </w:r>
          </w:p>
        </w:tc>
      </w:tr>
      <w:tr w:rsidR="007F325F" w:rsidRPr="006D2DC3" w:rsidTr="00467701">
        <w:tc>
          <w:tcPr>
            <w:tcW w:w="9356" w:type="dxa"/>
            <w:gridSpan w:val="2"/>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ENDEREÇO:</w:t>
            </w:r>
          </w:p>
        </w:tc>
      </w:tr>
      <w:tr w:rsidR="007F325F" w:rsidRPr="006D2DC3" w:rsidTr="00467701">
        <w:tc>
          <w:tcPr>
            <w:tcW w:w="4747"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CNPJ:</w:t>
            </w:r>
          </w:p>
        </w:tc>
        <w:tc>
          <w:tcPr>
            <w:tcW w:w="4609"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TELEFONE:</w:t>
            </w:r>
          </w:p>
        </w:tc>
      </w:tr>
      <w:tr w:rsidR="007F325F" w:rsidRPr="006D2DC3" w:rsidTr="00467701">
        <w:tc>
          <w:tcPr>
            <w:tcW w:w="4747"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I.E.:</w:t>
            </w:r>
          </w:p>
        </w:tc>
        <w:tc>
          <w:tcPr>
            <w:tcW w:w="4609"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E-MAIL:</w:t>
            </w:r>
          </w:p>
        </w:tc>
      </w:tr>
      <w:tr w:rsidR="007F325F" w:rsidRPr="006D2DC3" w:rsidTr="00467701">
        <w:tc>
          <w:tcPr>
            <w:tcW w:w="9356" w:type="dxa"/>
            <w:gridSpan w:val="2"/>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DADOS BANCÁRIOS DA PROPONENTE:</w:t>
            </w:r>
          </w:p>
        </w:tc>
      </w:tr>
      <w:tr w:rsidR="007F325F" w:rsidRPr="006D2DC3" w:rsidTr="00467701">
        <w:tc>
          <w:tcPr>
            <w:tcW w:w="9356" w:type="dxa"/>
            <w:gridSpan w:val="2"/>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 xml:space="preserve">DATA: </w:t>
            </w:r>
          </w:p>
        </w:tc>
      </w:tr>
    </w:tbl>
    <w:p w:rsidR="007B0019" w:rsidRPr="006D2DC3" w:rsidRDefault="007B0019"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Obs.: </w:t>
      </w:r>
      <w:r w:rsidRPr="006D2DC3">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6B66AE" w:rsidRPr="006D2DC3" w:rsidRDefault="006B66AE" w:rsidP="004E5DBF">
      <w:pPr>
        <w:spacing w:before="120" w:after="120" w:line="320" w:lineRule="atLeast"/>
        <w:jc w:val="both"/>
        <w:rPr>
          <w:rFonts w:ascii="Arial Narrow" w:hAnsi="Arial Narrow" w:cs="Tahoma"/>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459"/>
        <w:gridCol w:w="992"/>
        <w:gridCol w:w="1134"/>
        <w:gridCol w:w="1134"/>
        <w:gridCol w:w="1134"/>
      </w:tblGrid>
      <w:tr w:rsidR="002F79C2" w:rsidRPr="006D2DC3" w:rsidTr="002F79C2">
        <w:trPr>
          <w:trHeight w:val="681"/>
          <w:jc w:val="center"/>
        </w:trPr>
        <w:tc>
          <w:tcPr>
            <w:tcW w:w="959" w:type="dxa"/>
            <w:shd w:val="clear" w:color="auto" w:fill="auto"/>
          </w:tcPr>
          <w:p w:rsidR="002F79C2" w:rsidRPr="006D2DC3" w:rsidRDefault="002F79C2" w:rsidP="002F79C2">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ITEM</w:t>
            </w:r>
          </w:p>
        </w:tc>
        <w:tc>
          <w:tcPr>
            <w:tcW w:w="4459" w:type="dxa"/>
            <w:shd w:val="clear" w:color="auto" w:fill="auto"/>
          </w:tcPr>
          <w:p w:rsidR="002F79C2" w:rsidRPr="006D2DC3" w:rsidRDefault="002F79C2" w:rsidP="002F79C2">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DESCRIÇÃO</w:t>
            </w:r>
          </w:p>
        </w:tc>
        <w:tc>
          <w:tcPr>
            <w:tcW w:w="992" w:type="dxa"/>
            <w:shd w:val="clear" w:color="auto" w:fill="auto"/>
          </w:tcPr>
          <w:p w:rsidR="002F79C2" w:rsidRPr="006D2DC3" w:rsidRDefault="002F79C2" w:rsidP="002F79C2">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UNID</w:t>
            </w:r>
          </w:p>
        </w:tc>
        <w:tc>
          <w:tcPr>
            <w:tcW w:w="1134" w:type="dxa"/>
            <w:shd w:val="clear" w:color="auto" w:fill="auto"/>
          </w:tcPr>
          <w:p w:rsidR="002F79C2" w:rsidRPr="006D2DC3" w:rsidRDefault="002F79C2" w:rsidP="002F79C2">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QTD.</w:t>
            </w:r>
          </w:p>
        </w:tc>
        <w:tc>
          <w:tcPr>
            <w:tcW w:w="1134" w:type="dxa"/>
          </w:tcPr>
          <w:p w:rsidR="002F79C2" w:rsidRPr="006D2DC3" w:rsidRDefault="002F79C2" w:rsidP="002F79C2">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VALOR UNIT.</w:t>
            </w:r>
          </w:p>
        </w:tc>
        <w:tc>
          <w:tcPr>
            <w:tcW w:w="1134" w:type="dxa"/>
          </w:tcPr>
          <w:p w:rsidR="002F79C2" w:rsidRPr="006D2DC3" w:rsidRDefault="002F79C2" w:rsidP="002F79C2">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VALOR TOTAL</w:t>
            </w:r>
          </w:p>
        </w:tc>
      </w:tr>
      <w:tr w:rsidR="002F79C2" w:rsidRPr="006D2DC3" w:rsidTr="002F79C2">
        <w:trPr>
          <w:jc w:val="center"/>
        </w:trPr>
        <w:tc>
          <w:tcPr>
            <w:tcW w:w="959" w:type="dxa"/>
            <w:shd w:val="clear" w:color="auto" w:fill="auto"/>
          </w:tcPr>
          <w:p w:rsidR="002F79C2" w:rsidRPr="006D2DC3" w:rsidRDefault="002F79C2" w:rsidP="002F79C2">
            <w:pPr>
              <w:tabs>
                <w:tab w:val="left" w:pos="2552"/>
              </w:tabs>
              <w:spacing w:after="120" w:line="360" w:lineRule="atLeast"/>
              <w:jc w:val="center"/>
              <w:rPr>
                <w:rFonts w:ascii="Arial Narrow" w:hAnsi="Arial Narrow" w:cs="Arial"/>
                <w:sz w:val="24"/>
                <w:szCs w:val="24"/>
              </w:rPr>
            </w:pPr>
            <w:r w:rsidRPr="006D2DC3">
              <w:rPr>
                <w:rFonts w:ascii="Arial Narrow" w:hAnsi="Arial Narrow" w:cs="Arial"/>
                <w:sz w:val="24"/>
                <w:szCs w:val="24"/>
              </w:rPr>
              <w:t>01</w:t>
            </w:r>
          </w:p>
        </w:tc>
        <w:tc>
          <w:tcPr>
            <w:tcW w:w="4459" w:type="dxa"/>
            <w:shd w:val="clear" w:color="auto" w:fill="auto"/>
          </w:tcPr>
          <w:p w:rsidR="002F79C2" w:rsidRPr="006D2DC3" w:rsidRDefault="002F79C2" w:rsidP="002F79C2">
            <w:pPr>
              <w:tabs>
                <w:tab w:val="left" w:pos="2552"/>
              </w:tabs>
              <w:spacing w:after="120" w:line="360" w:lineRule="atLeast"/>
              <w:jc w:val="both"/>
              <w:rPr>
                <w:rFonts w:ascii="Arial Narrow" w:hAnsi="Arial Narrow" w:cs="Arial"/>
                <w:sz w:val="24"/>
                <w:szCs w:val="24"/>
              </w:rPr>
            </w:pPr>
            <w:r w:rsidRPr="006D2DC3">
              <w:rPr>
                <w:rFonts w:ascii="Arial Narrow" w:hAnsi="Arial Narrow" w:cs="Arial"/>
                <w:sz w:val="24"/>
                <w:szCs w:val="24"/>
              </w:rPr>
              <w:t>Serviço de Publicação de Matérias - Atos Oficiais em Jornal de Grande Circulação</w:t>
            </w:r>
          </w:p>
        </w:tc>
        <w:tc>
          <w:tcPr>
            <w:tcW w:w="992" w:type="dxa"/>
            <w:shd w:val="clear" w:color="auto" w:fill="auto"/>
          </w:tcPr>
          <w:p w:rsidR="002F79C2" w:rsidRPr="006D2DC3" w:rsidRDefault="002F79C2" w:rsidP="002F79C2">
            <w:pPr>
              <w:tabs>
                <w:tab w:val="left" w:pos="2552"/>
              </w:tabs>
              <w:spacing w:after="120" w:line="360" w:lineRule="atLeast"/>
              <w:jc w:val="center"/>
              <w:rPr>
                <w:rFonts w:ascii="Arial Narrow" w:hAnsi="Arial Narrow" w:cs="Arial"/>
                <w:sz w:val="24"/>
                <w:szCs w:val="24"/>
              </w:rPr>
            </w:pPr>
            <w:r w:rsidRPr="006D2DC3">
              <w:rPr>
                <w:rFonts w:ascii="Arial Narrow" w:hAnsi="Arial Narrow" w:cs="Arial"/>
                <w:sz w:val="24"/>
                <w:szCs w:val="24"/>
              </w:rPr>
              <w:t>Cm/cl</w:t>
            </w:r>
          </w:p>
        </w:tc>
        <w:tc>
          <w:tcPr>
            <w:tcW w:w="1134" w:type="dxa"/>
            <w:shd w:val="clear" w:color="auto" w:fill="auto"/>
          </w:tcPr>
          <w:p w:rsidR="002F79C2" w:rsidRPr="006D2DC3" w:rsidRDefault="002F79C2" w:rsidP="002F79C2">
            <w:pPr>
              <w:tabs>
                <w:tab w:val="left" w:pos="2552"/>
              </w:tabs>
              <w:spacing w:after="120" w:line="360" w:lineRule="atLeast"/>
              <w:jc w:val="center"/>
              <w:rPr>
                <w:rFonts w:ascii="Arial Narrow" w:hAnsi="Arial Narrow" w:cs="Arial"/>
                <w:sz w:val="24"/>
                <w:szCs w:val="24"/>
              </w:rPr>
            </w:pPr>
            <w:r w:rsidRPr="006D2DC3">
              <w:rPr>
                <w:rFonts w:ascii="Arial Narrow" w:hAnsi="Arial Narrow" w:cs="Arial"/>
                <w:sz w:val="24"/>
                <w:szCs w:val="24"/>
              </w:rPr>
              <w:t>4.000</w:t>
            </w:r>
          </w:p>
        </w:tc>
        <w:tc>
          <w:tcPr>
            <w:tcW w:w="1134" w:type="dxa"/>
          </w:tcPr>
          <w:p w:rsidR="002F79C2" w:rsidRPr="006D2DC3" w:rsidRDefault="002F79C2" w:rsidP="002F79C2">
            <w:pPr>
              <w:tabs>
                <w:tab w:val="left" w:pos="2552"/>
              </w:tabs>
              <w:spacing w:after="120" w:line="360" w:lineRule="atLeast"/>
              <w:jc w:val="center"/>
              <w:rPr>
                <w:rFonts w:ascii="Arial Narrow" w:hAnsi="Arial Narrow" w:cs="Arial"/>
                <w:sz w:val="24"/>
                <w:szCs w:val="24"/>
              </w:rPr>
            </w:pPr>
          </w:p>
        </w:tc>
        <w:tc>
          <w:tcPr>
            <w:tcW w:w="1134" w:type="dxa"/>
          </w:tcPr>
          <w:p w:rsidR="002F79C2" w:rsidRPr="006D2DC3" w:rsidRDefault="002F79C2" w:rsidP="002F79C2">
            <w:pPr>
              <w:tabs>
                <w:tab w:val="left" w:pos="2552"/>
              </w:tabs>
              <w:spacing w:after="120" w:line="360" w:lineRule="atLeast"/>
              <w:jc w:val="center"/>
              <w:rPr>
                <w:rFonts w:ascii="Arial Narrow" w:hAnsi="Arial Narrow" w:cs="Arial"/>
                <w:sz w:val="24"/>
                <w:szCs w:val="24"/>
              </w:rPr>
            </w:pPr>
          </w:p>
        </w:tc>
      </w:tr>
    </w:tbl>
    <w:p w:rsidR="00CA5E0C" w:rsidRPr="006D2DC3" w:rsidRDefault="002F79C2"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VALOR TOTAL</w:t>
      </w:r>
      <w:r w:rsidR="00CA5E0C" w:rsidRPr="006D2DC3">
        <w:rPr>
          <w:rFonts w:ascii="Arial Narrow" w:hAnsi="Arial Narrow" w:cs="Tahoma"/>
          <w:b/>
          <w:sz w:val="24"/>
          <w:szCs w:val="24"/>
        </w:rPr>
        <w:t xml:space="preserve">: </w:t>
      </w:r>
      <w:r w:rsidR="00CA5E0C" w:rsidRPr="006D2DC3">
        <w:rPr>
          <w:rFonts w:ascii="Arial Narrow" w:hAnsi="Arial Narrow" w:cs="Tahoma"/>
          <w:sz w:val="24"/>
          <w:szCs w:val="24"/>
        </w:rPr>
        <w:t>(Também por extenso): _____________________________.</w:t>
      </w:r>
    </w:p>
    <w:p w:rsidR="00D876BC" w:rsidRPr="006D2DC3" w:rsidRDefault="00D876BC" w:rsidP="004E5DBF">
      <w:pPr>
        <w:pStyle w:val="Corpodetexto"/>
        <w:tabs>
          <w:tab w:val="left" w:pos="284"/>
        </w:tabs>
        <w:spacing w:before="120" w:after="120" w:line="320" w:lineRule="atLeast"/>
        <w:rPr>
          <w:rFonts w:ascii="Arial Narrow" w:hAnsi="Arial Narrow" w:cs="Tahoma"/>
          <w:b/>
          <w:bCs/>
          <w:szCs w:val="24"/>
        </w:rPr>
      </w:pPr>
    </w:p>
    <w:p w:rsidR="007B0019" w:rsidRPr="006D2DC3" w:rsidRDefault="007B0019" w:rsidP="004E5DBF">
      <w:pPr>
        <w:pStyle w:val="Corpodetexto"/>
        <w:tabs>
          <w:tab w:val="left" w:pos="284"/>
        </w:tabs>
        <w:spacing w:before="120" w:after="120" w:line="320" w:lineRule="atLeast"/>
        <w:rPr>
          <w:rFonts w:ascii="Arial Narrow" w:hAnsi="Arial Narrow" w:cs="Tahoma"/>
          <w:bCs/>
          <w:szCs w:val="24"/>
        </w:rPr>
      </w:pPr>
      <w:r w:rsidRPr="006D2DC3">
        <w:rPr>
          <w:rFonts w:ascii="Arial Narrow" w:hAnsi="Arial Narrow" w:cs="Tahoma"/>
          <w:b/>
          <w:bCs/>
          <w:szCs w:val="24"/>
        </w:rPr>
        <w:t xml:space="preserve">1 - </w:t>
      </w:r>
      <w:r w:rsidRPr="006D2DC3">
        <w:rPr>
          <w:rFonts w:ascii="Arial Narrow" w:hAnsi="Arial Narrow" w:cs="Tahoma"/>
          <w:bCs/>
          <w:szCs w:val="24"/>
        </w:rPr>
        <w:t xml:space="preserve">Validade da proposta: </w:t>
      </w:r>
      <w:r w:rsidR="00CB5EBA" w:rsidRPr="006D2DC3">
        <w:rPr>
          <w:rFonts w:ascii="Arial Narrow" w:hAnsi="Arial Narrow" w:cs="Tahoma"/>
          <w:bCs/>
          <w:szCs w:val="24"/>
        </w:rPr>
        <w:t>9</w:t>
      </w:r>
      <w:r w:rsidRPr="006D2DC3">
        <w:rPr>
          <w:rFonts w:ascii="Arial Narrow" w:hAnsi="Arial Narrow" w:cs="Tahoma"/>
          <w:bCs/>
          <w:szCs w:val="24"/>
        </w:rPr>
        <w:t>0 (</w:t>
      </w:r>
      <w:r w:rsidR="00CB5EBA" w:rsidRPr="006D2DC3">
        <w:rPr>
          <w:rFonts w:ascii="Arial Narrow" w:hAnsi="Arial Narrow" w:cs="Tahoma"/>
          <w:bCs/>
          <w:szCs w:val="24"/>
        </w:rPr>
        <w:t>noventa</w:t>
      </w:r>
      <w:r w:rsidRPr="006D2DC3">
        <w:rPr>
          <w:rFonts w:ascii="Arial Narrow" w:hAnsi="Arial Narrow" w:cs="Tahoma"/>
          <w:bCs/>
          <w:szCs w:val="24"/>
        </w:rPr>
        <w:t>) dias;</w:t>
      </w:r>
    </w:p>
    <w:p w:rsidR="007B0019" w:rsidRPr="006D2DC3" w:rsidRDefault="007B0019" w:rsidP="004E5DBF">
      <w:pPr>
        <w:pStyle w:val="Corpodetexto"/>
        <w:tabs>
          <w:tab w:val="left" w:pos="284"/>
        </w:tabs>
        <w:spacing w:before="120" w:after="120" w:line="320" w:lineRule="atLeast"/>
        <w:rPr>
          <w:rFonts w:ascii="Arial Narrow" w:hAnsi="Arial Narrow" w:cs="Tahoma"/>
          <w:bCs/>
          <w:szCs w:val="24"/>
        </w:rPr>
      </w:pPr>
      <w:r w:rsidRPr="006D2DC3">
        <w:rPr>
          <w:rFonts w:ascii="Arial Narrow" w:hAnsi="Arial Narrow" w:cs="Tahoma"/>
          <w:b/>
          <w:bCs/>
          <w:szCs w:val="24"/>
        </w:rPr>
        <w:t xml:space="preserve">2 - </w:t>
      </w:r>
      <w:r w:rsidRPr="006D2DC3">
        <w:rPr>
          <w:rFonts w:ascii="Arial Narrow" w:hAnsi="Arial Narrow" w:cs="Tahoma"/>
          <w:bCs/>
          <w:szCs w:val="24"/>
        </w:rPr>
        <w:t xml:space="preserve">Vigência </w:t>
      </w:r>
      <w:r w:rsidR="00EE6A25" w:rsidRPr="006D2DC3">
        <w:rPr>
          <w:rFonts w:ascii="Arial Narrow" w:hAnsi="Arial Narrow" w:cs="Tahoma"/>
          <w:bCs/>
          <w:szCs w:val="24"/>
        </w:rPr>
        <w:t>do contrato</w:t>
      </w:r>
      <w:r w:rsidRPr="006D2DC3">
        <w:rPr>
          <w:rFonts w:ascii="Arial Narrow" w:hAnsi="Arial Narrow" w:cs="Tahoma"/>
          <w:bCs/>
          <w:szCs w:val="24"/>
        </w:rPr>
        <w:t xml:space="preserve">: 12 (doze) meses, contados a partir da data de sua assinatura; </w:t>
      </w:r>
    </w:p>
    <w:p w:rsidR="007B0019" w:rsidRPr="006D2DC3" w:rsidRDefault="007B0019" w:rsidP="004E5DBF">
      <w:pPr>
        <w:pStyle w:val="Corpodetexto"/>
        <w:tabs>
          <w:tab w:val="left" w:pos="284"/>
        </w:tabs>
        <w:spacing w:before="120" w:after="120" w:line="320" w:lineRule="atLeast"/>
        <w:rPr>
          <w:rFonts w:ascii="Arial Narrow" w:hAnsi="Arial Narrow" w:cs="Tahoma"/>
          <w:bCs/>
          <w:szCs w:val="24"/>
        </w:rPr>
      </w:pPr>
      <w:r w:rsidRPr="006D2DC3">
        <w:rPr>
          <w:rFonts w:ascii="Arial Narrow" w:hAnsi="Arial Narrow" w:cs="Tahoma"/>
          <w:b/>
          <w:bCs/>
          <w:szCs w:val="24"/>
        </w:rPr>
        <w:t xml:space="preserve">3 - </w:t>
      </w:r>
      <w:r w:rsidR="00F20F03" w:rsidRPr="006D2DC3">
        <w:rPr>
          <w:rFonts w:ascii="Arial Narrow" w:hAnsi="Arial Narrow" w:cs="Tahoma"/>
          <w:bCs/>
          <w:szCs w:val="24"/>
        </w:rPr>
        <w:t>Prazo de publicação: na edição imediatamente seguinte ao dia da transmissão da matéria</w:t>
      </w:r>
      <w:r w:rsidRPr="006D2DC3">
        <w:rPr>
          <w:rFonts w:ascii="Arial Narrow" w:hAnsi="Arial Narrow" w:cs="Tahoma"/>
          <w:bCs/>
          <w:szCs w:val="24"/>
        </w:rPr>
        <w:t>;</w:t>
      </w:r>
    </w:p>
    <w:p w:rsidR="00F20F03" w:rsidRPr="006D2DC3" w:rsidRDefault="007B0019" w:rsidP="00F20F03">
      <w:pPr>
        <w:pStyle w:val="Corpodetexto"/>
        <w:tabs>
          <w:tab w:val="left" w:pos="284"/>
        </w:tabs>
        <w:spacing w:before="120" w:after="120" w:line="320" w:lineRule="atLeast"/>
        <w:rPr>
          <w:rFonts w:ascii="Arial Narrow" w:hAnsi="Arial Narrow" w:cs="Tahoma"/>
          <w:bCs/>
          <w:szCs w:val="24"/>
        </w:rPr>
      </w:pPr>
      <w:r w:rsidRPr="006D2DC3">
        <w:rPr>
          <w:rFonts w:ascii="Arial Narrow" w:hAnsi="Arial Narrow" w:cs="Tahoma"/>
          <w:b/>
          <w:bCs/>
          <w:szCs w:val="24"/>
        </w:rPr>
        <w:lastRenderedPageBreak/>
        <w:t xml:space="preserve">4 - </w:t>
      </w:r>
      <w:r w:rsidR="00F20F03" w:rsidRPr="006D2DC3">
        <w:rPr>
          <w:rFonts w:ascii="Arial Narrow" w:hAnsi="Arial Narrow" w:cs="Tahoma"/>
          <w:bCs/>
          <w:szCs w:val="24"/>
        </w:rPr>
        <w:t>Entrega as Publicações: As matérias publicadas deverão ser enviadas para Coordenadoria de Compras, Licitações e Contratos da seguinte forma:</w:t>
      </w:r>
    </w:p>
    <w:p w:rsidR="00F20F03" w:rsidRPr="006D2DC3" w:rsidRDefault="00F20F03" w:rsidP="00F20F03">
      <w:pPr>
        <w:pStyle w:val="Corpodetexto"/>
        <w:tabs>
          <w:tab w:val="left" w:pos="284"/>
        </w:tabs>
        <w:spacing w:before="120" w:after="120" w:line="320" w:lineRule="atLeast"/>
        <w:rPr>
          <w:rFonts w:ascii="Arial Narrow" w:hAnsi="Arial Narrow" w:cs="Tahoma"/>
          <w:bCs/>
          <w:szCs w:val="24"/>
        </w:rPr>
      </w:pPr>
      <w:r w:rsidRPr="006D2DC3">
        <w:rPr>
          <w:rFonts w:ascii="Arial Narrow" w:hAnsi="Arial Narrow" w:cs="Tahoma"/>
          <w:bCs/>
          <w:szCs w:val="24"/>
        </w:rPr>
        <w:t xml:space="preserve">a) Em formato eletrônico: para o e-mail: </w:t>
      </w:r>
      <w:hyperlink r:id="rId9" w:history="1">
        <w:r w:rsidR="00FF4505" w:rsidRPr="000346A4">
          <w:rPr>
            <w:rStyle w:val="Hyperlink"/>
            <w:rFonts w:ascii="Arial Narrow" w:hAnsi="Arial Narrow" w:cs="Tahoma"/>
            <w:bCs/>
            <w:szCs w:val="24"/>
          </w:rPr>
          <w:t>licitacao@mairipora.sp.gov.br</w:t>
        </w:r>
      </w:hyperlink>
      <w:r w:rsidRPr="006D2DC3">
        <w:rPr>
          <w:rFonts w:ascii="Arial Narrow" w:hAnsi="Arial Narrow" w:cs="Tahoma"/>
          <w:bCs/>
          <w:szCs w:val="24"/>
        </w:rPr>
        <w:t>, ou outro que venha a substituí-lo;</w:t>
      </w:r>
    </w:p>
    <w:p w:rsidR="007B0019" w:rsidRPr="006D2DC3" w:rsidRDefault="00F20F03" w:rsidP="00F20F03">
      <w:pPr>
        <w:pStyle w:val="Corpodetexto"/>
        <w:tabs>
          <w:tab w:val="left" w:pos="284"/>
        </w:tabs>
        <w:spacing w:before="120" w:after="120" w:line="320" w:lineRule="atLeast"/>
        <w:rPr>
          <w:rFonts w:ascii="Arial Narrow" w:hAnsi="Arial Narrow" w:cs="Tahoma"/>
          <w:spacing w:val="-2"/>
          <w:szCs w:val="24"/>
        </w:rPr>
      </w:pPr>
      <w:r w:rsidRPr="006D2DC3">
        <w:rPr>
          <w:rFonts w:ascii="Arial Narrow" w:hAnsi="Arial Narrow" w:cs="Tahoma"/>
          <w:bCs/>
          <w:szCs w:val="24"/>
        </w:rPr>
        <w:t>b) De forma impressa: Alameda Tibiriçá, n° 374, Centro – Mairiporã – SP, CEP: 07600-084</w:t>
      </w:r>
      <w:r w:rsidR="007B0019" w:rsidRPr="006D2DC3">
        <w:rPr>
          <w:rFonts w:ascii="Arial Narrow" w:hAnsi="Arial Narrow" w:cs="Tahoma"/>
          <w:spacing w:val="-2"/>
          <w:szCs w:val="24"/>
        </w:rPr>
        <w:t>;</w:t>
      </w:r>
    </w:p>
    <w:p w:rsidR="00D876BC" w:rsidRPr="006D2DC3" w:rsidRDefault="007B0019" w:rsidP="004E5DBF">
      <w:pPr>
        <w:pStyle w:val="Corpodetexto"/>
        <w:tabs>
          <w:tab w:val="left" w:pos="284"/>
        </w:tabs>
        <w:spacing w:before="120" w:after="120" w:line="320" w:lineRule="atLeast"/>
        <w:rPr>
          <w:rFonts w:ascii="Arial Narrow" w:hAnsi="Arial Narrow" w:cs="Tahoma"/>
          <w:szCs w:val="24"/>
        </w:rPr>
      </w:pPr>
      <w:r w:rsidRPr="006D2DC3">
        <w:rPr>
          <w:rFonts w:ascii="Arial Narrow" w:hAnsi="Arial Narrow" w:cs="Tahoma"/>
          <w:b/>
          <w:spacing w:val="-2"/>
          <w:szCs w:val="24"/>
        </w:rPr>
        <w:t xml:space="preserve">5 - </w:t>
      </w:r>
      <w:r w:rsidR="00F20F03" w:rsidRPr="006D2DC3">
        <w:rPr>
          <w:rFonts w:ascii="Arial Narrow" w:hAnsi="Arial Narrow" w:cs="Tahoma"/>
          <w:szCs w:val="24"/>
        </w:rPr>
        <w:t>Declaramos que</w:t>
      </w:r>
      <w:r w:rsidRPr="006D2DC3">
        <w:rPr>
          <w:rFonts w:ascii="Arial Narrow" w:hAnsi="Arial Narrow" w:cs="Tahoma"/>
          <w:szCs w:val="24"/>
        </w:rPr>
        <w:t xml:space="preserve">, </w:t>
      </w:r>
      <w:r w:rsidR="00F20F03" w:rsidRPr="006D2DC3">
        <w:rPr>
          <w:rFonts w:ascii="Arial Narrow" w:hAnsi="Arial Narrow" w:cs="Tahoma"/>
          <w:szCs w:val="24"/>
        </w:rPr>
        <w:t>se vencedora do certame reúne condições de apresentar no ato de assinatura do contrato, comprovação de circulação mediante apresentação de certidão emitida por instituto ou órgão verificador de circulação ou por meio idôneo, comprovando ser a distribuição da licitante, de grande circulação no estado de São Paulo, com abrangência em no mínimo 60% (sessenta por cento) dos municípios do Estado de São Paulo, sendo vedada a publicação dos atos em jornais ou periódicos dirigidos a públicos específicos</w:t>
      </w:r>
      <w:r w:rsidR="00DE3E6B" w:rsidRPr="006D2DC3">
        <w:rPr>
          <w:rFonts w:ascii="Arial Narrow" w:hAnsi="Arial Narrow" w:cs="Tahoma"/>
          <w:szCs w:val="24"/>
        </w:rPr>
        <w:t>;</w:t>
      </w:r>
    </w:p>
    <w:p w:rsidR="00F20F03" w:rsidRPr="006D2DC3" w:rsidRDefault="00F20F03" w:rsidP="004E5DBF">
      <w:pPr>
        <w:pStyle w:val="Corpodetexto"/>
        <w:tabs>
          <w:tab w:val="left" w:pos="284"/>
        </w:tabs>
        <w:spacing w:before="120" w:after="120" w:line="320" w:lineRule="atLeast"/>
        <w:rPr>
          <w:rFonts w:ascii="Arial Narrow" w:hAnsi="Arial Narrow" w:cs="Tahoma"/>
          <w:szCs w:val="24"/>
        </w:rPr>
      </w:pPr>
      <w:r w:rsidRPr="006D2DC3">
        <w:rPr>
          <w:rFonts w:ascii="Arial Narrow" w:hAnsi="Arial Narrow" w:cs="Tahoma"/>
          <w:b/>
          <w:szCs w:val="24"/>
        </w:rPr>
        <w:t>6</w:t>
      </w:r>
      <w:r w:rsidRPr="006D2DC3">
        <w:rPr>
          <w:rFonts w:ascii="Arial Narrow" w:hAnsi="Arial Narrow" w:cs="Tahoma"/>
          <w:szCs w:val="24"/>
        </w:rPr>
        <w:t xml:space="preserve"> – Declaramos que, caso o material enviado não seja publicado ou seja publicado com incorreções de sua responsabilidade, a contratada providenciará a republicação às suas expensas no dia útil posterior à data da comunicação da incorreção, a qual ocorrerá através de correio eletrônico;</w:t>
      </w:r>
    </w:p>
    <w:p w:rsidR="007B0019" w:rsidRPr="006D2DC3" w:rsidRDefault="00F20F03" w:rsidP="004E5DBF">
      <w:pPr>
        <w:pStyle w:val="Corpodetexto"/>
        <w:tabs>
          <w:tab w:val="left" w:pos="284"/>
        </w:tabs>
        <w:spacing w:before="120" w:after="120" w:line="320" w:lineRule="atLeast"/>
        <w:rPr>
          <w:rFonts w:ascii="Arial Narrow" w:hAnsi="Arial Narrow" w:cs="Tahoma"/>
          <w:szCs w:val="24"/>
        </w:rPr>
      </w:pPr>
      <w:r w:rsidRPr="006D2DC3">
        <w:rPr>
          <w:rFonts w:ascii="Arial Narrow" w:hAnsi="Arial Narrow" w:cs="Tahoma"/>
          <w:b/>
          <w:szCs w:val="24"/>
        </w:rPr>
        <w:t>7</w:t>
      </w:r>
      <w:r w:rsidR="007B0019" w:rsidRPr="006D2DC3">
        <w:rPr>
          <w:rFonts w:ascii="Arial Narrow" w:hAnsi="Arial Narrow" w:cs="Tahoma"/>
          <w:b/>
          <w:szCs w:val="24"/>
        </w:rPr>
        <w:t xml:space="preserve"> - </w:t>
      </w:r>
      <w:r w:rsidR="007B0019" w:rsidRPr="006D2DC3">
        <w:rPr>
          <w:rFonts w:ascii="Arial Narrow" w:hAnsi="Arial Narrow" w:cs="Tahoma"/>
          <w:szCs w:val="24"/>
        </w:rPr>
        <w:t>Declaramos que o objeto ofertado atende todas as especificações exigidas no Anexo I (Termo de Referência);</w:t>
      </w:r>
    </w:p>
    <w:p w:rsidR="007B0019" w:rsidRPr="006D2DC3" w:rsidRDefault="00F20F03" w:rsidP="004E5DBF">
      <w:pPr>
        <w:pStyle w:val="Corpodetexto"/>
        <w:tabs>
          <w:tab w:val="left" w:pos="284"/>
        </w:tabs>
        <w:spacing w:before="120" w:after="120" w:line="320" w:lineRule="atLeast"/>
        <w:rPr>
          <w:rFonts w:ascii="Arial Narrow" w:eastAsia="MS Mincho" w:hAnsi="Arial Narrow" w:cs="Tahoma"/>
          <w:szCs w:val="24"/>
          <w:lang w:eastAsia="ja-JP"/>
        </w:rPr>
      </w:pPr>
      <w:r w:rsidRPr="006D2DC3">
        <w:rPr>
          <w:rFonts w:ascii="Arial Narrow" w:hAnsi="Arial Narrow" w:cs="Tahoma"/>
          <w:b/>
          <w:szCs w:val="24"/>
        </w:rPr>
        <w:t>8</w:t>
      </w:r>
      <w:r w:rsidR="007B0019" w:rsidRPr="006D2DC3">
        <w:rPr>
          <w:rFonts w:ascii="Arial Narrow" w:hAnsi="Arial Narrow" w:cs="Tahoma"/>
          <w:b/>
          <w:szCs w:val="24"/>
        </w:rPr>
        <w:t xml:space="preserve"> - </w:t>
      </w:r>
      <w:r w:rsidR="007B0019" w:rsidRPr="006D2DC3">
        <w:rPr>
          <w:rFonts w:ascii="Arial Narrow" w:eastAsia="MS Mincho" w:hAnsi="Arial Narrow" w:cs="Tahoma"/>
          <w:szCs w:val="24"/>
          <w:lang w:eastAsia="ja-JP"/>
        </w:rPr>
        <w:t>Declaramos que o preço apresentado contempla todos os custos diretos e indiretos referentes ao objeto licitado;</w:t>
      </w:r>
    </w:p>
    <w:p w:rsidR="00EE6A25" w:rsidRPr="006D2DC3" w:rsidRDefault="00F20F03" w:rsidP="004E5DBF">
      <w:pPr>
        <w:pStyle w:val="Corpodetexto"/>
        <w:tabs>
          <w:tab w:val="left" w:pos="284"/>
        </w:tabs>
        <w:spacing w:before="120" w:after="120" w:line="320" w:lineRule="atLeast"/>
        <w:rPr>
          <w:rFonts w:ascii="Arial Narrow" w:eastAsia="MS Mincho" w:hAnsi="Arial Narrow" w:cs="Tahoma"/>
          <w:szCs w:val="24"/>
          <w:lang w:eastAsia="ja-JP"/>
        </w:rPr>
      </w:pPr>
      <w:r w:rsidRPr="006D2DC3">
        <w:rPr>
          <w:rFonts w:ascii="Arial Narrow" w:eastAsia="MS Mincho" w:hAnsi="Arial Narrow" w:cs="Tahoma"/>
          <w:b/>
          <w:szCs w:val="24"/>
          <w:lang w:eastAsia="ja-JP"/>
        </w:rPr>
        <w:t>9</w:t>
      </w:r>
      <w:r w:rsidR="00EE6A25" w:rsidRPr="006D2DC3">
        <w:rPr>
          <w:rFonts w:ascii="Arial Narrow" w:eastAsia="MS Mincho" w:hAnsi="Arial Narrow" w:cs="Tahoma"/>
          <w:b/>
          <w:szCs w:val="24"/>
          <w:lang w:eastAsia="ja-JP"/>
        </w:rPr>
        <w:t xml:space="preserve"> -</w:t>
      </w:r>
      <w:r w:rsidR="00EE6A25" w:rsidRPr="006D2DC3">
        <w:rPr>
          <w:rFonts w:ascii="Arial Narrow" w:eastAsia="MS Mincho" w:hAnsi="Arial Narrow" w:cs="Tahoma"/>
          <w:szCs w:val="24"/>
          <w:lang w:eastAsia="ja-JP"/>
        </w:rPr>
        <w:t xml:space="preserve"> Declaramos que caso esta empresa seja classificada em primeiro lugar no certame, apresentará em até 02 (dois) dias uteis após o término da sessão, nova proposta de Preços</w:t>
      </w:r>
      <w:r w:rsidRPr="006D2DC3">
        <w:rPr>
          <w:rFonts w:ascii="Arial Narrow" w:eastAsia="MS Mincho" w:hAnsi="Arial Narrow" w:cs="Tahoma"/>
          <w:szCs w:val="24"/>
          <w:lang w:eastAsia="ja-JP"/>
        </w:rPr>
        <w:t>,</w:t>
      </w:r>
      <w:r w:rsidR="00EE6A25" w:rsidRPr="006D2DC3">
        <w:rPr>
          <w:rFonts w:ascii="Arial Narrow" w:eastAsia="MS Mincho" w:hAnsi="Arial Narrow" w:cs="Tahoma"/>
          <w:szCs w:val="24"/>
          <w:lang w:eastAsia="ja-JP"/>
        </w:rPr>
        <w:t xml:space="preserve"> independente de ter havido lances em sessão pública;</w:t>
      </w:r>
    </w:p>
    <w:p w:rsidR="007B0019" w:rsidRPr="006D2DC3" w:rsidRDefault="00F20F03" w:rsidP="004E5DBF">
      <w:pPr>
        <w:pStyle w:val="Corpodetexto"/>
        <w:tabs>
          <w:tab w:val="left" w:pos="284"/>
        </w:tabs>
        <w:spacing w:before="120" w:after="120" w:line="320" w:lineRule="atLeast"/>
        <w:rPr>
          <w:rFonts w:ascii="Arial Narrow" w:eastAsia="MS Mincho" w:hAnsi="Arial Narrow" w:cs="Tahoma"/>
          <w:b/>
          <w:szCs w:val="24"/>
          <w:lang w:eastAsia="ja-JP"/>
        </w:rPr>
      </w:pPr>
      <w:r w:rsidRPr="006D2DC3">
        <w:rPr>
          <w:rFonts w:ascii="Arial Narrow" w:eastAsia="MS Mincho" w:hAnsi="Arial Narrow" w:cs="Tahoma"/>
          <w:b/>
          <w:szCs w:val="24"/>
          <w:lang w:eastAsia="ja-JP"/>
        </w:rPr>
        <w:t xml:space="preserve">10 </w:t>
      </w:r>
      <w:r w:rsidR="007B0019" w:rsidRPr="006D2DC3">
        <w:rPr>
          <w:rFonts w:ascii="Arial Narrow" w:eastAsia="MS Mincho" w:hAnsi="Arial Narrow" w:cs="Tahoma"/>
          <w:b/>
          <w:szCs w:val="24"/>
          <w:lang w:eastAsia="ja-JP"/>
        </w:rPr>
        <w:t xml:space="preserve">- </w:t>
      </w:r>
      <w:r w:rsidR="0055473E" w:rsidRPr="006D2DC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6D2DC3">
        <w:rPr>
          <w:rFonts w:ascii="Arial Narrow" w:hAnsi="Arial Narrow" w:cs="Tahoma"/>
          <w:szCs w:val="24"/>
        </w:rPr>
        <w:t>bem como se obriga a declarar superveniência de fato impeditivo da habilitação ou redução na sua capacidade financeira que venha a afetar a</w:t>
      </w:r>
      <w:r w:rsidR="00EE6A25" w:rsidRPr="006D2DC3">
        <w:rPr>
          <w:rFonts w:ascii="Arial Narrow" w:hAnsi="Arial Narrow" w:cs="Tahoma"/>
          <w:szCs w:val="24"/>
        </w:rPr>
        <w:t>s exigências contidas no edital</w:t>
      </w:r>
    </w:p>
    <w:tbl>
      <w:tblPr>
        <w:tblStyle w:val="Tabelacomgrade"/>
        <w:tblW w:w="9356" w:type="dxa"/>
        <w:tblInd w:w="108" w:type="dxa"/>
        <w:tblLook w:val="04A0" w:firstRow="1" w:lastRow="0" w:firstColumn="1" w:lastColumn="0" w:noHBand="0" w:noVBand="1"/>
      </w:tblPr>
      <w:tblGrid>
        <w:gridCol w:w="9356"/>
      </w:tblGrid>
      <w:tr w:rsidR="007F325F" w:rsidRPr="006D2DC3" w:rsidTr="00467701">
        <w:tc>
          <w:tcPr>
            <w:tcW w:w="9356"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NOME DO REPRESENTANTE:</w:t>
            </w:r>
          </w:p>
        </w:tc>
      </w:tr>
      <w:tr w:rsidR="007F325F" w:rsidRPr="006D2DC3" w:rsidTr="00467701">
        <w:tc>
          <w:tcPr>
            <w:tcW w:w="9356"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RG:</w:t>
            </w:r>
          </w:p>
        </w:tc>
      </w:tr>
      <w:tr w:rsidR="007F325F" w:rsidRPr="006D2DC3" w:rsidTr="00467701">
        <w:tc>
          <w:tcPr>
            <w:tcW w:w="9356"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CPF:</w:t>
            </w:r>
          </w:p>
        </w:tc>
      </w:tr>
      <w:tr w:rsidR="007F325F" w:rsidRPr="006D2DC3" w:rsidTr="00467701">
        <w:tc>
          <w:tcPr>
            <w:tcW w:w="9356"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E-MAIL PESSOAL:</w:t>
            </w:r>
          </w:p>
        </w:tc>
      </w:tr>
      <w:tr w:rsidR="007F325F" w:rsidRPr="006D2DC3" w:rsidTr="00467701">
        <w:tc>
          <w:tcPr>
            <w:tcW w:w="9356"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CARGO:</w:t>
            </w:r>
          </w:p>
        </w:tc>
      </w:tr>
      <w:tr w:rsidR="007F325F" w:rsidRPr="006D2DC3" w:rsidTr="00467701">
        <w:tc>
          <w:tcPr>
            <w:tcW w:w="9356" w:type="dxa"/>
          </w:tcPr>
          <w:p w:rsidR="007B0019" w:rsidRPr="006D2DC3" w:rsidRDefault="007B0019"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t>ASSINATURA DO REPRESENTANTE:</w:t>
            </w:r>
          </w:p>
        </w:tc>
      </w:tr>
    </w:tbl>
    <w:p w:rsidR="00F14470" w:rsidRPr="006D2DC3" w:rsidRDefault="00F14470"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br w:type="page"/>
      </w:r>
    </w:p>
    <w:p w:rsidR="00F14470" w:rsidRPr="006D2DC3" w:rsidRDefault="00F14470" w:rsidP="004E5DBF">
      <w:pPr>
        <w:spacing w:before="120" w:after="120" w:line="320" w:lineRule="atLeast"/>
        <w:jc w:val="center"/>
        <w:rPr>
          <w:rFonts w:ascii="Arial Narrow" w:hAnsi="Arial Narrow" w:cs="Tahoma"/>
          <w:b/>
          <w:sz w:val="24"/>
          <w:szCs w:val="24"/>
        </w:rPr>
      </w:pPr>
      <w:r w:rsidRPr="006D2DC3">
        <w:rPr>
          <w:rFonts w:ascii="Arial Narrow" w:hAnsi="Arial Narrow" w:cs="Tahoma"/>
          <w:b/>
          <w:sz w:val="24"/>
          <w:szCs w:val="24"/>
        </w:rPr>
        <w:lastRenderedPageBreak/>
        <w:t>ANEXO III - MINUTA DE HABILITAÇÃO PRÉVIA E DE NÃO OCORRÊNCIA DE FATOS IMPEDITIVOS</w:t>
      </w:r>
    </w:p>
    <w:p w:rsidR="00F14470" w:rsidRPr="006D2DC3" w:rsidRDefault="00F14470" w:rsidP="004E5DBF">
      <w:pPr>
        <w:spacing w:before="120" w:after="120" w:line="320" w:lineRule="atLeast"/>
        <w:jc w:val="both"/>
        <w:rPr>
          <w:rFonts w:ascii="Arial Narrow" w:hAnsi="Arial Narrow" w:cs="Tahoma"/>
          <w:b/>
          <w:sz w:val="24"/>
          <w:szCs w:val="24"/>
          <w:highlight w:val="yellow"/>
        </w:rPr>
      </w:pPr>
    </w:p>
    <w:p w:rsidR="00817EA4" w:rsidRPr="006D2DC3" w:rsidRDefault="00817EA4" w:rsidP="004E5DBF">
      <w:pPr>
        <w:spacing w:before="120" w:after="120" w:line="320" w:lineRule="atLeast"/>
        <w:rPr>
          <w:rFonts w:ascii="Arial Narrow" w:hAnsi="Arial Narrow" w:cs="Tahoma"/>
          <w:b/>
          <w:sz w:val="24"/>
          <w:szCs w:val="24"/>
        </w:rPr>
      </w:pPr>
      <w:r w:rsidRPr="006D2DC3">
        <w:rPr>
          <w:rFonts w:ascii="Arial Narrow" w:hAnsi="Arial Narrow" w:cs="Tahoma"/>
          <w:b/>
          <w:sz w:val="24"/>
          <w:szCs w:val="24"/>
        </w:rPr>
        <w:t xml:space="preserve">PREGÃO PRESENCIAL Nº </w:t>
      </w:r>
      <w:r w:rsidR="00D669DB" w:rsidRPr="006D2DC3">
        <w:rPr>
          <w:rFonts w:ascii="Arial Narrow" w:hAnsi="Arial Narrow" w:cs="Tahoma"/>
          <w:b/>
          <w:sz w:val="24"/>
          <w:szCs w:val="24"/>
        </w:rPr>
        <w:t>039/2022</w:t>
      </w:r>
    </w:p>
    <w:p w:rsidR="00817EA4" w:rsidRPr="006D2DC3" w:rsidRDefault="00817EA4"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PROCESSO Nº </w:t>
      </w:r>
      <w:r w:rsidR="007F325F" w:rsidRPr="006D2DC3">
        <w:rPr>
          <w:rFonts w:ascii="Arial Narrow" w:hAnsi="Arial Narrow" w:cs="Tahoma"/>
          <w:b/>
          <w:sz w:val="24"/>
          <w:szCs w:val="24"/>
        </w:rPr>
        <w:t>11.784/2022</w:t>
      </w:r>
    </w:p>
    <w:p w:rsidR="00817EA4" w:rsidRPr="006D2DC3" w:rsidRDefault="00817EA4" w:rsidP="004E5DBF">
      <w:pPr>
        <w:spacing w:before="120" w:after="120" w:line="320" w:lineRule="atLeast"/>
        <w:jc w:val="both"/>
        <w:rPr>
          <w:rFonts w:ascii="Arial Narrow" w:hAnsi="Arial Narrow" w:cs="Tahoma"/>
          <w:b/>
          <w:sz w:val="24"/>
          <w:szCs w:val="24"/>
        </w:rPr>
      </w:pPr>
    </w:p>
    <w:p w:rsidR="00817EA4" w:rsidRPr="006D2DC3" w:rsidRDefault="00817EA4"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OBJETO: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r w:rsidRPr="006D2DC3">
        <w:rPr>
          <w:rFonts w:ascii="Arial Narrow" w:hAnsi="Arial Narrow" w:cs="Tahoma"/>
          <w:sz w:val="24"/>
          <w:szCs w:val="24"/>
        </w:rPr>
        <w:t>.</w:t>
      </w:r>
    </w:p>
    <w:p w:rsidR="00F14470" w:rsidRPr="006D2DC3" w:rsidRDefault="00F14470" w:rsidP="004E5DBF">
      <w:pPr>
        <w:spacing w:before="120" w:after="120" w:line="320" w:lineRule="atLeast"/>
        <w:rPr>
          <w:rFonts w:ascii="Arial Narrow" w:hAnsi="Arial Narrow" w:cs="Tahoma"/>
          <w:b/>
          <w:sz w:val="24"/>
          <w:szCs w:val="24"/>
        </w:rPr>
      </w:pPr>
    </w:p>
    <w:p w:rsidR="00F14470" w:rsidRPr="006D2DC3" w:rsidRDefault="00F14470" w:rsidP="004E5DBF">
      <w:pPr>
        <w:pStyle w:val="Recuodecorpodetexto"/>
        <w:tabs>
          <w:tab w:val="left" w:pos="0"/>
        </w:tabs>
        <w:spacing w:before="120" w:line="320" w:lineRule="atLeast"/>
        <w:ind w:left="0"/>
        <w:jc w:val="both"/>
        <w:rPr>
          <w:rFonts w:ascii="Arial Narrow" w:hAnsi="Arial Narrow" w:cs="Tahoma"/>
          <w:spacing w:val="-2"/>
          <w:sz w:val="24"/>
          <w:szCs w:val="24"/>
        </w:rPr>
      </w:pPr>
      <w:r w:rsidRPr="006D2DC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D2DC3">
        <w:rPr>
          <w:rFonts w:ascii="Arial Narrow" w:hAnsi="Arial Narrow" w:cs="Tahoma"/>
          <w:sz w:val="24"/>
          <w:szCs w:val="24"/>
        </w:rPr>
        <w:t>inexiste fato impeditivo para sua habilitação no Processo Licitatório em epigrafe e que está ciente da obrigatoriedade em declarar ocorrências posteriores</w:t>
      </w:r>
      <w:r w:rsidRPr="006D2DC3">
        <w:rPr>
          <w:rFonts w:ascii="Arial Narrow" w:hAnsi="Arial Narrow" w:cs="Tahoma"/>
          <w:spacing w:val="-2"/>
          <w:sz w:val="24"/>
          <w:szCs w:val="24"/>
        </w:rPr>
        <w:t>.</w:t>
      </w:r>
    </w:p>
    <w:p w:rsidR="00F14470" w:rsidRPr="006D2DC3" w:rsidRDefault="00F14470" w:rsidP="004E5DBF">
      <w:pPr>
        <w:pStyle w:val="Recuodecorpodetexto"/>
        <w:tabs>
          <w:tab w:val="left" w:pos="0"/>
        </w:tabs>
        <w:spacing w:before="120" w:line="320" w:lineRule="atLeast"/>
        <w:ind w:left="0"/>
        <w:jc w:val="both"/>
        <w:rPr>
          <w:rFonts w:ascii="Arial Narrow" w:hAnsi="Arial Narrow" w:cs="Tahoma"/>
          <w:spacing w:val="-2"/>
          <w:sz w:val="24"/>
          <w:szCs w:val="24"/>
        </w:rPr>
      </w:pPr>
      <w:r w:rsidRPr="006D2DC3">
        <w:rPr>
          <w:rFonts w:ascii="Arial Narrow" w:hAnsi="Arial Narrow" w:cs="Tahoma"/>
          <w:spacing w:val="-2"/>
          <w:sz w:val="24"/>
          <w:szCs w:val="24"/>
        </w:rPr>
        <w:tab/>
        <w:t>Sendo expressão da verdade, subscrevo-me.</w:t>
      </w:r>
    </w:p>
    <w:p w:rsidR="00F14470" w:rsidRPr="006D2DC3" w:rsidRDefault="00C6401E" w:rsidP="004E5DBF">
      <w:pPr>
        <w:autoSpaceDE w:val="0"/>
        <w:autoSpaceDN w:val="0"/>
        <w:adjustRightInd w:val="0"/>
        <w:spacing w:before="120" w:after="120" w:line="320" w:lineRule="atLeast"/>
        <w:ind w:firstLine="900"/>
        <w:jc w:val="right"/>
        <w:rPr>
          <w:rFonts w:ascii="Arial Narrow" w:hAnsi="Arial Narrow" w:cs="Tahoma"/>
          <w:sz w:val="24"/>
          <w:szCs w:val="24"/>
        </w:rPr>
      </w:pPr>
      <w:r w:rsidRPr="006D2DC3">
        <w:rPr>
          <w:rFonts w:ascii="Arial Narrow" w:hAnsi="Arial Narrow" w:cs="Tahoma"/>
          <w:sz w:val="24"/>
          <w:szCs w:val="24"/>
        </w:rPr>
        <w:t>Local e data.</w:t>
      </w:r>
    </w:p>
    <w:p w:rsidR="00F14470" w:rsidRPr="006D2DC3" w:rsidRDefault="00F14470" w:rsidP="004E5DBF">
      <w:pPr>
        <w:autoSpaceDE w:val="0"/>
        <w:autoSpaceDN w:val="0"/>
        <w:adjustRightInd w:val="0"/>
        <w:spacing w:before="120" w:after="120" w:line="320" w:lineRule="atLeast"/>
        <w:ind w:firstLine="900"/>
        <w:jc w:val="both"/>
        <w:rPr>
          <w:rFonts w:ascii="Arial Narrow" w:hAnsi="Arial Narrow" w:cs="Tahoma"/>
          <w:sz w:val="24"/>
          <w:szCs w:val="24"/>
        </w:rPr>
      </w:pPr>
    </w:p>
    <w:p w:rsidR="00F14470" w:rsidRPr="006D2DC3" w:rsidRDefault="00F14470" w:rsidP="004E5DBF">
      <w:pPr>
        <w:autoSpaceDE w:val="0"/>
        <w:autoSpaceDN w:val="0"/>
        <w:adjustRightInd w:val="0"/>
        <w:spacing w:before="120" w:after="120" w:line="320" w:lineRule="atLeast"/>
        <w:ind w:firstLine="900"/>
        <w:jc w:val="both"/>
        <w:rPr>
          <w:rFonts w:ascii="Arial Narrow" w:hAnsi="Arial Narrow" w:cs="Tahoma"/>
          <w:sz w:val="24"/>
          <w:szCs w:val="24"/>
        </w:rPr>
      </w:pPr>
    </w:p>
    <w:p w:rsidR="00F14470" w:rsidRPr="006D2DC3" w:rsidRDefault="00F14470" w:rsidP="004E5DBF">
      <w:pPr>
        <w:autoSpaceDE w:val="0"/>
        <w:autoSpaceDN w:val="0"/>
        <w:adjustRightInd w:val="0"/>
        <w:spacing w:before="120" w:after="120" w:line="320" w:lineRule="atLeast"/>
        <w:jc w:val="center"/>
        <w:rPr>
          <w:rFonts w:ascii="Arial Narrow" w:hAnsi="Arial Narrow" w:cs="Tahoma"/>
          <w:sz w:val="24"/>
          <w:szCs w:val="24"/>
        </w:rPr>
      </w:pPr>
    </w:p>
    <w:p w:rsidR="00F14470" w:rsidRPr="006D2DC3" w:rsidRDefault="00F14470"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________________________________________</w:t>
      </w:r>
    </w:p>
    <w:p w:rsidR="00C6401E" w:rsidRPr="006D2DC3" w:rsidRDefault="00F14470"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Assinatura (representante legal)</w:t>
      </w: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Nome do Licitante</w:t>
      </w:r>
    </w:p>
    <w:p w:rsidR="00C6401E" w:rsidRPr="006D2DC3" w:rsidRDefault="00C6401E"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br w:type="page"/>
      </w:r>
    </w:p>
    <w:p w:rsidR="00C6401E" w:rsidRPr="006D2DC3" w:rsidRDefault="00C6401E" w:rsidP="004E5DBF">
      <w:pPr>
        <w:spacing w:before="120" w:after="120" w:line="320" w:lineRule="atLeast"/>
        <w:jc w:val="center"/>
        <w:rPr>
          <w:rFonts w:ascii="Arial Narrow" w:hAnsi="Arial Narrow" w:cs="Tahoma"/>
          <w:b/>
          <w:sz w:val="24"/>
          <w:szCs w:val="24"/>
        </w:rPr>
      </w:pPr>
      <w:r w:rsidRPr="006D2DC3">
        <w:rPr>
          <w:rFonts w:ascii="Arial Narrow" w:hAnsi="Arial Narrow" w:cs="Tahoma"/>
          <w:b/>
          <w:sz w:val="24"/>
          <w:szCs w:val="24"/>
        </w:rPr>
        <w:lastRenderedPageBreak/>
        <w:t>ANEXO IV - MINUTA DE CREDENCIAMENTO</w:t>
      </w:r>
    </w:p>
    <w:p w:rsidR="00467701" w:rsidRPr="006D2DC3" w:rsidRDefault="00467701" w:rsidP="004E5DBF">
      <w:pPr>
        <w:spacing w:before="120" w:after="120" w:line="320" w:lineRule="atLeast"/>
        <w:jc w:val="both"/>
        <w:rPr>
          <w:rFonts w:ascii="Arial Narrow" w:hAnsi="Arial Narrow" w:cs="Tahoma"/>
          <w:b/>
          <w:sz w:val="24"/>
          <w:szCs w:val="24"/>
          <w:highlight w:val="yellow"/>
        </w:rPr>
      </w:pPr>
    </w:p>
    <w:p w:rsidR="00817EA4" w:rsidRPr="006D2DC3" w:rsidRDefault="00817EA4" w:rsidP="004E5DBF">
      <w:pPr>
        <w:spacing w:before="120" w:after="120" w:line="320" w:lineRule="atLeast"/>
        <w:rPr>
          <w:rFonts w:ascii="Arial Narrow" w:hAnsi="Arial Narrow" w:cs="Tahoma"/>
          <w:b/>
          <w:sz w:val="24"/>
          <w:szCs w:val="24"/>
        </w:rPr>
      </w:pPr>
      <w:r w:rsidRPr="006D2DC3">
        <w:rPr>
          <w:rFonts w:ascii="Arial Narrow" w:hAnsi="Arial Narrow" w:cs="Tahoma"/>
          <w:b/>
          <w:sz w:val="24"/>
          <w:szCs w:val="24"/>
        </w:rPr>
        <w:t xml:space="preserve">PREGÃO PRESENCIAL Nº </w:t>
      </w:r>
      <w:r w:rsidR="00D669DB" w:rsidRPr="006D2DC3">
        <w:rPr>
          <w:rFonts w:ascii="Arial Narrow" w:hAnsi="Arial Narrow" w:cs="Tahoma"/>
          <w:b/>
          <w:sz w:val="24"/>
          <w:szCs w:val="24"/>
        </w:rPr>
        <w:t>039/2022</w:t>
      </w:r>
    </w:p>
    <w:p w:rsidR="00817EA4" w:rsidRPr="006D2DC3" w:rsidRDefault="00817EA4"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PROCESSO Nº </w:t>
      </w:r>
      <w:r w:rsidR="007F325F" w:rsidRPr="006D2DC3">
        <w:rPr>
          <w:rFonts w:ascii="Arial Narrow" w:hAnsi="Arial Narrow" w:cs="Tahoma"/>
          <w:b/>
          <w:sz w:val="24"/>
          <w:szCs w:val="24"/>
        </w:rPr>
        <w:t>11.784/2022</w:t>
      </w:r>
    </w:p>
    <w:p w:rsidR="00817EA4" w:rsidRPr="006D2DC3" w:rsidRDefault="00817EA4" w:rsidP="004E5DBF">
      <w:pPr>
        <w:spacing w:before="120" w:after="120" w:line="320" w:lineRule="atLeast"/>
        <w:jc w:val="both"/>
        <w:rPr>
          <w:rFonts w:ascii="Arial Narrow" w:hAnsi="Arial Narrow" w:cs="Tahoma"/>
          <w:b/>
          <w:sz w:val="24"/>
          <w:szCs w:val="24"/>
        </w:rPr>
      </w:pPr>
    </w:p>
    <w:p w:rsidR="00817EA4" w:rsidRPr="006D2DC3" w:rsidRDefault="00817EA4"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OBJETO: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r w:rsidRPr="006D2DC3">
        <w:rPr>
          <w:rFonts w:ascii="Arial Narrow" w:hAnsi="Arial Narrow" w:cs="Tahoma"/>
          <w:sz w:val="24"/>
          <w:szCs w:val="24"/>
        </w:rPr>
        <w:t>.</w:t>
      </w:r>
    </w:p>
    <w:p w:rsidR="00817EA4" w:rsidRPr="006D2DC3" w:rsidRDefault="00817EA4" w:rsidP="004E5DBF">
      <w:pPr>
        <w:autoSpaceDE w:val="0"/>
        <w:autoSpaceDN w:val="0"/>
        <w:adjustRightInd w:val="0"/>
        <w:spacing w:before="120" w:after="120" w:line="320" w:lineRule="atLeast"/>
        <w:ind w:firstLine="708"/>
        <w:jc w:val="both"/>
        <w:rPr>
          <w:rFonts w:ascii="Arial Narrow" w:hAnsi="Arial Narrow" w:cs="Tahoma"/>
          <w:sz w:val="24"/>
          <w:szCs w:val="24"/>
        </w:rPr>
      </w:pPr>
    </w:p>
    <w:p w:rsidR="00C6401E" w:rsidRPr="006D2DC3" w:rsidRDefault="00C6401E" w:rsidP="004E5DBF">
      <w:pPr>
        <w:autoSpaceDE w:val="0"/>
        <w:autoSpaceDN w:val="0"/>
        <w:adjustRightInd w:val="0"/>
        <w:spacing w:before="120" w:after="120" w:line="320" w:lineRule="atLeast"/>
        <w:ind w:firstLine="708"/>
        <w:jc w:val="both"/>
        <w:rPr>
          <w:rFonts w:ascii="Arial Narrow" w:hAnsi="Arial Narrow" w:cs="Tahoma"/>
          <w:sz w:val="24"/>
          <w:szCs w:val="24"/>
        </w:rPr>
      </w:pPr>
      <w:r w:rsidRPr="006D2DC3">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669DB" w:rsidRPr="006D2DC3">
        <w:rPr>
          <w:rFonts w:ascii="Arial Narrow" w:hAnsi="Arial Narrow" w:cs="Tahoma"/>
          <w:sz w:val="24"/>
          <w:szCs w:val="24"/>
        </w:rPr>
        <w:t>039/2022</w:t>
      </w:r>
      <w:r w:rsidRPr="006D2DC3">
        <w:rPr>
          <w:rFonts w:ascii="Arial Narrow" w:hAnsi="Arial Narrow" w:cs="Tahoma"/>
          <w:sz w:val="24"/>
          <w:szCs w:val="24"/>
        </w:rPr>
        <w:t xml:space="preserve"> referente ao Processo </w:t>
      </w:r>
      <w:r w:rsidR="007F325F" w:rsidRPr="006D2DC3">
        <w:rPr>
          <w:rFonts w:ascii="Arial Narrow" w:hAnsi="Arial Narrow" w:cs="Tahoma"/>
          <w:sz w:val="24"/>
          <w:szCs w:val="24"/>
        </w:rPr>
        <w:t>11.784/2022</w:t>
      </w:r>
      <w:r w:rsidRPr="006D2DC3">
        <w:rPr>
          <w:rFonts w:ascii="Arial Narrow" w:hAnsi="Arial Narrow" w:cs="Tahoma"/>
          <w:sz w:val="24"/>
          <w:szCs w:val="24"/>
        </w:rPr>
        <w:t xml:space="preserve">, na qualidade de </w:t>
      </w:r>
      <w:r w:rsidRPr="006D2DC3">
        <w:rPr>
          <w:rFonts w:ascii="Arial Narrow" w:hAnsi="Arial Narrow" w:cs="Tahoma"/>
          <w:b/>
          <w:sz w:val="24"/>
          <w:szCs w:val="24"/>
        </w:rPr>
        <w:t>REPRESENTANTE LEGAL</w:t>
      </w:r>
      <w:r w:rsidRPr="006D2DC3">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6D2DC3" w:rsidRDefault="00C6401E" w:rsidP="004E5DBF">
      <w:pPr>
        <w:autoSpaceDE w:val="0"/>
        <w:autoSpaceDN w:val="0"/>
        <w:adjustRightInd w:val="0"/>
        <w:spacing w:before="120" w:after="120" w:line="320" w:lineRule="atLeast"/>
        <w:ind w:firstLine="900"/>
        <w:jc w:val="right"/>
        <w:rPr>
          <w:rFonts w:ascii="Arial Narrow" w:hAnsi="Arial Narrow" w:cs="Tahoma"/>
          <w:sz w:val="24"/>
          <w:szCs w:val="24"/>
        </w:rPr>
      </w:pPr>
      <w:r w:rsidRPr="006D2DC3">
        <w:rPr>
          <w:rFonts w:ascii="Arial Narrow" w:hAnsi="Arial Narrow" w:cs="Tahoma"/>
          <w:sz w:val="24"/>
          <w:szCs w:val="24"/>
        </w:rPr>
        <w:t>Local e data.</w:t>
      </w:r>
    </w:p>
    <w:p w:rsidR="00C6401E" w:rsidRPr="006D2DC3" w:rsidRDefault="00C6401E" w:rsidP="004E5DBF">
      <w:pPr>
        <w:autoSpaceDE w:val="0"/>
        <w:autoSpaceDN w:val="0"/>
        <w:adjustRightInd w:val="0"/>
        <w:spacing w:before="120" w:after="120" w:line="320" w:lineRule="atLeast"/>
        <w:ind w:firstLine="900"/>
        <w:jc w:val="both"/>
        <w:rPr>
          <w:rFonts w:ascii="Arial Narrow" w:hAnsi="Arial Narrow" w:cs="Tahoma"/>
          <w:sz w:val="24"/>
          <w:szCs w:val="24"/>
        </w:rPr>
      </w:pPr>
    </w:p>
    <w:p w:rsidR="00C6401E" w:rsidRPr="006D2DC3" w:rsidRDefault="00C6401E" w:rsidP="004E5DBF">
      <w:pPr>
        <w:autoSpaceDE w:val="0"/>
        <w:autoSpaceDN w:val="0"/>
        <w:adjustRightInd w:val="0"/>
        <w:spacing w:before="120" w:after="120" w:line="320" w:lineRule="atLeast"/>
        <w:ind w:firstLine="900"/>
        <w:jc w:val="both"/>
        <w:rPr>
          <w:rFonts w:ascii="Arial Narrow" w:hAnsi="Arial Narrow" w:cs="Tahoma"/>
          <w:sz w:val="24"/>
          <w:szCs w:val="24"/>
        </w:rPr>
      </w:pP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________________________________________</w:t>
      </w: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Assinatura (representante legal)</w:t>
      </w: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Nome do Licitante</w:t>
      </w:r>
    </w:p>
    <w:p w:rsidR="00C6401E" w:rsidRPr="006D2DC3" w:rsidRDefault="00C6401E"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br w:type="page"/>
      </w:r>
    </w:p>
    <w:p w:rsidR="00C6401E" w:rsidRPr="006D2DC3" w:rsidRDefault="00C6401E" w:rsidP="004E5DBF">
      <w:pPr>
        <w:autoSpaceDE w:val="0"/>
        <w:autoSpaceDN w:val="0"/>
        <w:adjustRightInd w:val="0"/>
        <w:spacing w:before="120" w:after="120" w:line="320" w:lineRule="atLeast"/>
        <w:jc w:val="center"/>
        <w:rPr>
          <w:rFonts w:ascii="Arial Narrow" w:hAnsi="Arial Narrow" w:cs="Tahoma"/>
          <w:b/>
          <w:bCs/>
          <w:sz w:val="24"/>
          <w:szCs w:val="24"/>
        </w:rPr>
      </w:pPr>
      <w:r w:rsidRPr="006D2DC3">
        <w:rPr>
          <w:rFonts w:ascii="Arial Narrow" w:hAnsi="Arial Narrow" w:cs="Tahoma"/>
          <w:b/>
          <w:bCs/>
          <w:sz w:val="24"/>
          <w:szCs w:val="24"/>
        </w:rPr>
        <w:lastRenderedPageBreak/>
        <w:t>ANEXO V - TERMO DE COMPROMETIMENTO – LEI 123/06</w:t>
      </w:r>
    </w:p>
    <w:p w:rsidR="00467701" w:rsidRPr="006D2DC3" w:rsidRDefault="00467701" w:rsidP="004E5DBF">
      <w:pPr>
        <w:spacing w:before="120" w:after="120" w:line="320" w:lineRule="atLeast"/>
        <w:jc w:val="both"/>
        <w:rPr>
          <w:rFonts w:ascii="Arial Narrow" w:hAnsi="Arial Narrow" w:cs="Tahoma"/>
          <w:b/>
          <w:sz w:val="24"/>
          <w:szCs w:val="24"/>
          <w:highlight w:val="yellow"/>
        </w:rPr>
      </w:pPr>
    </w:p>
    <w:p w:rsidR="00817EA4" w:rsidRPr="006D2DC3" w:rsidRDefault="00817EA4" w:rsidP="004E5DBF">
      <w:pPr>
        <w:spacing w:before="120" w:after="120" w:line="320" w:lineRule="atLeast"/>
        <w:rPr>
          <w:rFonts w:ascii="Arial Narrow" w:hAnsi="Arial Narrow" w:cs="Tahoma"/>
          <w:b/>
          <w:sz w:val="24"/>
          <w:szCs w:val="24"/>
        </w:rPr>
      </w:pPr>
      <w:r w:rsidRPr="006D2DC3">
        <w:rPr>
          <w:rFonts w:ascii="Arial Narrow" w:hAnsi="Arial Narrow" w:cs="Tahoma"/>
          <w:b/>
          <w:sz w:val="24"/>
          <w:szCs w:val="24"/>
        </w:rPr>
        <w:t xml:space="preserve">PREGÃO PRESENCIAL Nº </w:t>
      </w:r>
      <w:r w:rsidR="00D669DB" w:rsidRPr="006D2DC3">
        <w:rPr>
          <w:rFonts w:ascii="Arial Narrow" w:hAnsi="Arial Narrow" w:cs="Tahoma"/>
          <w:b/>
          <w:sz w:val="24"/>
          <w:szCs w:val="24"/>
        </w:rPr>
        <w:t>039/2022</w:t>
      </w:r>
    </w:p>
    <w:p w:rsidR="00817EA4" w:rsidRPr="006D2DC3" w:rsidRDefault="00817EA4"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PROCESSO Nº </w:t>
      </w:r>
      <w:r w:rsidR="007F325F" w:rsidRPr="006D2DC3">
        <w:rPr>
          <w:rFonts w:ascii="Arial Narrow" w:hAnsi="Arial Narrow" w:cs="Tahoma"/>
          <w:b/>
          <w:sz w:val="24"/>
          <w:szCs w:val="24"/>
        </w:rPr>
        <w:t>11.784/2022</w:t>
      </w:r>
    </w:p>
    <w:p w:rsidR="00817EA4" w:rsidRPr="006D2DC3" w:rsidRDefault="00817EA4" w:rsidP="004E5DBF">
      <w:pPr>
        <w:spacing w:before="120" w:after="120" w:line="320" w:lineRule="atLeast"/>
        <w:jc w:val="both"/>
        <w:rPr>
          <w:rFonts w:ascii="Arial Narrow" w:hAnsi="Arial Narrow" w:cs="Tahoma"/>
          <w:b/>
          <w:sz w:val="24"/>
          <w:szCs w:val="24"/>
        </w:rPr>
      </w:pPr>
    </w:p>
    <w:p w:rsidR="00817EA4" w:rsidRPr="006D2DC3" w:rsidRDefault="00817EA4"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OBJETO: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r w:rsidRPr="006D2DC3">
        <w:rPr>
          <w:rFonts w:ascii="Arial Narrow" w:hAnsi="Arial Narrow" w:cs="Tahoma"/>
          <w:sz w:val="24"/>
          <w:szCs w:val="24"/>
        </w:rPr>
        <w:t>.</w:t>
      </w:r>
    </w:p>
    <w:p w:rsidR="00467701" w:rsidRPr="006D2DC3" w:rsidRDefault="00467701" w:rsidP="004E5DBF">
      <w:pPr>
        <w:autoSpaceDE w:val="0"/>
        <w:autoSpaceDN w:val="0"/>
        <w:adjustRightInd w:val="0"/>
        <w:spacing w:before="120" w:after="120" w:line="320" w:lineRule="atLeast"/>
        <w:ind w:firstLine="708"/>
        <w:jc w:val="both"/>
        <w:rPr>
          <w:rFonts w:ascii="Arial Narrow" w:hAnsi="Arial Narrow" w:cs="Tahoma"/>
          <w:sz w:val="24"/>
          <w:szCs w:val="24"/>
        </w:rPr>
      </w:pPr>
    </w:p>
    <w:p w:rsidR="00C6401E" w:rsidRPr="006D2DC3" w:rsidRDefault="00C6401E" w:rsidP="004E5DBF">
      <w:pPr>
        <w:autoSpaceDE w:val="0"/>
        <w:autoSpaceDN w:val="0"/>
        <w:adjustRightInd w:val="0"/>
        <w:spacing w:before="120" w:after="120" w:line="320" w:lineRule="atLeast"/>
        <w:ind w:firstLine="708"/>
        <w:jc w:val="both"/>
        <w:rPr>
          <w:rFonts w:ascii="Arial Narrow" w:hAnsi="Arial Narrow" w:cs="Tahoma"/>
          <w:sz w:val="24"/>
          <w:szCs w:val="24"/>
        </w:rPr>
      </w:pPr>
      <w:r w:rsidRPr="006D2DC3">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D2DC3">
        <w:rPr>
          <w:rFonts w:ascii="Arial Narrow" w:hAnsi="Arial Narrow" w:cs="Tahoma"/>
          <w:bCs/>
          <w:sz w:val="24"/>
          <w:szCs w:val="24"/>
        </w:rPr>
        <w:t>Microempresa, Empresa de Pequeno Porte ou Microempreendedor Individual</w:t>
      </w:r>
      <w:r w:rsidRPr="006D2DC3">
        <w:rPr>
          <w:rFonts w:ascii="Arial Narrow" w:hAnsi="Arial Narrow" w:cs="Tahoma"/>
          <w:sz w:val="24"/>
          <w:szCs w:val="24"/>
        </w:rPr>
        <w:t xml:space="preserve">, nos termos do enquadramento previsto na </w:t>
      </w:r>
      <w:r w:rsidRPr="006D2DC3">
        <w:rPr>
          <w:rFonts w:ascii="Arial Narrow" w:hAnsi="Arial Narrow" w:cs="Tahoma"/>
          <w:bCs/>
          <w:sz w:val="24"/>
          <w:szCs w:val="24"/>
        </w:rPr>
        <w:t>Lei Complementar nº 123, de 14 de dezembro de 2006</w:t>
      </w:r>
      <w:r w:rsidRPr="006D2DC3">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D669DB" w:rsidRPr="006D2DC3">
        <w:rPr>
          <w:rFonts w:ascii="Arial Narrow" w:hAnsi="Arial Narrow" w:cs="Tahoma"/>
          <w:sz w:val="24"/>
          <w:szCs w:val="24"/>
        </w:rPr>
        <w:t>039/2022</w:t>
      </w:r>
      <w:r w:rsidRPr="006D2DC3">
        <w:rPr>
          <w:rFonts w:ascii="Arial Narrow" w:hAnsi="Arial Narrow" w:cs="Tahoma"/>
          <w:sz w:val="24"/>
          <w:szCs w:val="24"/>
        </w:rPr>
        <w:t>, realizado pela Prefeitura do Município de Mairiporã.</w:t>
      </w:r>
    </w:p>
    <w:p w:rsidR="00C6401E" w:rsidRPr="006D2DC3" w:rsidRDefault="00C6401E" w:rsidP="004E5DBF">
      <w:pPr>
        <w:autoSpaceDE w:val="0"/>
        <w:autoSpaceDN w:val="0"/>
        <w:adjustRightInd w:val="0"/>
        <w:spacing w:before="120" w:after="120" w:line="320" w:lineRule="atLeast"/>
        <w:ind w:firstLine="900"/>
        <w:jc w:val="right"/>
        <w:rPr>
          <w:rFonts w:ascii="Arial Narrow" w:hAnsi="Arial Narrow" w:cs="Tahoma"/>
          <w:sz w:val="24"/>
          <w:szCs w:val="24"/>
        </w:rPr>
      </w:pPr>
      <w:r w:rsidRPr="006D2DC3">
        <w:rPr>
          <w:rFonts w:ascii="Arial Narrow" w:hAnsi="Arial Narrow" w:cs="Tahoma"/>
          <w:sz w:val="24"/>
          <w:szCs w:val="24"/>
        </w:rPr>
        <w:t>Local e data.</w:t>
      </w:r>
    </w:p>
    <w:p w:rsidR="00C6401E" w:rsidRPr="006D2DC3" w:rsidRDefault="00C6401E" w:rsidP="004E5DBF">
      <w:pPr>
        <w:autoSpaceDE w:val="0"/>
        <w:autoSpaceDN w:val="0"/>
        <w:adjustRightInd w:val="0"/>
        <w:spacing w:before="120" w:after="120" w:line="320" w:lineRule="atLeast"/>
        <w:ind w:firstLine="900"/>
        <w:jc w:val="both"/>
        <w:rPr>
          <w:rFonts w:ascii="Arial Narrow" w:hAnsi="Arial Narrow" w:cs="Tahoma"/>
          <w:sz w:val="24"/>
          <w:szCs w:val="24"/>
        </w:rPr>
      </w:pP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________________________________________</w:t>
      </w:r>
    </w:p>
    <w:p w:rsidR="00C6401E"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Assinatura (representante legal)</w:t>
      </w:r>
    </w:p>
    <w:p w:rsidR="00467701" w:rsidRPr="006D2DC3" w:rsidRDefault="00C6401E"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Nome do Licitante</w:t>
      </w:r>
    </w:p>
    <w:p w:rsidR="00467701" w:rsidRPr="006D2DC3" w:rsidRDefault="00467701" w:rsidP="004E5DBF">
      <w:pPr>
        <w:spacing w:after="120" w:line="320" w:lineRule="atLeast"/>
        <w:rPr>
          <w:rFonts w:ascii="Arial Narrow" w:hAnsi="Arial Narrow" w:cs="Tahoma"/>
          <w:sz w:val="24"/>
          <w:szCs w:val="24"/>
        </w:rPr>
      </w:pPr>
      <w:r w:rsidRPr="006D2DC3">
        <w:rPr>
          <w:rFonts w:ascii="Arial Narrow" w:hAnsi="Arial Narrow" w:cs="Tahoma"/>
          <w:sz w:val="24"/>
          <w:szCs w:val="24"/>
        </w:rPr>
        <w:br w:type="page"/>
      </w:r>
    </w:p>
    <w:p w:rsidR="006F0872" w:rsidRPr="006D2DC3" w:rsidRDefault="006F0872" w:rsidP="004E5DBF">
      <w:pPr>
        <w:autoSpaceDE w:val="0"/>
        <w:autoSpaceDN w:val="0"/>
        <w:adjustRightInd w:val="0"/>
        <w:spacing w:before="120" w:after="120" w:line="320" w:lineRule="atLeast"/>
        <w:jc w:val="center"/>
        <w:rPr>
          <w:rFonts w:ascii="Arial Narrow" w:hAnsi="Arial Narrow" w:cs="Tahoma"/>
          <w:b/>
          <w:sz w:val="24"/>
          <w:szCs w:val="24"/>
        </w:rPr>
      </w:pPr>
      <w:r w:rsidRPr="006D2DC3">
        <w:rPr>
          <w:rFonts w:ascii="Arial Narrow" w:hAnsi="Arial Narrow" w:cs="Tahoma"/>
          <w:b/>
          <w:sz w:val="24"/>
          <w:szCs w:val="24"/>
        </w:rPr>
        <w:lastRenderedPageBreak/>
        <w:t>ANEXO VI - MINUTA DE DECLARAÇÃO DO ARTIGO 7º, XXXIII, DA CONSTITUIÇÃO FEDERAL</w:t>
      </w:r>
    </w:p>
    <w:p w:rsidR="00467701" w:rsidRPr="006D2DC3" w:rsidRDefault="00467701" w:rsidP="004E5DBF">
      <w:pPr>
        <w:spacing w:before="120" w:after="120" w:line="320" w:lineRule="atLeast"/>
        <w:jc w:val="both"/>
        <w:rPr>
          <w:rFonts w:ascii="Arial Narrow" w:hAnsi="Arial Narrow" w:cs="Tahoma"/>
          <w:b/>
          <w:sz w:val="24"/>
          <w:szCs w:val="24"/>
          <w:highlight w:val="yellow"/>
        </w:rPr>
      </w:pPr>
    </w:p>
    <w:p w:rsidR="00817EA4" w:rsidRPr="006D2DC3" w:rsidRDefault="00817EA4" w:rsidP="004E5DBF">
      <w:pPr>
        <w:spacing w:before="120" w:after="120" w:line="320" w:lineRule="atLeast"/>
        <w:rPr>
          <w:rFonts w:ascii="Arial Narrow" w:hAnsi="Arial Narrow" w:cs="Tahoma"/>
          <w:b/>
          <w:sz w:val="24"/>
          <w:szCs w:val="24"/>
        </w:rPr>
      </w:pPr>
      <w:r w:rsidRPr="006D2DC3">
        <w:rPr>
          <w:rFonts w:ascii="Arial Narrow" w:hAnsi="Arial Narrow" w:cs="Tahoma"/>
          <w:b/>
          <w:sz w:val="24"/>
          <w:szCs w:val="24"/>
        </w:rPr>
        <w:t xml:space="preserve">PREGÃO PRESENCIAL Nº </w:t>
      </w:r>
      <w:r w:rsidR="00D669DB" w:rsidRPr="006D2DC3">
        <w:rPr>
          <w:rFonts w:ascii="Arial Narrow" w:hAnsi="Arial Narrow" w:cs="Tahoma"/>
          <w:b/>
          <w:sz w:val="24"/>
          <w:szCs w:val="24"/>
        </w:rPr>
        <w:t>039/2022</w:t>
      </w:r>
    </w:p>
    <w:p w:rsidR="00817EA4" w:rsidRPr="006D2DC3" w:rsidRDefault="00817EA4"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PROCESSO Nº </w:t>
      </w:r>
      <w:r w:rsidR="007F325F" w:rsidRPr="006D2DC3">
        <w:rPr>
          <w:rFonts w:ascii="Arial Narrow" w:hAnsi="Arial Narrow" w:cs="Tahoma"/>
          <w:b/>
          <w:sz w:val="24"/>
          <w:szCs w:val="24"/>
        </w:rPr>
        <w:t>11.784/2022</w:t>
      </w:r>
    </w:p>
    <w:p w:rsidR="00817EA4" w:rsidRPr="006D2DC3" w:rsidRDefault="00817EA4" w:rsidP="004E5DBF">
      <w:pPr>
        <w:spacing w:before="120" w:after="120" w:line="320" w:lineRule="atLeast"/>
        <w:jc w:val="both"/>
        <w:rPr>
          <w:rFonts w:ascii="Arial Narrow" w:hAnsi="Arial Narrow" w:cs="Tahoma"/>
          <w:b/>
          <w:sz w:val="24"/>
          <w:szCs w:val="24"/>
        </w:rPr>
      </w:pPr>
    </w:p>
    <w:p w:rsidR="00817EA4" w:rsidRPr="006D2DC3" w:rsidRDefault="00817EA4"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OBJETO: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r w:rsidRPr="006D2DC3">
        <w:rPr>
          <w:rFonts w:ascii="Arial Narrow" w:hAnsi="Arial Narrow" w:cs="Tahoma"/>
          <w:sz w:val="24"/>
          <w:szCs w:val="24"/>
        </w:rPr>
        <w:t>.</w:t>
      </w:r>
    </w:p>
    <w:p w:rsidR="00467701" w:rsidRPr="006D2DC3" w:rsidRDefault="00467701" w:rsidP="004E5DBF">
      <w:pPr>
        <w:autoSpaceDE w:val="0"/>
        <w:autoSpaceDN w:val="0"/>
        <w:adjustRightInd w:val="0"/>
        <w:spacing w:before="120" w:after="120" w:line="320" w:lineRule="atLeast"/>
        <w:ind w:firstLine="708"/>
        <w:jc w:val="both"/>
        <w:rPr>
          <w:rFonts w:ascii="Arial Narrow" w:hAnsi="Arial Narrow" w:cs="Tahoma"/>
          <w:b/>
          <w:sz w:val="24"/>
          <w:szCs w:val="24"/>
        </w:rPr>
      </w:pPr>
    </w:p>
    <w:p w:rsidR="006F0872" w:rsidRPr="006D2DC3" w:rsidRDefault="006F0872" w:rsidP="004E5DBF">
      <w:pPr>
        <w:autoSpaceDE w:val="0"/>
        <w:autoSpaceDN w:val="0"/>
        <w:adjustRightInd w:val="0"/>
        <w:spacing w:before="120" w:after="120" w:line="320" w:lineRule="atLeast"/>
        <w:ind w:firstLine="708"/>
        <w:jc w:val="both"/>
        <w:rPr>
          <w:rFonts w:ascii="Arial Narrow" w:hAnsi="Arial Narrow" w:cs="Tahoma"/>
          <w:sz w:val="24"/>
          <w:szCs w:val="24"/>
        </w:rPr>
      </w:pPr>
      <w:r w:rsidRPr="006D2DC3">
        <w:rPr>
          <w:rFonts w:ascii="Arial Narrow" w:hAnsi="Arial Narrow" w:cs="Tahoma"/>
          <w:b/>
          <w:sz w:val="24"/>
          <w:szCs w:val="24"/>
        </w:rPr>
        <w:t>DECLARAMOS</w:t>
      </w:r>
      <w:r w:rsidRPr="006D2DC3">
        <w:rPr>
          <w:rFonts w:ascii="Arial Narrow" w:hAnsi="Arial Narrow" w:cs="Tahoma"/>
          <w:sz w:val="24"/>
          <w:szCs w:val="24"/>
        </w:rPr>
        <w:t xml:space="preserve">, em atendimento ao previsto no Edital de Pregão Presencial </w:t>
      </w:r>
      <w:r w:rsidR="00D669DB" w:rsidRPr="006D2DC3">
        <w:rPr>
          <w:rFonts w:ascii="Arial Narrow" w:hAnsi="Arial Narrow" w:cs="Tahoma"/>
          <w:sz w:val="24"/>
          <w:szCs w:val="24"/>
        </w:rPr>
        <w:t>039/2022</w:t>
      </w:r>
      <w:r w:rsidRPr="006D2DC3">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6D2DC3" w:rsidRDefault="006F0872" w:rsidP="004E5DBF">
      <w:pPr>
        <w:autoSpaceDE w:val="0"/>
        <w:autoSpaceDN w:val="0"/>
        <w:adjustRightInd w:val="0"/>
        <w:spacing w:before="120" w:after="120" w:line="320" w:lineRule="atLeast"/>
        <w:ind w:firstLine="900"/>
        <w:jc w:val="right"/>
        <w:rPr>
          <w:rFonts w:ascii="Arial Narrow" w:hAnsi="Arial Narrow" w:cs="Tahoma"/>
          <w:sz w:val="24"/>
          <w:szCs w:val="24"/>
        </w:rPr>
      </w:pPr>
      <w:r w:rsidRPr="006D2DC3">
        <w:rPr>
          <w:rFonts w:ascii="Arial Narrow" w:hAnsi="Arial Narrow" w:cs="Tahoma"/>
          <w:sz w:val="24"/>
          <w:szCs w:val="24"/>
        </w:rPr>
        <w:t>Local e data.</w:t>
      </w:r>
    </w:p>
    <w:p w:rsidR="006F0872" w:rsidRPr="006D2DC3" w:rsidRDefault="006F0872" w:rsidP="004E5DBF">
      <w:pPr>
        <w:autoSpaceDE w:val="0"/>
        <w:autoSpaceDN w:val="0"/>
        <w:adjustRightInd w:val="0"/>
        <w:spacing w:before="120" w:after="120" w:line="320" w:lineRule="atLeast"/>
        <w:ind w:firstLine="900"/>
        <w:jc w:val="both"/>
        <w:rPr>
          <w:rFonts w:ascii="Arial Narrow" w:hAnsi="Arial Narrow" w:cs="Tahoma"/>
          <w:sz w:val="24"/>
          <w:szCs w:val="24"/>
        </w:rPr>
      </w:pPr>
    </w:p>
    <w:p w:rsidR="006F0872" w:rsidRPr="006D2DC3" w:rsidRDefault="006F0872" w:rsidP="004E5DBF">
      <w:pPr>
        <w:autoSpaceDE w:val="0"/>
        <w:autoSpaceDN w:val="0"/>
        <w:adjustRightInd w:val="0"/>
        <w:spacing w:before="120" w:after="120" w:line="320" w:lineRule="atLeast"/>
        <w:jc w:val="center"/>
        <w:rPr>
          <w:rFonts w:ascii="Arial Narrow" w:hAnsi="Arial Narrow" w:cs="Tahoma"/>
          <w:sz w:val="24"/>
          <w:szCs w:val="24"/>
        </w:rPr>
      </w:pPr>
    </w:p>
    <w:p w:rsidR="006F0872" w:rsidRPr="006D2DC3" w:rsidRDefault="006F0872"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________________________________________</w:t>
      </w:r>
    </w:p>
    <w:p w:rsidR="006F0872" w:rsidRPr="006D2DC3" w:rsidRDefault="006F0872"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Assinatura (representante legal)</w:t>
      </w:r>
    </w:p>
    <w:p w:rsidR="00041544" w:rsidRPr="006D2DC3" w:rsidRDefault="006F0872" w:rsidP="004E5DBF">
      <w:pPr>
        <w:spacing w:before="120" w:after="120" w:line="320" w:lineRule="atLeast"/>
        <w:jc w:val="center"/>
        <w:rPr>
          <w:rFonts w:ascii="Arial Narrow" w:hAnsi="Arial Narrow" w:cs="Tahoma"/>
          <w:sz w:val="24"/>
          <w:szCs w:val="24"/>
        </w:rPr>
      </w:pPr>
      <w:r w:rsidRPr="006D2DC3">
        <w:rPr>
          <w:rFonts w:ascii="Arial Narrow" w:hAnsi="Arial Narrow" w:cs="Tahoma"/>
          <w:sz w:val="24"/>
          <w:szCs w:val="24"/>
        </w:rPr>
        <w:t>Nome do Licitante</w:t>
      </w:r>
    </w:p>
    <w:p w:rsidR="00041544" w:rsidRPr="006D2DC3" w:rsidRDefault="00041544" w:rsidP="004E5DBF">
      <w:pPr>
        <w:spacing w:before="120" w:after="120" w:line="320" w:lineRule="atLeast"/>
        <w:rPr>
          <w:rFonts w:ascii="Arial Narrow" w:hAnsi="Arial Narrow" w:cs="Tahoma"/>
          <w:sz w:val="24"/>
          <w:szCs w:val="24"/>
        </w:rPr>
      </w:pPr>
      <w:r w:rsidRPr="006D2DC3">
        <w:rPr>
          <w:rFonts w:ascii="Arial Narrow" w:hAnsi="Arial Narrow" w:cs="Tahoma"/>
          <w:sz w:val="24"/>
          <w:szCs w:val="24"/>
        </w:rPr>
        <w:br w:type="page"/>
      </w:r>
    </w:p>
    <w:p w:rsidR="000547E0" w:rsidRPr="006D2DC3" w:rsidRDefault="000547E0" w:rsidP="004E5DBF">
      <w:pPr>
        <w:pStyle w:val="Normal12pt"/>
        <w:spacing w:before="120" w:after="120" w:line="320" w:lineRule="atLeast"/>
        <w:rPr>
          <w:rFonts w:ascii="Arial Narrow" w:hAnsi="Arial Narrow" w:cs="Tahoma"/>
          <w:b/>
        </w:rPr>
      </w:pPr>
      <w:r w:rsidRPr="006D2DC3">
        <w:rPr>
          <w:rFonts w:ascii="Arial Narrow" w:hAnsi="Arial Narrow" w:cs="Tahoma"/>
          <w:b/>
        </w:rPr>
        <w:lastRenderedPageBreak/>
        <w:t>ANEXO VII - MINUTA DE DECLARAÇÃO DE INEXISTÊNCIA DE SERVIDOR PUBLICO NOS QUADROS DA EMPRESA</w:t>
      </w:r>
    </w:p>
    <w:p w:rsidR="00467701" w:rsidRPr="006D2DC3" w:rsidRDefault="00467701" w:rsidP="004E5DBF">
      <w:pPr>
        <w:spacing w:before="120" w:after="120" w:line="320" w:lineRule="atLeast"/>
        <w:jc w:val="both"/>
        <w:rPr>
          <w:rFonts w:ascii="Arial Narrow" w:hAnsi="Arial Narrow" w:cs="Tahoma"/>
          <w:b/>
          <w:sz w:val="24"/>
          <w:szCs w:val="24"/>
          <w:highlight w:val="yellow"/>
        </w:rPr>
      </w:pPr>
    </w:p>
    <w:p w:rsidR="00817EA4" w:rsidRPr="006D2DC3" w:rsidRDefault="00817EA4" w:rsidP="004E5DBF">
      <w:pPr>
        <w:spacing w:before="120" w:after="120" w:line="320" w:lineRule="atLeast"/>
        <w:rPr>
          <w:rFonts w:ascii="Arial Narrow" w:hAnsi="Arial Narrow" w:cs="Tahoma"/>
          <w:b/>
          <w:sz w:val="24"/>
          <w:szCs w:val="24"/>
        </w:rPr>
      </w:pPr>
      <w:r w:rsidRPr="006D2DC3">
        <w:rPr>
          <w:rFonts w:ascii="Arial Narrow" w:hAnsi="Arial Narrow" w:cs="Tahoma"/>
          <w:b/>
          <w:sz w:val="24"/>
          <w:szCs w:val="24"/>
        </w:rPr>
        <w:t xml:space="preserve">PREGÃO PRESENCIAL Nº </w:t>
      </w:r>
      <w:r w:rsidR="00D669DB" w:rsidRPr="006D2DC3">
        <w:rPr>
          <w:rFonts w:ascii="Arial Narrow" w:hAnsi="Arial Narrow" w:cs="Tahoma"/>
          <w:b/>
          <w:sz w:val="24"/>
          <w:szCs w:val="24"/>
        </w:rPr>
        <w:t>039/2022</w:t>
      </w:r>
    </w:p>
    <w:p w:rsidR="00817EA4" w:rsidRPr="006D2DC3" w:rsidRDefault="00817EA4"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PROCESSO Nº </w:t>
      </w:r>
      <w:r w:rsidR="007F325F" w:rsidRPr="006D2DC3">
        <w:rPr>
          <w:rFonts w:ascii="Arial Narrow" w:hAnsi="Arial Narrow" w:cs="Tahoma"/>
          <w:b/>
          <w:sz w:val="24"/>
          <w:szCs w:val="24"/>
        </w:rPr>
        <w:t>11.784/2022</w:t>
      </w:r>
    </w:p>
    <w:p w:rsidR="00817EA4" w:rsidRPr="006D2DC3" w:rsidRDefault="00817EA4" w:rsidP="004E5DBF">
      <w:pPr>
        <w:spacing w:before="120" w:after="120" w:line="320" w:lineRule="atLeast"/>
        <w:jc w:val="both"/>
        <w:rPr>
          <w:rFonts w:ascii="Arial Narrow" w:hAnsi="Arial Narrow" w:cs="Tahoma"/>
          <w:b/>
          <w:sz w:val="24"/>
          <w:szCs w:val="24"/>
        </w:rPr>
      </w:pPr>
    </w:p>
    <w:p w:rsidR="00817EA4" w:rsidRPr="006D2DC3" w:rsidRDefault="00817EA4"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OBJETO: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r w:rsidRPr="006D2DC3">
        <w:rPr>
          <w:rFonts w:ascii="Arial Narrow" w:hAnsi="Arial Narrow" w:cs="Tahoma"/>
          <w:sz w:val="24"/>
          <w:szCs w:val="24"/>
        </w:rPr>
        <w:t>.</w:t>
      </w:r>
    </w:p>
    <w:p w:rsidR="00817EA4" w:rsidRPr="006D2DC3" w:rsidRDefault="00817EA4" w:rsidP="004E5DBF">
      <w:pPr>
        <w:spacing w:before="120" w:after="120" w:line="320" w:lineRule="atLeast"/>
        <w:ind w:firstLine="708"/>
        <w:jc w:val="both"/>
        <w:rPr>
          <w:rFonts w:ascii="Arial Narrow" w:hAnsi="Arial Narrow" w:cs="Tahoma"/>
          <w:sz w:val="24"/>
          <w:szCs w:val="24"/>
        </w:rPr>
      </w:pPr>
    </w:p>
    <w:p w:rsidR="000547E0" w:rsidRPr="006D2DC3" w:rsidRDefault="000547E0" w:rsidP="004E5DBF">
      <w:pPr>
        <w:spacing w:before="120" w:after="120" w:line="320" w:lineRule="atLeast"/>
        <w:ind w:firstLine="708"/>
        <w:jc w:val="both"/>
        <w:rPr>
          <w:rFonts w:ascii="Arial Narrow" w:hAnsi="Arial Narrow" w:cs="Tahoma"/>
          <w:sz w:val="24"/>
          <w:szCs w:val="24"/>
        </w:rPr>
      </w:pPr>
      <w:r w:rsidRPr="006D2DC3">
        <w:rPr>
          <w:rFonts w:ascii="Arial Narrow" w:hAnsi="Arial Narrow" w:cs="Tahoma"/>
          <w:sz w:val="24"/>
          <w:szCs w:val="24"/>
        </w:rPr>
        <w:t xml:space="preserve">A empresa </w:t>
      </w:r>
      <w:r w:rsidRPr="006D2DC3">
        <w:rPr>
          <w:rFonts w:ascii="Arial Narrow" w:hAnsi="Arial Narrow" w:cs="Tahoma"/>
          <w:sz w:val="24"/>
          <w:szCs w:val="24"/>
        </w:rPr>
        <w:softHyphen/>
      </w:r>
      <w:r w:rsidRPr="006D2DC3">
        <w:rPr>
          <w:rFonts w:ascii="Arial Narrow" w:hAnsi="Arial Narrow" w:cs="Tahoma"/>
          <w:sz w:val="24"/>
          <w:szCs w:val="24"/>
        </w:rPr>
        <w:softHyphen/>
      </w:r>
      <w:r w:rsidRPr="006D2DC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6D2DC3" w:rsidRDefault="000547E0" w:rsidP="004E5DBF">
      <w:pPr>
        <w:spacing w:before="120" w:after="120" w:line="320" w:lineRule="atLeast"/>
        <w:ind w:firstLine="708"/>
        <w:rPr>
          <w:rFonts w:ascii="Arial Narrow" w:hAnsi="Arial Narrow" w:cs="Tahoma"/>
          <w:sz w:val="24"/>
          <w:szCs w:val="24"/>
        </w:rPr>
      </w:pPr>
      <w:r w:rsidRPr="006D2DC3">
        <w:rPr>
          <w:rFonts w:ascii="Arial Narrow" w:hAnsi="Arial Narrow" w:cs="Tahoma"/>
          <w:sz w:val="24"/>
          <w:szCs w:val="24"/>
        </w:rPr>
        <w:t>Por ser verdade, firmo o presente.</w:t>
      </w:r>
    </w:p>
    <w:p w:rsidR="000547E0" w:rsidRPr="006D2DC3" w:rsidRDefault="000547E0" w:rsidP="004E5DBF">
      <w:pPr>
        <w:autoSpaceDE w:val="0"/>
        <w:autoSpaceDN w:val="0"/>
        <w:adjustRightInd w:val="0"/>
        <w:spacing w:before="120" w:after="120" w:line="320" w:lineRule="atLeast"/>
        <w:ind w:firstLine="900"/>
        <w:jc w:val="right"/>
        <w:rPr>
          <w:rFonts w:ascii="Arial Narrow" w:hAnsi="Arial Narrow" w:cs="Tahoma"/>
          <w:sz w:val="24"/>
          <w:szCs w:val="24"/>
        </w:rPr>
      </w:pPr>
      <w:r w:rsidRPr="006D2DC3">
        <w:rPr>
          <w:rFonts w:ascii="Arial Narrow" w:hAnsi="Arial Narrow" w:cs="Tahoma"/>
          <w:sz w:val="24"/>
          <w:szCs w:val="24"/>
        </w:rPr>
        <w:t>Local e data.</w:t>
      </w:r>
    </w:p>
    <w:p w:rsidR="000547E0" w:rsidRPr="006D2DC3" w:rsidRDefault="000547E0" w:rsidP="004E5DBF">
      <w:pPr>
        <w:autoSpaceDE w:val="0"/>
        <w:autoSpaceDN w:val="0"/>
        <w:adjustRightInd w:val="0"/>
        <w:spacing w:before="120" w:after="120" w:line="320" w:lineRule="atLeast"/>
        <w:ind w:firstLine="900"/>
        <w:jc w:val="both"/>
        <w:rPr>
          <w:rFonts w:ascii="Arial Narrow" w:hAnsi="Arial Narrow" w:cs="Tahoma"/>
          <w:sz w:val="24"/>
          <w:szCs w:val="24"/>
        </w:rPr>
      </w:pPr>
    </w:p>
    <w:p w:rsidR="000547E0" w:rsidRPr="006D2DC3" w:rsidRDefault="000547E0" w:rsidP="004E5DBF">
      <w:pPr>
        <w:autoSpaceDE w:val="0"/>
        <w:autoSpaceDN w:val="0"/>
        <w:adjustRightInd w:val="0"/>
        <w:spacing w:before="120" w:after="120" w:line="320" w:lineRule="atLeast"/>
        <w:jc w:val="center"/>
        <w:rPr>
          <w:rFonts w:ascii="Arial Narrow" w:hAnsi="Arial Narrow" w:cs="Tahoma"/>
          <w:sz w:val="24"/>
          <w:szCs w:val="24"/>
        </w:rPr>
      </w:pPr>
    </w:p>
    <w:p w:rsidR="000547E0" w:rsidRPr="006D2DC3" w:rsidRDefault="000547E0"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________________________________________</w:t>
      </w:r>
    </w:p>
    <w:p w:rsidR="000547E0" w:rsidRPr="006D2DC3" w:rsidRDefault="000547E0" w:rsidP="004E5DBF">
      <w:pPr>
        <w:autoSpaceDE w:val="0"/>
        <w:autoSpaceDN w:val="0"/>
        <w:adjustRightInd w:val="0"/>
        <w:spacing w:before="120" w:after="120" w:line="320" w:lineRule="atLeast"/>
        <w:jc w:val="center"/>
        <w:rPr>
          <w:rFonts w:ascii="Arial Narrow" w:hAnsi="Arial Narrow" w:cs="Tahoma"/>
          <w:sz w:val="24"/>
          <w:szCs w:val="24"/>
        </w:rPr>
      </w:pPr>
      <w:r w:rsidRPr="006D2DC3">
        <w:rPr>
          <w:rFonts w:ascii="Arial Narrow" w:hAnsi="Arial Narrow" w:cs="Tahoma"/>
          <w:sz w:val="24"/>
          <w:szCs w:val="24"/>
        </w:rPr>
        <w:t>Assinatura (representante legal)</w:t>
      </w:r>
    </w:p>
    <w:p w:rsidR="000547E0" w:rsidRPr="006D2DC3" w:rsidRDefault="000547E0" w:rsidP="004E5DBF">
      <w:pPr>
        <w:spacing w:after="120" w:line="320" w:lineRule="atLeast"/>
        <w:jc w:val="center"/>
        <w:rPr>
          <w:rFonts w:ascii="Arial Narrow" w:hAnsi="Arial Narrow" w:cs="Tahoma"/>
          <w:b/>
          <w:sz w:val="24"/>
          <w:szCs w:val="24"/>
        </w:rPr>
      </w:pPr>
      <w:r w:rsidRPr="006D2DC3">
        <w:rPr>
          <w:rFonts w:ascii="Arial Narrow" w:hAnsi="Arial Narrow" w:cs="Tahoma"/>
          <w:sz w:val="24"/>
          <w:szCs w:val="24"/>
        </w:rPr>
        <w:t>Nome do Licitante</w:t>
      </w:r>
    </w:p>
    <w:p w:rsidR="000547E0" w:rsidRPr="006D2DC3" w:rsidRDefault="000547E0" w:rsidP="004E5DBF">
      <w:pPr>
        <w:spacing w:after="120" w:line="320" w:lineRule="atLeast"/>
        <w:rPr>
          <w:rFonts w:ascii="Arial Narrow" w:hAnsi="Arial Narrow" w:cs="Tahoma"/>
          <w:b/>
          <w:sz w:val="24"/>
          <w:szCs w:val="24"/>
        </w:rPr>
      </w:pPr>
      <w:r w:rsidRPr="006D2DC3">
        <w:rPr>
          <w:rFonts w:ascii="Arial Narrow" w:hAnsi="Arial Narrow" w:cs="Tahoma"/>
          <w:b/>
          <w:sz w:val="24"/>
          <w:szCs w:val="24"/>
        </w:rPr>
        <w:br w:type="page"/>
      </w:r>
    </w:p>
    <w:p w:rsidR="00462C6F" w:rsidRPr="006D2DC3" w:rsidRDefault="00462C6F" w:rsidP="004E5DBF">
      <w:pPr>
        <w:spacing w:before="120" w:after="120" w:line="320" w:lineRule="atLeast"/>
        <w:jc w:val="center"/>
        <w:rPr>
          <w:rFonts w:ascii="Arial Narrow" w:hAnsi="Arial Narrow" w:cs="Tahoma"/>
          <w:b/>
          <w:sz w:val="24"/>
          <w:szCs w:val="24"/>
        </w:rPr>
      </w:pPr>
      <w:r w:rsidRPr="006D2DC3">
        <w:rPr>
          <w:rFonts w:ascii="Arial Narrow" w:hAnsi="Arial Narrow" w:cs="Tahoma"/>
          <w:b/>
          <w:sz w:val="24"/>
          <w:szCs w:val="24"/>
        </w:rPr>
        <w:lastRenderedPageBreak/>
        <w:t xml:space="preserve">ANEXO </w:t>
      </w:r>
      <w:r w:rsidR="00CA5E0C" w:rsidRPr="006D2DC3">
        <w:rPr>
          <w:rFonts w:ascii="Arial Narrow" w:hAnsi="Arial Narrow" w:cs="Tahoma"/>
          <w:b/>
          <w:sz w:val="24"/>
          <w:szCs w:val="24"/>
        </w:rPr>
        <w:t>V</w:t>
      </w:r>
      <w:r w:rsidRPr="006D2DC3">
        <w:rPr>
          <w:rFonts w:ascii="Arial Narrow" w:hAnsi="Arial Narrow" w:cs="Tahoma"/>
          <w:b/>
          <w:sz w:val="24"/>
          <w:szCs w:val="24"/>
        </w:rPr>
        <w:t>I</w:t>
      </w:r>
      <w:r w:rsidR="00CA5E0C" w:rsidRPr="006D2DC3">
        <w:rPr>
          <w:rFonts w:ascii="Arial Narrow" w:hAnsi="Arial Narrow" w:cs="Tahoma"/>
          <w:b/>
          <w:sz w:val="24"/>
          <w:szCs w:val="24"/>
        </w:rPr>
        <w:t>II</w:t>
      </w:r>
      <w:r w:rsidRPr="006D2DC3">
        <w:rPr>
          <w:rFonts w:ascii="Arial Narrow" w:hAnsi="Arial Narrow" w:cs="Tahoma"/>
          <w:b/>
          <w:sz w:val="24"/>
          <w:szCs w:val="24"/>
        </w:rPr>
        <w:t xml:space="preserve"> - MINUTA DO CONTRATO</w:t>
      </w:r>
    </w:p>
    <w:p w:rsidR="00462C6F" w:rsidRPr="006D2DC3" w:rsidRDefault="00462C6F" w:rsidP="004E5DBF">
      <w:pPr>
        <w:pStyle w:val="Recuodecorpodetexto"/>
        <w:spacing w:before="120" w:line="320" w:lineRule="atLeast"/>
        <w:ind w:left="3402"/>
        <w:jc w:val="both"/>
        <w:rPr>
          <w:rFonts w:ascii="Arial Narrow" w:hAnsi="Arial Narrow" w:cs="Tahoma"/>
          <w:b/>
          <w:sz w:val="24"/>
          <w:szCs w:val="24"/>
        </w:rPr>
      </w:pPr>
      <w:r w:rsidRPr="006D2DC3">
        <w:rPr>
          <w:rFonts w:ascii="Arial Narrow" w:hAnsi="Arial Narrow" w:cs="Tahoma"/>
          <w:b/>
          <w:sz w:val="24"/>
          <w:szCs w:val="24"/>
        </w:rPr>
        <w:t xml:space="preserve">CONTRATO </w:t>
      </w:r>
      <w:r w:rsidRPr="006D2DC3">
        <w:rPr>
          <w:rFonts w:ascii="Arial Narrow" w:hAnsi="Arial Narrow" w:cs="Tahoma"/>
          <w:sz w:val="24"/>
          <w:szCs w:val="24"/>
          <w:highlight w:val="yellow"/>
          <w:lang w:eastAsia="zh-CN"/>
        </w:rPr>
        <w:t>__________</w:t>
      </w:r>
      <w:r w:rsidRPr="006D2DC3">
        <w:rPr>
          <w:rFonts w:ascii="Arial Narrow" w:hAnsi="Arial Narrow" w:cs="Tahoma"/>
          <w:b/>
          <w:sz w:val="24"/>
          <w:szCs w:val="24"/>
        </w:rPr>
        <w:t xml:space="preserve">, QUE ENTRE SI FAZEM A PREFEITURA MUNICIPAL DE MAIRIPORÃ/SP E A EMPRESA </w:t>
      </w:r>
      <w:r w:rsidRPr="006D2DC3">
        <w:rPr>
          <w:rFonts w:ascii="Arial Narrow" w:hAnsi="Arial Narrow" w:cs="Tahoma"/>
          <w:sz w:val="24"/>
          <w:szCs w:val="24"/>
          <w:highlight w:val="yellow"/>
          <w:lang w:eastAsia="zh-CN"/>
        </w:rPr>
        <w:t>__________</w:t>
      </w:r>
      <w:r w:rsidRPr="006D2DC3">
        <w:rPr>
          <w:rFonts w:ascii="Arial Narrow" w:hAnsi="Arial Narrow" w:cs="Tahoma"/>
          <w:b/>
          <w:sz w:val="24"/>
          <w:szCs w:val="24"/>
        </w:rPr>
        <w:t>.</w:t>
      </w:r>
    </w:p>
    <w:p w:rsidR="001536B3" w:rsidRPr="006D2DC3" w:rsidRDefault="001536B3" w:rsidP="004E5DBF">
      <w:pPr>
        <w:spacing w:before="120" w:after="120" w:line="320" w:lineRule="atLeast"/>
        <w:rPr>
          <w:rFonts w:ascii="Arial Narrow" w:hAnsi="Arial Narrow" w:cs="Tahoma"/>
          <w:b/>
          <w:sz w:val="24"/>
          <w:szCs w:val="24"/>
        </w:rPr>
      </w:pPr>
      <w:r w:rsidRPr="006D2DC3">
        <w:rPr>
          <w:rFonts w:ascii="Arial Narrow" w:hAnsi="Arial Narrow" w:cs="Tahoma"/>
          <w:b/>
          <w:sz w:val="24"/>
          <w:szCs w:val="24"/>
        </w:rPr>
        <w:t xml:space="preserve">PREGÃO PRESENCIAL Nº </w:t>
      </w:r>
      <w:r w:rsidR="00D669DB" w:rsidRPr="006D2DC3">
        <w:rPr>
          <w:rFonts w:ascii="Arial Narrow" w:hAnsi="Arial Narrow" w:cs="Tahoma"/>
          <w:b/>
          <w:sz w:val="24"/>
          <w:szCs w:val="24"/>
        </w:rPr>
        <w:t>039/2022</w:t>
      </w:r>
    </w:p>
    <w:p w:rsidR="00145364" w:rsidRPr="006D2DC3" w:rsidRDefault="00145364"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PROCESSO Nº </w:t>
      </w:r>
      <w:r w:rsidR="00D669DB" w:rsidRPr="006D2DC3">
        <w:rPr>
          <w:rFonts w:ascii="Arial Narrow" w:hAnsi="Arial Narrow" w:cs="Tahoma"/>
          <w:b/>
          <w:sz w:val="24"/>
          <w:szCs w:val="24"/>
        </w:rPr>
        <w:t>039/2022</w:t>
      </w:r>
      <w:r w:rsidR="00817EA4" w:rsidRPr="006D2DC3">
        <w:rPr>
          <w:rFonts w:ascii="Arial Narrow" w:hAnsi="Arial Narrow" w:cs="Tahoma"/>
          <w:b/>
          <w:sz w:val="24"/>
          <w:szCs w:val="24"/>
        </w:rPr>
        <w:t>X</w:t>
      </w:r>
    </w:p>
    <w:p w:rsidR="00462C6F" w:rsidRPr="006D2DC3" w:rsidRDefault="00462C6F" w:rsidP="004E5DBF">
      <w:pPr>
        <w:spacing w:before="120" w:after="120" w:line="320" w:lineRule="atLeast"/>
        <w:ind w:firstLine="709"/>
        <w:jc w:val="both"/>
        <w:rPr>
          <w:rFonts w:ascii="Arial Narrow" w:hAnsi="Arial Narrow" w:cs="Tahoma"/>
          <w:sz w:val="24"/>
          <w:szCs w:val="24"/>
        </w:rPr>
      </w:pPr>
      <w:r w:rsidRPr="006D2DC3">
        <w:rPr>
          <w:rFonts w:ascii="Arial Narrow" w:hAnsi="Arial Narrow" w:cs="Tahoma"/>
          <w:sz w:val="24"/>
          <w:szCs w:val="24"/>
        </w:rPr>
        <w:t xml:space="preserve">Pelo presente instrumento que entre si fazem, de um lado a Prefeitura Municipal de Mairiporã/SP, sediada à Alameda Tibiriçá, nº 374, </w:t>
      </w:r>
      <w:r w:rsidR="00E90B05" w:rsidRPr="006D2DC3">
        <w:rPr>
          <w:rFonts w:ascii="Arial Narrow" w:hAnsi="Arial Narrow" w:cs="Tahoma"/>
          <w:sz w:val="24"/>
          <w:szCs w:val="24"/>
        </w:rPr>
        <w:t xml:space="preserve">CNPJ 46.523.163/0001-50, </w:t>
      </w:r>
      <w:r w:rsidRPr="006D2DC3">
        <w:rPr>
          <w:rFonts w:ascii="Arial Narrow" w:hAnsi="Arial Narrow" w:cs="Tahoma"/>
          <w:sz w:val="24"/>
          <w:szCs w:val="24"/>
        </w:rPr>
        <w:t xml:space="preserve">nesta cidade, neste ato representada pelo Senhor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Secretário Municipal de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de ora em diante denominada simplesmente contratante e, de outro lado a Empresa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inscrita no CNPJ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estabelecida na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neste ato representada por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portador da Cédula de Identidade RG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inscrito no CPF </w:t>
      </w:r>
      <w:r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de ora em diante denominada simplesmente contratada, tem pelo presente, justo e contratado, o seguinte:</w:t>
      </w:r>
    </w:p>
    <w:p w:rsidR="00462C6F" w:rsidRPr="006D2DC3" w:rsidRDefault="00462C6F"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CLÁUSULA PRIMEIRA</w:t>
      </w:r>
      <w:r w:rsidRPr="006D2DC3">
        <w:rPr>
          <w:rFonts w:ascii="Arial Narrow" w:hAnsi="Arial Narrow" w:cs="Tahoma"/>
          <w:sz w:val="24"/>
          <w:szCs w:val="24"/>
        </w:rPr>
        <w:t xml:space="preserve"> </w:t>
      </w:r>
      <w:r w:rsidRPr="006D2DC3">
        <w:rPr>
          <w:rFonts w:ascii="Arial Narrow" w:hAnsi="Arial Narrow" w:cs="Tahoma"/>
          <w:b/>
          <w:sz w:val="24"/>
          <w:szCs w:val="24"/>
        </w:rPr>
        <w:t>– DO OBJETO</w:t>
      </w:r>
      <w:r w:rsidR="00E91498" w:rsidRPr="006D2DC3">
        <w:rPr>
          <w:rFonts w:ascii="Arial Narrow" w:hAnsi="Arial Narrow" w:cs="Tahoma"/>
          <w:b/>
          <w:sz w:val="24"/>
          <w:szCs w:val="24"/>
        </w:rPr>
        <w:t xml:space="preserve"> E VALOR</w:t>
      </w:r>
    </w:p>
    <w:p w:rsidR="00462C6F" w:rsidRPr="006D2DC3" w:rsidRDefault="00462C6F" w:rsidP="00217B45">
      <w:pPr>
        <w:pStyle w:val="PargrafodaLista"/>
        <w:numPr>
          <w:ilvl w:val="1"/>
          <w:numId w:val="13"/>
        </w:numPr>
        <w:spacing w:before="120" w:after="120" w:line="320" w:lineRule="atLeast"/>
        <w:jc w:val="both"/>
        <w:rPr>
          <w:rFonts w:ascii="Arial Narrow" w:hAnsi="Arial Narrow" w:cs="Tahoma"/>
          <w:sz w:val="24"/>
          <w:szCs w:val="24"/>
        </w:rPr>
      </w:pPr>
      <w:r w:rsidRPr="006D2DC3">
        <w:rPr>
          <w:rFonts w:ascii="Arial Narrow" w:hAnsi="Arial Narrow" w:cs="Tahoma"/>
          <w:sz w:val="24"/>
          <w:szCs w:val="24"/>
        </w:rPr>
        <w:t xml:space="preserve">Constitui objeto do presente </w:t>
      </w:r>
      <w:r w:rsidR="00145364" w:rsidRPr="006D2DC3">
        <w:rPr>
          <w:rFonts w:ascii="Arial Narrow" w:hAnsi="Arial Narrow" w:cs="Tahoma"/>
          <w:sz w:val="24"/>
          <w:szCs w:val="24"/>
        </w:rPr>
        <w:t xml:space="preserve">a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r w:rsidRPr="006D2DC3">
        <w:rPr>
          <w:rFonts w:ascii="Arial Narrow" w:hAnsi="Arial Narrow" w:cs="Tahoma"/>
          <w:bCs/>
          <w:sz w:val="24"/>
          <w:szCs w:val="24"/>
        </w:rPr>
        <w:t xml:space="preserve">, </w:t>
      </w:r>
      <w:r w:rsidRPr="006D2DC3">
        <w:rPr>
          <w:rFonts w:ascii="Arial Narrow" w:hAnsi="Arial Narrow" w:cs="Tahoma"/>
          <w:sz w:val="24"/>
          <w:szCs w:val="24"/>
        </w:rPr>
        <w:t xml:space="preserve">conforme Edital do Pregão nº </w:t>
      </w:r>
      <w:r w:rsidR="00D669DB" w:rsidRPr="006D2DC3">
        <w:rPr>
          <w:rFonts w:ascii="Arial Narrow" w:hAnsi="Arial Narrow" w:cs="Tahoma"/>
          <w:sz w:val="24"/>
          <w:szCs w:val="24"/>
        </w:rPr>
        <w:t>039/2022</w:t>
      </w:r>
      <w:r w:rsidRPr="006D2DC3">
        <w:rPr>
          <w:rFonts w:ascii="Arial Narrow" w:hAnsi="Arial Narrow" w:cs="Tahoma"/>
          <w:sz w:val="24"/>
          <w:szCs w:val="24"/>
        </w:rPr>
        <w:t xml:space="preserve">, Processo </w:t>
      </w:r>
      <w:r w:rsidR="00FF4505">
        <w:rPr>
          <w:rFonts w:ascii="Arial Narrow" w:hAnsi="Arial Narrow" w:cs="Tahoma"/>
          <w:sz w:val="24"/>
          <w:szCs w:val="24"/>
        </w:rPr>
        <w:t>11.784</w:t>
      </w:r>
      <w:r w:rsidR="00D669DB" w:rsidRPr="006D2DC3">
        <w:rPr>
          <w:rFonts w:ascii="Arial Narrow" w:hAnsi="Arial Narrow" w:cs="Tahoma"/>
          <w:sz w:val="24"/>
          <w:szCs w:val="24"/>
        </w:rPr>
        <w:t>/2022</w:t>
      </w:r>
      <w:r w:rsidRPr="006D2DC3">
        <w:rPr>
          <w:rFonts w:ascii="Arial Narrow" w:hAnsi="Arial Narrow" w:cs="Tahoma"/>
          <w:sz w:val="24"/>
          <w:szCs w:val="24"/>
        </w:rPr>
        <w:t xml:space="preserve"> e Proposta Comercial da </w:t>
      </w:r>
      <w:r w:rsidRPr="006D2DC3">
        <w:rPr>
          <w:rFonts w:ascii="Arial Narrow" w:hAnsi="Arial Narrow" w:cs="Tahoma"/>
          <w:b/>
          <w:sz w:val="24"/>
          <w:szCs w:val="24"/>
        </w:rPr>
        <w:t>CONTRATADA</w:t>
      </w:r>
      <w:r w:rsidRPr="006D2DC3">
        <w:rPr>
          <w:rFonts w:ascii="Arial Narrow" w:hAnsi="Arial Narrow" w:cs="Tahoma"/>
          <w:sz w:val="24"/>
          <w:szCs w:val="24"/>
        </w:rPr>
        <w:t>, compreendendo:</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309"/>
        <w:gridCol w:w="890"/>
        <w:gridCol w:w="898"/>
        <w:gridCol w:w="1514"/>
        <w:gridCol w:w="1399"/>
      </w:tblGrid>
      <w:tr w:rsidR="004A5F8D" w:rsidRPr="006D2DC3" w:rsidTr="00FF4505">
        <w:trPr>
          <w:trHeight w:val="681"/>
          <w:jc w:val="center"/>
        </w:trPr>
        <w:tc>
          <w:tcPr>
            <w:tcW w:w="796" w:type="dxa"/>
            <w:shd w:val="clear" w:color="auto" w:fill="auto"/>
          </w:tcPr>
          <w:p w:rsidR="004A5F8D" w:rsidRPr="006D2DC3" w:rsidRDefault="004A5F8D" w:rsidP="00FF4505">
            <w:pPr>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ITEM</w:t>
            </w:r>
          </w:p>
        </w:tc>
        <w:tc>
          <w:tcPr>
            <w:tcW w:w="4309" w:type="dxa"/>
            <w:shd w:val="clear" w:color="auto" w:fill="auto"/>
          </w:tcPr>
          <w:p w:rsidR="004A5F8D" w:rsidRPr="006D2DC3" w:rsidRDefault="004A5F8D" w:rsidP="0045374A">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DESCRIÇÃO</w:t>
            </w:r>
          </w:p>
        </w:tc>
        <w:tc>
          <w:tcPr>
            <w:tcW w:w="890" w:type="dxa"/>
            <w:shd w:val="clear" w:color="auto" w:fill="auto"/>
          </w:tcPr>
          <w:p w:rsidR="004A5F8D" w:rsidRPr="006D2DC3" w:rsidRDefault="004A5F8D" w:rsidP="0045374A">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UNID</w:t>
            </w:r>
          </w:p>
        </w:tc>
        <w:tc>
          <w:tcPr>
            <w:tcW w:w="898" w:type="dxa"/>
            <w:shd w:val="clear" w:color="auto" w:fill="auto"/>
          </w:tcPr>
          <w:p w:rsidR="004A5F8D" w:rsidRPr="006D2DC3" w:rsidRDefault="004A5F8D" w:rsidP="0045374A">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QTD.</w:t>
            </w:r>
          </w:p>
        </w:tc>
        <w:tc>
          <w:tcPr>
            <w:tcW w:w="1514" w:type="dxa"/>
          </w:tcPr>
          <w:p w:rsidR="004A5F8D" w:rsidRPr="006D2DC3" w:rsidRDefault="004A5F8D" w:rsidP="0045374A">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VALOR UNIT.</w:t>
            </w:r>
          </w:p>
        </w:tc>
        <w:tc>
          <w:tcPr>
            <w:tcW w:w="1399" w:type="dxa"/>
          </w:tcPr>
          <w:p w:rsidR="004A5F8D" w:rsidRPr="006D2DC3" w:rsidRDefault="004A5F8D" w:rsidP="0045374A">
            <w:pPr>
              <w:tabs>
                <w:tab w:val="left" w:pos="426"/>
                <w:tab w:val="left" w:pos="6521"/>
              </w:tabs>
              <w:spacing w:after="120" w:line="360" w:lineRule="atLeast"/>
              <w:jc w:val="center"/>
              <w:rPr>
                <w:rFonts w:ascii="Arial Narrow" w:hAnsi="Arial Narrow" w:cs="Arial"/>
                <w:b/>
                <w:bCs/>
                <w:sz w:val="24"/>
                <w:szCs w:val="24"/>
              </w:rPr>
            </w:pPr>
            <w:r w:rsidRPr="006D2DC3">
              <w:rPr>
                <w:rFonts w:ascii="Arial Narrow" w:hAnsi="Arial Narrow" w:cs="Arial"/>
                <w:b/>
                <w:bCs/>
                <w:sz w:val="24"/>
                <w:szCs w:val="24"/>
              </w:rPr>
              <w:t>VALOR TOTAL</w:t>
            </w:r>
          </w:p>
        </w:tc>
      </w:tr>
      <w:tr w:rsidR="004A5F8D" w:rsidRPr="006D2DC3" w:rsidTr="00FF4505">
        <w:trPr>
          <w:jc w:val="center"/>
        </w:trPr>
        <w:tc>
          <w:tcPr>
            <w:tcW w:w="796" w:type="dxa"/>
            <w:shd w:val="clear" w:color="auto" w:fill="auto"/>
          </w:tcPr>
          <w:p w:rsidR="004A5F8D" w:rsidRPr="006D2DC3" w:rsidRDefault="004A5F8D" w:rsidP="0045374A">
            <w:pPr>
              <w:tabs>
                <w:tab w:val="left" w:pos="2552"/>
              </w:tabs>
              <w:spacing w:after="120" w:line="360" w:lineRule="atLeast"/>
              <w:jc w:val="center"/>
              <w:rPr>
                <w:rFonts w:ascii="Arial Narrow" w:hAnsi="Arial Narrow" w:cs="Arial"/>
                <w:sz w:val="24"/>
                <w:szCs w:val="24"/>
              </w:rPr>
            </w:pPr>
            <w:r w:rsidRPr="006D2DC3">
              <w:rPr>
                <w:rFonts w:ascii="Arial Narrow" w:hAnsi="Arial Narrow" w:cs="Arial"/>
                <w:sz w:val="24"/>
                <w:szCs w:val="24"/>
              </w:rPr>
              <w:t>01</w:t>
            </w:r>
          </w:p>
        </w:tc>
        <w:tc>
          <w:tcPr>
            <w:tcW w:w="4309" w:type="dxa"/>
            <w:shd w:val="clear" w:color="auto" w:fill="auto"/>
          </w:tcPr>
          <w:p w:rsidR="004A5F8D" w:rsidRPr="006D2DC3" w:rsidRDefault="004A5F8D" w:rsidP="0045374A">
            <w:pPr>
              <w:tabs>
                <w:tab w:val="left" w:pos="2552"/>
              </w:tabs>
              <w:spacing w:after="120" w:line="360" w:lineRule="atLeast"/>
              <w:jc w:val="both"/>
              <w:rPr>
                <w:rFonts w:ascii="Arial Narrow" w:hAnsi="Arial Narrow" w:cs="Arial"/>
                <w:sz w:val="24"/>
                <w:szCs w:val="24"/>
              </w:rPr>
            </w:pPr>
            <w:r w:rsidRPr="006D2DC3">
              <w:rPr>
                <w:rFonts w:ascii="Arial Narrow" w:hAnsi="Arial Narrow" w:cs="Arial"/>
                <w:sz w:val="24"/>
                <w:szCs w:val="24"/>
              </w:rPr>
              <w:t>Serviço de Publicação de Matérias - Atos Oficiais em Jornal de Grande Circulação</w:t>
            </w:r>
          </w:p>
        </w:tc>
        <w:tc>
          <w:tcPr>
            <w:tcW w:w="890" w:type="dxa"/>
            <w:shd w:val="clear" w:color="auto" w:fill="auto"/>
          </w:tcPr>
          <w:p w:rsidR="004A5F8D" w:rsidRPr="006D2DC3" w:rsidRDefault="004A5F8D" w:rsidP="0045374A">
            <w:pPr>
              <w:tabs>
                <w:tab w:val="left" w:pos="2552"/>
              </w:tabs>
              <w:spacing w:after="120" w:line="360" w:lineRule="atLeast"/>
              <w:jc w:val="center"/>
              <w:rPr>
                <w:rFonts w:ascii="Arial Narrow" w:hAnsi="Arial Narrow" w:cs="Arial"/>
                <w:sz w:val="24"/>
                <w:szCs w:val="24"/>
              </w:rPr>
            </w:pPr>
            <w:r w:rsidRPr="006D2DC3">
              <w:rPr>
                <w:rFonts w:ascii="Arial Narrow" w:hAnsi="Arial Narrow" w:cs="Arial"/>
                <w:sz w:val="24"/>
                <w:szCs w:val="24"/>
              </w:rPr>
              <w:t>Cm/cl</w:t>
            </w:r>
          </w:p>
        </w:tc>
        <w:tc>
          <w:tcPr>
            <w:tcW w:w="898" w:type="dxa"/>
            <w:shd w:val="clear" w:color="auto" w:fill="auto"/>
          </w:tcPr>
          <w:p w:rsidR="004A5F8D" w:rsidRPr="006D2DC3" w:rsidRDefault="004A5F8D" w:rsidP="0045374A">
            <w:pPr>
              <w:tabs>
                <w:tab w:val="left" w:pos="2552"/>
              </w:tabs>
              <w:spacing w:after="120" w:line="360" w:lineRule="atLeast"/>
              <w:jc w:val="center"/>
              <w:rPr>
                <w:rFonts w:ascii="Arial Narrow" w:hAnsi="Arial Narrow" w:cs="Arial"/>
                <w:sz w:val="24"/>
                <w:szCs w:val="24"/>
              </w:rPr>
            </w:pPr>
            <w:r w:rsidRPr="006D2DC3">
              <w:rPr>
                <w:rFonts w:ascii="Arial Narrow" w:hAnsi="Arial Narrow" w:cs="Arial"/>
                <w:sz w:val="24"/>
                <w:szCs w:val="24"/>
              </w:rPr>
              <w:t>4.000</w:t>
            </w:r>
          </w:p>
        </w:tc>
        <w:tc>
          <w:tcPr>
            <w:tcW w:w="1514" w:type="dxa"/>
          </w:tcPr>
          <w:p w:rsidR="004A5F8D" w:rsidRPr="006D2DC3" w:rsidRDefault="004A5F8D" w:rsidP="0045374A">
            <w:pPr>
              <w:tabs>
                <w:tab w:val="left" w:pos="2552"/>
              </w:tabs>
              <w:spacing w:after="120" w:line="360" w:lineRule="atLeast"/>
              <w:jc w:val="center"/>
              <w:rPr>
                <w:rFonts w:ascii="Arial Narrow" w:hAnsi="Arial Narrow" w:cs="Arial"/>
                <w:sz w:val="24"/>
                <w:szCs w:val="24"/>
              </w:rPr>
            </w:pPr>
          </w:p>
        </w:tc>
        <w:tc>
          <w:tcPr>
            <w:tcW w:w="1399" w:type="dxa"/>
          </w:tcPr>
          <w:p w:rsidR="004A5F8D" w:rsidRPr="006D2DC3" w:rsidRDefault="004A5F8D" w:rsidP="0045374A">
            <w:pPr>
              <w:tabs>
                <w:tab w:val="left" w:pos="2552"/>
              </w:tabs>
              <w:spacing w:after="120" w:line="360" w:lineRule="atLeast"/>
              <w:jc w:val="center"/>
              <w:rPr>
                <w:rFonts w:ascii="Arial Narrow" w:hAnsi="Arial Narrow" w:cs="Arial"/>
                <w:sz w:val="24"/>
                <w:szCs w:val="24"/>
              </w:rPr>
            </w:pPr>
          </w:p>
        </w:tc>
      </w:tr>
    </w:tbl>
    <w:p w:rsidR="00E91498" w:rsidRPr="006D2DC3" w:rsidRDefault="00E91498" w:rsidP="004E5DBF">
      <w:pPr>
        <w:autoSpaceDE w:val="0"/>
        <w:autoSpaceDN w:val="0"/>
        <w:adjustRightInd w:val="0"/>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1.2</w:t>
      </w:r>
      <w:r w:rsidRPr="006D2DC3">
        <w:rPr>
          <w:rFonts w:ascii="Arial Narrow" w:hAnsi="Arial Narrow" w:cs="Tahoma"/>
          <w:sz w:val="24"/>
          <w:szCs w:val="24"/>
        </w:rPr>
        <w:t xml:space="preserve"> O Processo Licitatório supracitado, </w:t>
      </w:r>
      <w:r w:rsidR="008E6491" w:rsidRPr="006D2DC3">
        <w:rPr>
          <w:rFonts w:ascii="Arial Narrow" w:hAnsi="Arial Narrow" w:cs="Tahoma"/>
          <w:sz w:val="24"/>
          <w:szCs w:val="24"/>
        </w:rPr>
        <w:t xml:space="preserve">o edital, </w:t>
      </w:r>
      <w:r w:rsidRPr="006D2DC3">
        <w:rPr>
          <w:rFonts w:ascii="Arial Narrow" w:hAnsi="Arial Narrow" w:cs="Tahoma"/>
          <w:sz w:val="24"/>
          <w:szCs w:val="24"/>
        </w:rPr>
        <w:t>seus anexos e a Proposta Comercial da Contratada são partes integrantes deste instrumento de contrato, como se aqui transcritos estivessem.</w:t>
      </w:r>
    </w:p>
    <w:p w:rsidR="00E91498" w:rsidRPr="006D2DC3" w:rsidRDefault="00E91498" w:rsidP="004E5DBF">
      <w:pPr>
        <w:autoSpaceDE w:val="0"/>
        <w:autoSpaceDN w:val="0"/>
        <w:adjustRightInd w:val="0"/>
        <w:spacing w:before="120" w:after="120" w:line="320" w:lineRule="atLeast"/>
        <w:jc w:val="both"/>
        <w:rPr>
          <w:rFonts w:ascii="Arial Narrow" w:hAnsi="Arial Narrow" w:cs="Tahoma"/>
          <w:sz w:val="24"/>
          <w:szCs w:val="24"/>
          <w:lang w:eastAsia="zh-CN"/>
        </w:rPr>
      </w:pPr>
      <w:r w:rsidRPr="006D2DC3">
        <w:rPr>
          <w:rFonts w:ascii="Arial Narrow" w:hAnsi="Arial Narrow" w:cs="Tahoma"/>
          <w:b/>
          <w:sz w:val="24"/>
          <w:szCs w:val="24"/>
        </w:rPr>
        <w:t xml:space="preserve">1.3 </w:t>
      </w:r>
      <w:r w:rsidRPr="006D2DC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D2DC3">
        <w:rPr>
          <w:rFonts w:ascii="Arial Narrow" w:hAnsi="Arial Narrow" w:cs="Tahoma"/>
          <w:sz w:val="24"/>
          <w:szCs w:val="24"/>
          <w:lang w:eastAsia="zh-CN"/>
        </w:rPr>
        <w:t>.</w:t>
      </w:r>
    </w:p>
    <w:p w:rsidR="00B91BF8" w:rsidRPr="006D2DC3" w:rsidRDefault="00B91BF8" w:rsidP="004E5DBF">
      <w:pPr>
        <w:autoSpaceDE w:val="0"/>
        <w:autoSpaceDN w:val="0"/>
        <w:adjustRightInd w:val="0"/>
        <w:spacing w:before="120" w:after="120" w:line="320" w:lineRule="atLeast"/>
        <w:jc w:val="both"/>
        <w:rPr>
          <w:rFonts w:ascii="Arial Narrow" w:hAnsi="Arial Narrow" w:cs="Tahoma"/>
          <w:sz w:val="24"/>
          <w:szCs w:val="24"/>
        </w:rPr>
      </w:pPr>
      <w:r w:rsidRPr="006D2DC3">
        <w:rPr>
          <w:rFonts w:ascii="Arial Narrow" w:hAnsi="Arial Narrow" w:cs="Tahoma"/>
          <w:sz w:val="24"/>
          <w:szCs w:val="24"/>
        </w:rPr>
        <w:t>1.4 O regime de execução será o de empreitada por preços unitários.</w:t>
      </w:r>
    </w:p>
    <w:p w:rsidR="004A5F8D" w:rsidRPr="006D2DC3" w:rsidRDefault="004A5F8D" w:rsidP="004E5DBF">
      <w:pPr>
        <w:autoSpaceDE w:val="0"/>
        <w:autoSpaceDN w:val="0"/>
        <w:adjustRightInd w:val="0"/>
        <w:spacing w:before="120" w:after="120" w:line="320" w:lineRule="atLeast"/>
        <w:jc w:val="both"/>
        <w:rPr>
          <w:rFonts w:ascii="Arial Narrow" w:hAnsi="Arial Narrow" w:cs="Tahoma"/>
          <w:sz w:val="24"/>
          <w:szCs w:val="24"/>
        </w:rPr>
      </w:pPr>
    </w:p>
    <w:p w:rsidR="00462C6F" w:rsidRPr="006D2DC3" w:rsidRDefault="00462C6F"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CLÁUSULA SEGUNDA – DOS PRAZOS</w:t>
      </w:r>
    </w:p>
    <w:p w:rsidR="00462C6F" w:rsidRPr="006D2DC3" w:rsidRDefault="00462C6F"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2.1 </w:t>
      </w:r>
      <w:r w:rsidRPr="006D2DC3">
        <w:rPr>
          <w:rFonts w:ascii="Arial Narrow" w:hAnsi="Arial Narrow" w:cs="Tahoma"/>
          <w:sz w:val="24"/>
          <w:szCs w:val="24"/>
        </w:rPr>
        <w:t>De vigência: A vigência do presente contrato é de 12</w:t>
      </w:r>
      <w:r w:rsidR="00E91498" w:rsidRPr="006D2DC3">
        <w:rPr>
          <w:rFonts w:ascii="Arial Narrow" w:hAnsi="Arial Narrow" w:cs="Tahoma"/>
          <w:sz w:val="24"/>
          <w:szCs w:val="24"/>
        </w:rPr>
        <w:t xml:space="preserve"> </w:t>
      </w:r>
      <w:r w:rsidRPr="006D2DC3">
        <w:rPr>
          <w:rFonts w:ascii="Arial Narrow" w:hAnsi="Arial Narrow" w:cs="Tahoma"/>
          <w:sz w:val="24"/>
          <w:szCs w:val="24"/>
        </w:rPr>
        <w:t>(doze) meses, contados a partir da data de sua assinatura</w:t>
      </w:r>
      <w:r w:rsidR="00E91498" w:rsidRPr="006D2DC3">
        <w:rPr>
          <w:rFonts w:ascii="Arial Narrow" w:hAnsi="Arial Narrow" w:cs="Tahoma"/>
          <w:sz w:val="24"/>
          <w:szCs w:val="24"/>
        </w:rPr>
        <w:t>.</w:t>
      </w:r>
    </w:p>
    <w:p w:rsidR="008E350B" w:rsidRPr="006D2DC3" w:rsidRDefault="008E350B" w:rsidP="004E5DBF">
      <w:pPr>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 xml:space="preserve">2.1.1 </w:t>
      </w:r>
      <w:r w:rsidRPr="006D2DC3">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462C6F" w:rsidRPr="006D2DC3" w:rsidRDefault="00462C6F" w:rsidP="004E5DBF">
      <w:pPr>
        <w:spacing w:before="120" w:after="120" w:line="320" w:lineRule="atLeast"/>
        <w:jc w:val="both"/>
        <w:rPr>
          <w:rFonts w:ascii="Arial Narrow" w:hAnsi="Arial Narrow" w:cs="Tahoma"/>
          <w:bCs/>
          <w:sz w:val="24"/>
          <w:szCs w:val="24"/>
        </w:rPr>
      </w:pPr>
      <w:r w:rsidRPr="006D2DC3">
        <w:rPr>
          <w:rFonts w:ascii="Arial Narrow" w:hAnsi="Arial Narrow" w:cs="Tahoma"/>
          <w:b/>
          <w:sz w:val="24"/>
          <w:szCs w:val="24"/>
        </w:rPr>
        <w:t xml:space="preserve">2.2 </w:t>
      </w:r>
      <w:r w:rsidR="004A5F8D" w:rsidRPr="006D2DC3">
        <w:rPr>
          <w:rFonts w:ascii="Arial Narrow" w:hAnsi="Arial Narrow" w:cs="Tahoma"/>
          <w:bCs/>
          <w:sz w:val="24"/>
          <w:szCs w:val="24"/>
        </w:rPr>
        <w:t>Prazo de publicação: na edição imediatamente seguinte ao dia da transmissão da matéria;</w:t>
      </w:r>
    </w:p>
    <w:p w:rsidR="004A5F8D" w:rsidRPr="006D2DC3" w:rsidRDefault="004A5F8D" w:rsidP="004E5DBF">
      <w:pPr>
        <w:spacing w:before="120" w:after="120" w:line="320" w:lineRule="atLeast"/>
        <w:jc w:val="both"/>
        <w:rPr>
          <w:rFonts w:ascii="Arial Narrow" w:hAnsi="Arial Narrow" w:cs="Tahoma"/>
          <w:bCs/>
          <w:sz w:val="24"/>
          <w:szCs w:val="24"/>
        </w:rPr>
      </w:pPr>
    </w:p>
    <w:p w:rsidR="00462C6F" w:rsidRPr="006D2DC3" w:rsidRDefault="00462C6F"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CLÁUSULA TERCEIRA – DAS CONDIÇÕES DE ENTREGA</w:t>
      </w:r>
    </w:p>
    <w:p w:rsidR="007D416E" w:rsidRPr="006D2DC3" w:rsidRDefault="00462C6F"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3.1 </w:t>
      </w:r>
      <w:r w:rsidR="004A5F8D" w:rsidRPr="006D2DC3">
        <w:rPr>
          <w:rFonts w:ascii="Arial Narrow" w:hAnsi="Arial Narrow" w:cs="Tahoma"/>
          <w:sz w:val="24"/>
          <w:szCs w:val="24"/>
        </w:rPr>
        <w:t>Caso o material enviado não seja publicado ou seja publicado com incorreções de sua responsabilidade, a contratada providenciará a republicação às suas expensas no dia útil posterior à data da comunicação da incorreção, a qual ocorrerá através de correio eletrônico</w:t>
      </w:r>
      <w:r w:rsidR="007D416E" w:rsidRPr="006D2DC3">
        <w:rPr>
          <w:rFonts w:ascii="Arial Narrow" w:hAnsi="Arial Narrow" w:cs="Tahoma"/>
          <w:sz w:val="24"/>
          <w:szCs w:val="24"/>
        </w:rPr>
        <w:t>.</w:t>
      </w:r>
    </w:p>
    <w:p w:rsidR="004A5F8D" w:rsidRPr="006D2DC3" w:rsidRDefault="004A5F8D" w:rsidP="004E5DBF">
      <w:pPr>
        <w:spacing w:before="120" w:after="120" w:line="320" w:lineRule="atLeast"/>
        <w:jc w:val="both"/>
        <w:rPr>
          <w:rFonts w:ascii="Arial Narrow" w:hAnsi="Arial Narrow" w:cs="Tahoma"/>
          <w:b/>
          <w:sz w:val="24"/>
          <w:szCs w:val="24"/>
        </w:rPr>
      </w:pPr>
    </w:p>
    <w:p w:rsidR="00462C6F" w:rsidRPr="006D2DC3" w:rsidRDefault="00462C6F"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CLÁUSULA QUARTA</w:t>
      </w:r>
      <w:r w:rsidRPr="006D2DC3">
        <w:rPr>
          <w:rFonts w:ascii="Arial Narrow" w:hAnsi="Arial Narrow" w:cs="Tahoma"/>
          <w:sz w:val="24"/>
          <w:szCs w:val="24"/>
        </w:rPr>
        <w:t xml:space="preserve"> </w:t>
      </w:r>
      <w:r w:rsidRPr="006D2DC3">
        <w:rPr>
          <w:rFonts w:ascii="Arial Narrow" w:hAnsi="Arial Narrow" w:cs="Tahoma"/>
          <w:b/>
          <w:sz w:val="24"/>
          <w:szCs w:val="24"/>
        </w:rPr>
        <w:t>– DO LOCAL DE ENTREGA</w:t>
      </w:r>
    </w:p>
    <w:p w:rsidR="004A5F8D" w:rsidRPr="006D2DC3" w:rsidRDefault="00462C6F" w:rsidP="004A5F8D">
      <w:pPr>
        <w:pStyle w:val="Corpodetexto"/>
        <w:spacing w:before="120" w:after="120" w:line="320" w:lineRule="atLeast"/>
        <w:rPr>
          <w:rFonts w:ascii="Arial Narrow" w:hAnsi="Arial Narrow" w:cs="Tahoma"/>
          <w:bCs/>
          <w:szCs w:val="24"/>
        </w:rPr>
      </w:pPr>
      <w:r w:rsidRPr="006D2DC3">
        <w:rPr>
          <w:rFonts w:ascii="Arial Narrow" w:hAnsi="Arial Narrow" w:cs="Tahoma"/>
          <w:b/>
          <w:bCs/>
          <w:szCs w:val="24"/>
        </w:rPr>
        <w:t>4.1</w:t>
      </w:r>
      <w:r w:rsidRPr="006D2DC3">
        <w:rPr>
          <w:rFonts w:ascii="Arial Narrow" w:hAnsi="Arial Narrow" w:cs="Tahoma"/>
          <w:bCs/>
          <w:szCs w:val="24"/>
        </w:rPr>
        <w:t xml:space="preserve"> </w:t>
      </w:r>
      <w:r w:rsidR="004A5F8D" w:rsidRPr="006D2DC3">
        <w:rPr>
          <w:rFonts w:ascii="Arial Narrow" w:hAnsi="Arial Narrow" w:cs="Tahoma"/>
          <w:bCs/>
          <w:szCs w:val="24"/>
        </w:rPr>
        <w:t>Entrega as Publicações: As matérias publicadas deverão ser enviadas para Coordenadoria de Compras, Licitações e Contratos da seguinte forma:</w:t>
      </w:r>
    </w:p>
    <w:p w:rsidR="004A5F8D" w:rsidRPr="006D2DC3" w:rsidRDefault="004A5F8D" w:rsidP="004A5F8D">
      <w:pPr>
        <w:pStyle w:val="Corpodetexto"/>
        <w:spacing w:before="120" w:after="120" w:line="320" w:lineRule="atLeast"/>
        <w:rPr>
          <w:rFonts w:ascii="Arial Narrow" w:hAnsi="Arial Narrow" w:cs="Tahoma"/>
          <w:bCs/>
          <w:szCs w:val="24"/>
        </w:rPr>
      </w:pPr>
      <w:r w:rsidRPr="006D2DC3">
        <w:rPr>
          <w:rFonts w:ascii="Arial Narrow" w:hAnsi="Arial Narrow" w:cs="Tahoma"/>
          <w:bCs/>
          <w:szCs w:val="24"/>
        </w:rPr>
        <w:t xml:space="preserve">a) Em formato eletrônico: para o e-mail: </w:t>
      </w:r>
      <w:hyperlink r:id="rId10" w:history="1">
        <w:r w:rsidR="00FF4505" w:rsidRPr="000346A4">
          <w:rPr>
            <w:rStyle w:val="Hyperlink"/>
            <w:rFonts w:ascii="Arial Narrow" w:hAnsi="Arial Narrow" w:cs="Tahoma"/>
            <w:bCs/>
            <w:szCs w:val="24"/>
          </w:rPr>
          <w:t>licitacao@mairipora.sp.gov.br</w:t>
        </w:r>
      </w:hyperlink>
      <w:r w:rsidRPr="006D2DC3">
        <w:rPr>
          <w:rFonts w:ascii="Arial Narrow" w:hAnsi="Arial Narrow" w:cs="Tahoma"/>
          <w:bCs/>
          <w:szCs w:val="24"/>
        </w:rPr>
        <w:t>, ou outro que venha a substituí-lo;</w:t>
      </w:r>
    </w:p>
    <w:p w:rsidR="00462C6F" w:rsidRPr="006D2DC3" w:rsidRDefault="004A5F8D" w:rsidP="004A5F8D">
      <w:pPr>
        <w:pStyle w:val="Corpodetexto"/>
        <w:spacing w:before="120" w:after="120" w:line="320" w:lineRule="atLeast"/>
        <w:rPr>
          <w:rFonts w:ascii="Arial Narrow" w:hAnsi="Arial Narrow" w:cs="Tahoma"/>
          <w:bCs/>
          <w:szCs w:val="24"/>
        </w:rPr>
      </w:pPr>
      <w:r w:rsidRPr="006D2DC3">
        <w:rPr>
          <w:rFonts w:ascii="Arial Narrow" w:hAnsi="Arial Narrow" w:cs="Tahoma"/>
          <w:bCs/>
          <w:szCs w:val="24"/>
        </w:rPr>
        <w:t>b) De forma impressa: Alameda Tibiriçá, n° 374, Centro – Mairiporã – SP, CEP: 07600-084.</w:t>
      </w:r>
    </w:p>
    <w:p w:rsidR="004A5F8D" w:rsidRPr="006D2DC3" w:rsidRDefault="004A5F8D" w:rsidP="004E5DBF">
      <w:pPr>
        <w:pStyle w:val="Corpodetexto"/>
        <w:spacing w:before="120" w:after="120" w:line="320" w:lineRule="atLeast"/>
        <w:rPr>
          <w:rFonts w:ascii="Arial Narrow" w:hAnsi="Arial Narrow" w:cs="Tahoma"/>
          <w:b/>
          <w:szCs w:val="24"/>
        </w:rPr>
      </w:pPr>
    </w:p>
    <w:p w:rsidR="00462C6F" w:rsidRPr="006D2DC3" w:rsidRDefault="00462C6F" w:rsidP="004E5DBF">
      <w:pPr>
        <w:pStyle w:val="Corpodetexto"/>
        <w:spacing w:before="120" w:after="120" w:line="320" w:lineRule="atLeast"/>
        <w:rPr>
          <w:rFonts w:ascii="Arial Narrow" w:hAnsi="Arial Narrow" w:cs="Tahoma"/>
          <w:b/>
          <w:szCs w:val="24"/>
        </w:rPr>
      </w:pPr>
      <w:r w:rsidRPr="006D2DC3">
        <w:rPr>
          <w:rFonts w:ascii="Arial Narrow" w:hAnsi="Arial Narrow" w:cs="Tahoma"/>
          <w:b/>
          <w:szCs w:val="24"/>
        </w:rPr>
        <w:t>CLÁUSULA QUINTA</w:t>
      </w:r>
      <w:r w:rsidRPr="006D2DC3">
        <w:rPr>
          <w:rFonts w:ascii="Arial Narrow" w:hAnsi="Arial Narrow" w:cs="Tahoma"/>
          <w:szCs w:val="24"/>
        </w:rPr>
        <w:t xml:space="preserve"> </w:t>
      </w:r>
      <w:r w:rsidRPr="006D2DC3">
        <w:rPr>
          <w:rFonts w:ascii="Arial Narrow" w:hAnsi="Arial Narrow" w:cs="Tahoma"/>
          <w:b/>
          <w:szCs w:val="24"/>
        </w:rPr>
        <w:t>– DO VALOR E CONDIÇÕES DE PAGAMENTO</w:t>
      </w:r>
    </w:p>
    <w:p w:rsidR="00462C6F" w:rsidRPr="006D2DC3" w:rsidRDefault="00462C6F"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5.1 </w:t>
      </w:r>
      <w:r w:rsidRPr="006D2DC3">
        <w:rPr>
          <w:rFonts w:ascii="Arial Narrow" w:hAnsi="Arial Narrow" w:cs="Tahoma"/>
          <w:sz w:val="24"/>
          <w:szCs w:val="24"/>
        </w:rPr>
        <w:t>Dá-se ao presente contrato</w:t>
      </w:r>
      <w:r w:rsidR="00FD2887" w:rsidRPr="006D2DC3">
        <w:rPr>
          <w:rFonts w:ascii="Arial Narrow" w:hAnsi="Arial Narrow" w:cs="Tahoma"/>
          <w:sz w:val="24"/>
          <w:szCs w:val="24"/>
        </w:rPr>
        <w:t xml:space="preserve"> </w:t>
      </w:r>
      <w:r w:rsidR="004A5F8D" w:rsidRPr="006D2DC3">
        <w:rPr>
          <w:rFonts w:ascii="Arial Narrow" w:hAnsi="Arial Narrow" w:cs="Tahoma"/>
          <w:sz w:val="24"/>
          <w:szCs w:val="24"/>
        </w:rPr>
        <w:t xml:space="preserve">para efeitos de registro, </w:t>
      </w:r>
      <w:r w:rsidRPr="006D2DC3">
        <w:rPr>
          <w:rFonts w:ascii="Arial Narrow" w:hAnsi="Arial Narrow" w:cs="Tahoma"/>
          <w:sz w:val="24"/>
          <w:szCs w:val="24"/>
        </w:rPr>
        <w:t xml:space="preserve">o valor total </w:t>
      </w:r>
      <w:r w:rsidR="004A5F8D" w:rsidRPr="006D2DC3">
        <w:rPr>
          <w:rFonts w:ascii="Arial Narrow" w:hAnsi="Arial Narrow" w:cs="Tahoma"/>
          <w:sz w:val="24"/>
          <w:szCs w:val="24"/>
        </w:rPr>
        <w:t xml:space="preserve">estimado </w:t>
      </w:r>
      <w:r w:rsidRPr="006D2DC3">
        <w:rPr>
          <w:rFonts w:ascii="Arial Narrow" w:hAnsi="Arial Narrow" w:cs="Tahoma"/>
          <w:sz w:val="24"/>
          <w:szCs w:val="24"/>
        </w:rPr>
        <w:t xml:space="preserve">de R$ </w:t>
      </w:r>
      <w:r w:rsidR="00E91498"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w:t>
      </w:r>
      <w:r w:rsidR="00822DEA"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w:t>
      </w:r>
    </w:p>
    <w:p w:rsidR="00217B45" w:rsidRPr="006D2DC3" w:rsidRDefault="00217B45" w:rsidP="004E5DBF">
      <w:pPr>
        <w:spacing w:before="120" w:after="120" w:line="320" w:lineRule="atLeast"/>
        <w:jc w:val="both"/>
        <w:rPr>
          <w:rFonts w:ascii="Arial Narrow" w:hAnsi="Arial Narrow" w:cs="Tahoma"/>
          <w:sz w:val="24"/>
          <w:szCs w:val="24"/>
        </w:rPr>
      </w:pPr>
      <w:r w:rsidRPr="006D2DC3">
        <w:rPr>
          <w:rFonts w:ascii="Arial Narrow" w:hAnsi="Arial Narrow" w:cs="Arial"/>
          <w:b/>
          <w:sz w:val="24"/>
          <w:szCs w:val="24"/>
          <w:lang w:eastAsia="en-US"/>
        </w:rPr>
        <w:t xml:space="preserve">5.2 </w:t>
      </w:r>
      <w:r w:rsidRPr="006D2DC3">
        <w:rPr>
          <w:rFonts w:ascii="Arial Narrow" w:hAnsi="Arial Narrow" w:cs="Arial"/>
          <w:sz w:val="24"/>
          <w:szCs w:val="24"/>
          <w:lang w:eastAsia="en-US"/>
        </w:rPr>
        <w:t>Os valores a serem pagos serão apurados quinzenalmente, através de medições das quantidades e tamanhos das publicações realizadas;</w:t>
      </w:r>
    </w:p>
    <w:p w:rsidR="00462C6F" w:rsidRPr="006D2DC3" w:rsidRDefault="00462C6F"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5.</w:t>
      </w:r>
      <w:r w:rsidR="00217B45" w:rsidRPr="006D2DC3">
        <w:rPr>
          <w:rFonts w:ascii="Arial Narrow" w:hAnsi="Arial Narrow" w:cs="Tahoma"/>
          <w:b/>
          <w:sz w:val="24"/>
          <w:szCs w:val="24"/>
        </w:rPr>
        <w:t>3</w:t>
      </w:r>
      <w:r w:rsidRPr="006D2DC3">
        <w:rPr>
          <w:rFonts w:ascii="Arial Narrow" w:hAnsi="Arial Narrow" w:cs="Tahoma"/>
          <w:sz w:val="24"/>
          <w:szCs w:val="24"/>
        </w:rPr>
        <w:t xml:space="preserve"> Pelo fornecimento dos produtos</w:t>
      </w:r>
      <w:r w:rsidR="00F42544" w:rsidRPr="006D2DC3">
        <w:rPr>
          <w:rFonts w:ascii="Arial Narrow" w:hAnsi="Arial Narrow" w:cs="Tahoma"/>
          <w:sz w:val="24"/>
          <w:szCs w:val="24"/>
        </w:rPr>
        <w:t xml:space="preserve"> e prestação dos serviços</w:t>
      </w:r>
      <w:r w:rsidRPr="006D2DC3">
        <w:rPr>
          <w:rFonts w:ascii="Arial Narrow" w:hAnsi="Arial Narrow" w:cs="Tahoma"/>
          <w:sz w:val="24"/>
          <w:szCs w:val="24"/>
        </w:rPr>
        <w:t xml:space="preserve">, a </w:t>
      </w:r>
      <w:r w:rsidR="00822DEA" w:rsidRPr="006D2DC3">
        <w:rPr>
          <w:rFonts w:ascii="Arial Narrow" w:hAnsi="Arial Narrow" w:cs="Tahoma"/>
          <w:sz w:val="24"/>
          <w:szCs w:val="24"/>
        </w:rPr>
        <w:t xml:space="preserve">prefeitura </w:t>
      </w:r>
      <w:r w:rsidRPr="006D2DC3">
        <w:rPr>
          <w:rFonts w:ascii="Arial Narrow" w:hAnsi="Arial Narrow" w:cs="Tahoma"/>
          <w:sz w:val="24"/>
          <w:szCs w:val="24"/>
        </w:rPr>
        <w:t xml:space="preserve">efetuará o pagamento ao </w:t>
      </w:r>
      <w:r w:rsidR="00822DEA" w:rsidRPr="006D2DC3">
        <w:rPr>
          <w:rFonts w:ascii="Arial Narrow" w:hAnsi="Arial Narrow" w:cs="Tahoma"/>
          <w:sz w:val="24"/>
          <w:szCs w:val="24"/>
        </w:rPr>
        <w:t xml:space="preserve">fornecedor </w:t>
      </w:r>
      <w:r w:rsidRPr="006D2DC3">
        <w:rPr>
          <w:rFonts w:ascii="Arial Narrow" w:hAnsi="Arial Narrow" w:cs="Tahoma"/>
          <w:sz w:val="24"/>
          <w:szCs w:val="24"/>
        </w:rPr>
        <w:t xml:space="preserve">em até </w:t>
      </w:r>
      <w:r w:rsidR="007D416E" w:rsidRPr="006D2DC3">
        <w:rPr>
          <w:rFonts w:ascii="Arial Narrow" w:hAnsi="Arial Narrow" w:cs="Tahoma"/>
          <w:sz w:val="24"/>
          <w:szCs w:val="24"/>
        </w:rPr>
        <w:t xml:space="preserve">25 (vinte e cinco) </w:t>
      </w:r>
      <w:r w:rsidRPr="006D2DC3">
        <w:rPr>
          <w:rFonts w:ascii="Arial Narrow" w:hAnsi="Arial Narrow" w:cs="Tahoma"/>
          <w:sz w:val="24"/>
          <w:szCs w:val="24"/>
        </w:rPr>
        <w:t>dias corridos após o aceite da nota fiscal;</w:t>
      </w:r>
    </w:p>
    <w:p w:rsidR="004A5F8D" w:rsidRPr="006D2DC3" w:rsidRDefault="004A5F8D" w:rsidP="004E5DBF">
      <w:pPr>
        <w:spacing w:before="120" w:after="120" w:line="320" w:lineRule="atLeast"/>
        <w:jc w:val="both"/>
        <w:rPr>
          <w:rFonts w:ascii="Arial Narrow" w:hAnsi="Arial Narrow" w:cs="Tahoma"/>
          <w:b/>
          <w:sz w:val="24"/>
          <w:szCs w:val="24"/>
        </w:rPr>
      </w:pPr>
    </w:p>
    <w:p w:rsidR="00462C6F" w:rsidRPr="006D2DC3" w:rsidRDefault="00462C6F"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CLÁUSULA SEXTA – DOS RECURSOS ORÇAMENTÁRIOS</w:t>
      </w:r>
    </w:p>
    <w:p w:rsidR="00B01E8B" w:rsidRDefault="00462C6F" w:rsidP="004E5DBF">
      <w:pPr>
        <w:spacing w:before="120" w:after="120" w:line="320" w:lineRule="atLeast"/>
        <w:jc w:val="both"/>
        <w:rPr>
          <w:rFonts w:ascii="Arial Narrow" w:hAnsi="Arial Narrow" w:cs="Tahoma"/>
          <w:snapToGrid w:val="0"/>
          <w:sz w:val="24"/>
          <w:szCs w:val="24"/>
        </w:rPr>
      </w:pPr>
      <w:r w:rsidRPr="006D2DC3">
        <w:rPr>
          <w:rFonts w:ascii="Arial Narrow" w:hAnsi="Arial Narrow" w:cs="Tahoma"/>
          <w:b/>
          <w:sz w:val="24"/>
          <w:szCs w:val="24"/>
        </w:rPr>
        <w:t xml:space="preserve">6.1 </w:t>
      </w:r>
      <w:r w:rsidRPr="006D2DC3">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6D2DC3">
        <w:rPr>
          <w:rFonts w:ascii="Arial Narrow" w:hAnsi="Arial Narrow" w:cs="Tahoma"/>
          <w:snapToGrid w:val="0"/>
          <w:sz w:val="24"/>
          <w:szCs w:val="24"/>
        </w:rPr>
        <w:t xml:space="preserve"> seguintes dotações orçamentárias</w:t>
      </w:r>
      <w:r w:rsidR="00B01E8B" w:rsidRPr="006D2DC3">
        <w:rPr>
          <w:rFonts w:ascii="Arial Narrow" w:hAnsi="Arial Narrow" w:cs="Tahoma"/>
          <w:snapToGrid w:val="0"/>
          <w:sz w:val="24"/>
          <w:szCs w:val="24"/>
        </w:rPr>
        <w:t xml:space="preserve"> abaixo indicadas e recursos do orçamento futuro</w:t>
      </w:r>
      <w:r w:rsidR="00BE0CAA" w:rsidRPr="006D2DC3">
        <w:rPr>
          <w:rFonts w:ascii="Arial Narrow" w:hAnsi="Arial Narrow" w:cs="Tahoma"/>
          <w:snapToGrid w:val="0"/>
          <w:sz w:val="24"/>
          <w:szCs w:val="24"/>
        </w:rPr>
        <w:t>:</w:t>
      </w:r>
    </w:p>
    <w:tbl>
      <w:tblPr>
        <w:tblStyle w:val="Tabelacomgrade"/>
        <w:tblW w:w="9748" w:type="dxa"/>
        <w:tblLook w:val="04A0" w:firstRow="1" w:lastRow="0" w:firstColumn="1" w:lastColumn="0" w:noHBand="0" w:noVBand="1"/>
      </w:tblPr>
      <w:tblGrid>
        <w:gridCol w:w="3936"/>
        <w:gridCol w:w="1146"/>
        <w:gridCol w:w="1406"/>
        <w:gridCol w:w="1559"/>
        <w:gridCol w:w="1701"/>
      </w:tblGrid>
      <w:tr w:rsidR="00FF4505" w:rsidTr="00FF4505">
        <w:tc>
          <w:tcPr>
            <w:tcW w:w="3936" w:type="dxa"/>
            <w:vMerge w:val="restart"/>
          </w:tcPr>
          <w:p w:rsidR="00FF4505" w:rsidRDefault="00FF4505" w:rsidP="00FF4505">
            <w:pPr>
              <w:spacing w:before="120" w:after="120"/>
              <w:jc w:val="center"/>
              <w:rPr>
                <w:rFonts w:ascii="Arial Narrow" w:hAnsi="Arial Narrow" w:cs="Tahoma"/>
                <w:snapToGrid w:val="0"/>
                <w:sz w:val="24"/>
                <w:szCs w:val="24"/>
              </w:rPr>
            </w:pPr>
            <w:r>
              <w:rPr>
                <w:rFonts w:ascii="Arial Narrow" w:hAnsi="Arial Narrow" w:cs="Tahoma"/>
                <w:snapToGrid w:val="0"/>
                <w:sz w:val="24"/>
                <w:szCs w:val="24"/>
              </w:rPr>
              <w:t>RUBRICA</w:t>
            </w:r>
          </w:p>
        </w:tc>
        <w:tc>
          <w:tcPr>
            <w:tcW w:w="1146" w:type="dxa"/>
            <w:vMerge w:val="restart"/>
          </w:tcPr>
          <w:p w:rsidR="00FF4505" w:rsidRDefault="00FF4505" w:rsidP="00FF4505">
            <w:pPr>
              <w:spacing w:before="120" w:after="120"/>
              <w:jc w:val="center"/>
              <w:rPr>
                <w:rFonts w:ascii="Arial Narrow" w:hAnsi="Arial Narrow" w:cs="Tahoma"/>
                <w:snapToGrid w:val="0"/>
                <w:sz w:val="24"/>
                <w:szCs w:val="24"/>
              </w:rPr>
            </w:pPr>
            <w:r>
              <w:rPr>
                <w:rFonts w:ascii="Arial Narrow" w:hAnsi="Arial Narrow" w:cs="Tahoma"/>
                <w:snapToGrid w:val="0"/>
                <w:sz w:val="24"/>
                <w:szCs w:val="24"/>
              </w:rPr>
              <w:t>DESPESA</w:t>
            </w:r>
          </w:p>
        </w:tc>
        <w:tc>
          <w:tcPr>
            <w:tcW w:w="1406" w:type="dxa"/>
            <w:vMerge w:val="restart"/>
          </w:tcPr>
          <w:p w:rsidR="00FF4505" w:rsidRDefault="00FF4505" w:rsidP="00FF4505">
            <w:pPr>
              <w:spacing w:before="120" w:after="120"/>
              <w:jc w:val="center"/>
              <w:rPr>
                <w:rFonts w:ascii="Arial Narrow" w:hAnsi="Arial Narrow" w:cs="Tahoma"/>
                <w:snapToGrid w:val="0"/>
                <w:sz w:val="24"/>
                <w:szCs w:val="24"/>
              </w:rPr>
            </w:pPr>
            <w:r>
              <w:rPr>
                <w:rFonts w:ascii="Arial Narrow" w:hAnsi="Arial Narrow" w:cs="Tahoma"/>
                <w:snapToGrid w:val="0"/>
                <w:sz w:val="24"/>
                <w:szCs w:val="24"/>
              </w:rPr>
              <w:t>FONTE</w:t>
            </w:r>
          </w:p>
        </w:tc>
        <w:tc>
          <w:tcPr>
            <w:tcW w:w="3260" w:type="dxa"/>
            <w:gridSpan w:val="2"/>
          </w:tcPr>
          <w:p w:rsidR="00FF4505" w:rsidRDefault="00FF4505" w:rsidP="00FF4505">
            <w:pPr>
              <w:spacing w:before="120" w:after="120"/>
              <w:jc w:val="center"/>
              <w:rPr>
                <w:rFonts w:ascii="Arial Narrow" w:hAnsi="Arial Narrow" w:cs="Tahoma"/>
                <w:snapToGrid w:val="0"/>
                <w:sz w:val="24"/>
                <w:szCs w:val="24"/>
              </w:rPr>
            </w:pPr>
            <w:r>
              <w:rPr>
                <w:rFonts w:ascii="Arial Narrow" w:hAnsi="Arial Narrow" w:cs="Tahoma"/>
                <w:snapToGrid w:val="0"/>
                <w:sz w:val="24"/>
                <w:szCs w:val="24"/>
              </w:rPr>
              <w:t>VALOR</w:t>
            </w:r>
          </w:p>
        </w:tc>
      </w:tr>
      <w:tr w:rsidR="00FF4505" w:rsidTr="00FF4505">
        <w:tc>
          <w:tcPr>
            <w:tcW w:w="3936" w:type="dxa"/>
            <w:vMerge/>
          </w:tcPr>
          <w:p w:rsidR="00FF4505" w:rsidRDefault="00FF4505" w:rsidP="00FF4505">
            <w:pPr>
              <w:spacing w:before="120" w:after="120"/>
              <w:jc w:val="center"/>
              <w:rPr>
                <w:rFonts w:ascii="Arial Narrow" w:hAnsi="Arial Narrow" w:cs="Tahoma"/>
                <w:snapToGrid w:val="0"/>
                <w:sz w:val="24"/>
                <w:szCs w:val="24"/>
              </w:rPr>
            </w:pPr>
          </w:p>
        </w:tc>
        <w:tc>
          <w:tcPr>
            <w:tcW w:w="1146" w:type="dxa"/>
            <w:vMerge/>
          </w:tcPr>
          <w:p w:rsidR="00FF4505" w:rsidRDefault="00FF4505" w:rsidP="00FF4505">
            <w:pPr>
              <w:spacing w:before="120" w:after="120"/>
              <w:jc w:val="center"/>
              <w:rPr>
                <w:rFonts w:ascii="Arial Narrow" w:hAnsi="Arial Narrow" w:cs="Tahoma"/>
                <w:snapToGrid w:val="0"/>
                <w:sz w:val="24"/>
                <w:szCs w:val="24"/>
              </w:rPr>
            </w:pPr>
          </w:p>
        </w:tc>
        <w:tc>
          <w:tcPr>
            <w:tcW w:w="1406" w:type="dxa"/>
            <w:vMerge/>
          </w:tcPr>
          <w:p w:rsidR="00FF4505" w:rsidRDefault="00FF4505" w:rsidP="00FF4505">
            <w:pPr>
              <w:spacing w:before="120" w:after="120"/>
              <w:jc w:val="center"/>
              <w:rPr>
                <w:rFonts w:ascii="Arial Narrow" w:hAnsi="Arial Narrow" w:cs="Tahoma"/>
                <w:snapToGrid w:val="0"/>
                <w:sz w:val="24"/>
                <w:szCs w:val="24"/>
              </w:rPr>
            </w:pPr>
          </w:p>
        </w:tc>
        <w:tc>
          <w:tcPr>
            <w:tcW w:w="1559" w:type="dxa"/>
          </w:tcPr>
          <w:p w:rsidR="00FF4505" w:rsidRPr="00FF4505" w:rsidRDefault="00FF4505" w:rsidP="00FF4505">
            <w:pPr>
              <w:spacing w:before="120" w:after="120"/>
              <w:jc w:val="center"/>
              <w:rPr>
                <w:rFonts w:ascii="Arial Narrow" w:hAnsi="Arial Narrow" w:cs="Tahoma"/>
                <w:snapToGrid w:val="0"/>
              </w:rPr>
            </w:pPr>
            <w:r w:rsidRPr="00FF4505">
              <w:rPr>
                <w:rFonts w:ascii="Arial Narrow" w:hAnsi="Arial Narrow" w:cs="Tahoma"/>
                <w:snapToGrid w:val="0"/>
              </w:rPr>
              <w:t>Exercício de 2022</w:t>
            </w:r>
          </w:p>
        </w:tc>
        <w:tc>
          <w:tcPr>
            <w:tcW w:w="1701" w:type="dxa"/>
          </w:tcPr>
          <w:p w:rsidR="00FF4505" w:rsidRPr="00FF4505" w:rsidRDefault="00FF4505" w:rsidP="00FF4505">
            <w:pPr>
              <w:spacing w:before="120" w:after="120"/>
              <w:jc w:val="center"/>
              <w:rPr>
                <w:rFonts w:ascii="Arial Narrow" w:hAnsi="Arial Narrow" w:cs="Tahoma"/>
                <w:snapToGrid w:val="0"/>
              </w:rPr>
            </w:pPr>
            <w:r w:rsidRPr="00FF4505">
              <w:rPr>
                <w:rFonts w:ascii="Arial Narrow" w:hAnsi="Arial Narrow" w:cs="Tahoma"/>
                <w:snapToGrid w:val="0"/>
              </w:rPr>
              <w:t>Exercício de 2023</w:t>
            </w:r>
          </w:p>
        </w:tc>
      </w:tr>
      <w:tr w:rsidR="00FF4505" w:rsidTr="00FF4505">
        <w:tc>
          <w:tcPr>
            <w:tcW w:w="3936" w:type="dxa"/>
          </w:tcPr>
          <w:p w:rsidR="00FF4505" w:rsidRDefault="00FF4505" w:rsidP="00FF4505">
            <w:pPr>
              <w:spacing w:before="120" w:after="120"/>
              <w:jc w:val="center"/>
              <w:rPr>
                <w:rFonts w:ascii="Arial Narrow" w:hAnsi="Arial Narrow" w:cs="Tahoma"/>
                <w:snapToGrid w:val="0"/>
                <w:sz w:val="24"/>
                <w:szCs w:val="24"/>
              </w:rPr>
            </w:pPr>
            <w:r w:rsidRPr="006D2DC3">
              <w:rPr>
                <w:rFonts w:ascii="Arial Narrow" w:hAnsi="Arial Narrow" w:cs="Tahoma"/>
                <w:sz w:val="24"/>
                <w:szCs w:val="24"/>
              </w:rPr>
              <w:t>02.06.01 3.3.90.39.00 04 131 7006 2144</w:t>
            </w:r>
          </w:p>
        </w:tc>
        <w:tc>
          <w:tcPr>
            <w:tcW w:w="1146" w:type="dxa"/>
          </w:tcPr>
          <w:p w:rsidR="00FF4505" w:rsidRDefault="00FF4505" w:rsidP="00FF4505">
            <w:pPr>
              <w:spacing w:before="120" w:after="120"/>
              <w:jc w:val="center"/>
              <w:rPr>
                <w:rFonts w:ascii="Arial Narrow" w:hAnsi="Arial Narrow" w:cs="Tahoma"/>
                <w:snapToGrid w:val="0"/>
                <w:sz w:val="24"/>
                <w:szCs w:val="24"/>
              </w:rPr>
            </w:pPr>
            <w:r w:rsidRPr="006D2DC3">
              <w:rPr>
                <w:rFonts w:ascii="Arial Narrow" w:hAnsi="Arial Narrow" w:cs="Tahoma"/>
                <w:sz w:val="24"/>
                <w:szCs w:val="24"/>
              </w:rPr>
              <w:t>319</w:t>
            </w:r>
          </w:p>
        </w:tc>
        <w:tc>
          <w:tcPr>
            <w:tcW w:w="1406" w:type="dxa"/>
          </w:tcPr>
          <w:p w:rsidR="00FF4505" w:rsidRDefault="00FF4505" w:rsidP="00FF4505">
            <w:pPr>
              <w:spacing w:before="120" w:after="120"/>
              <w:jc w:val="center"/>
              <w:rPr>
                <w:rFonts w:ascii="Arial Narrow" w:hAnsi="Arial Narrow" w:cs="Tahoma"/>
                <w:snapToGrid w:val="0"/>
                <w:sz w:val="24"/>
                <w:szCs w:val="24"/>
              </w:rPr>
            </w:pPr>
            <w:r w:rsidRPr="006D2DC3">
              <w:rPr>
                <w:rFonts w:ascii="Arial Narrow" w:hAnsi="Arial Narrow" w:cs="Tahoma"/>
                <w:sz w:val="24"/>
                <w:szCs w:val="24"/>
              </w:rPr>
              <w:t>01 – Tesouro</w:t>
            </w:r>
          </w:p>
        </w:tc>
        <w:tc>
          <w:tcPr>
            <w:tcW w:w="1559" w:type="dxa"/>
          </w:tcPr>
          <w:p w:rsidR="00FF4505" w:rsidRDefault="00FF4505" w:rsidP="00FF4505">
            <w:pPr>
              <w:spacing w:before="120" w:after="120"/>
              <w:jc w:val="right"/>
              <w:rPr>
                <w:rFonts w:ascii="Arial Narrow" w:hAnsi="Arial Narrow" w:cs="Tahoma"/>
                <w:snapToGrid w:val="0"/>
                <w:sz w:val="24"/>
                <w:szCs w:val="24"/>
              </w:rPr>
            </w:pPr>
          </w:p>
        </w:tc>
        <w:tc>
          <w:tcPr>
            <w:tcW w:w="1701" w:type="dxa"/>
          </w:tcPr>
          <w:p w:rsidR="00FF4505" w:rsidRDefault="00FF4505" w:rsidP="00FF4505">
            <w:pPr>
              <w:spacing w:before="120" w:after="120"/>
              <w:jc w:val="right"/>
              <w:rPr>
                <w:rFonts w:ascii="Arial Narrow" w:hAnsi="Arial Narrow" w:cs="Tahoma"/>
                <w:snapToGrid w:val="0"/>
                <w:sz w:val="24"/>
                <w:szCs w:val="24"/>
              </w:rPr>
            </w:pPr>
          </w:p>
        </w:tc>
      </w:tr>
    </w:tbl>
    <w:p w:rsidR="00B01E8B" w:rsidRPr="006D2DC3" w:rsidRDefault="004A5F8D" w:rsidP="004E5DBF">
      <w:pPr>
        <w:spacing w:before="120" w:after="120" w:line="320" w:lineRule="atLeast"/>
        <w:jc w:val="both"/>
        <w:rPr>
          <w:rFonts w:ascii="Arial Narrow" w:hAnsi="Arial Narrow" w:cs="Tahoma"/>
          <w:snapToGrid w:val="0"/>
          <w:sz w:val="24"/>
          <w:szCs w:val="24"/>
        </w:rPr>
      </w:pPr>
      <w:r w:rsidRPr="006D2DC3">
        <w:rPr>
          <w:rFonts w:ascii="Arial Narrow" w:hAnsi="Arial Narrow" w:cs="Tahoma"/>
          <w:snapToGrid w:val="0"/>
          <w:sz w:val="24"/>
          <w:szCs w:val="24"/>
        </w:rPr>
        <w:t xml:space="preserve"> </w:t>
      </w:r>
      <w:r w:rsidR="00B01E8B" w:rsidRPr="006D2DC3">
        <w:rPr>
          <w:rFonts w:ascii="Arial Narrow" w:hAnsi="Arial Narrow" w:cs="Tahoma"/>
          <w:b/>
          <w:snapToGrid w:val="0"/>
          <w:sz w:val="24"/>
          <w:szCs w:val="24"/>
        </w:rPr>
        <w:t xml:space="preserve">6.2 </w:t>
      </w:r>
      <w:r w:rsidR="00B01E8B" w:rsidRPr="006D2DC3">
        <w:rPr>
          <w:rFonts w:ascii="Arial Narrow" w:hAnsi="Arial Narrow" w:cs="Tahoma"/>
          <w:snapToGrid w:val="0"/>
          <w:sz w:val="24"/>
          <w:szCs w:val="24"/>
        </w:rPr>
        <w:t xml:space="preserve">Não haverá reajustamento nos preços propostos, salvo, se por razões supervenientes que não envolva culpa da contratada, os prazos ultrapassarem o período de 12 (doze) meses a partir da data base e </w:t>
      </w:r>
      <w:r w:rsidR="00E12DF9" w:rsidRPr="006D2DC3">
        <w:rPr>
          <w:rFonts w:ascii="Arial Narrow" w:hAnsi="Arial Narrow" w:cs="Tahoma"/>
          <w:snapToGrid w:val="0"/>
          <w:sz w:val="24"/>
          <w:szCs w:val="24"/>
        </w:rPr>
        <w:t xml:space="preserve">poderão ser </w:t>
      </w:r>
      <w:r w:rsidR="00B01E8B" w:rsidRPr="006D2DC3">
        <w:rPr>
          <w:rFonts w:ascii="Arial Narrow" w:hAnsi="Arial Narrow" w:cs="Tahoma"/>
          <w:snapToGrid w:val="0"/>
          <w:sz w:val="24"/>
          <w:szCs w:val="24"/>
        </w:rPr>
        <w:t>realizados conforme os procedimentos:</w:t>
      </w:r>
    </w:p>
    <w:p w:rsidR="00B01E8B" w:rsidRPr="006D2DC3" w:rsidRDefault="00B01E8B" w:rsidP="004E5DBF">
      <w:pPr>
        <w:spacing w:before="120" w:after="120" w:line="320" w:lineRule="atLeast"/>
        <w:ind w:left="851"/>
        <w:jc w:val="both"/>
        <w:rPr>
          <w:rFonts w:ascii="Arial Narrow" w:hAnsi="Arial Narrow" w:cs="Tahoma"/>
          <w:snapToGrid w:val="0"/>
          <w:sz w:val="24"/>
          <w:szCs w:val="24"/>
        </w:rPr>
      </w:pPr>
      <w:r w:rsidRPr="006D2DC3">
        <w:rPr>
          <w:rFonts w:ascii="Arial Narrow" w:hAnsi="Arial Narrow" w:cs="Tahoma"/>
          <w:b/>
          <w:snapToGrid w:val="0"/>
          <w:sz w:val="24"/>
          <w:szCs w:val="24"/>
        </w:rPr>
        <w:t>6.2.1</w:t>
      </w:r>
      <w:r w:rsidRPr="006D2DC3">
        <w:rPr>
          <w:rFonts w:ascii="Arial Narrow" w:hAnsi="Arial Narrow" w:cs="Tahoma"/>
          <w:snapToGrid w:val="0"/>
          <w:sz w:val="24"/>
          <w:szCs w:val="24"/>
        </w:rPr>
        <w:t xml:space="preserve"> O índice de reajuste será o IPC FIPE (Geral);</w:t>
      </w:r>
    </w:p>
    <w:p w:rsidR="00B01E8B" w:rsidRPr="006D2DC3" w:rsidRDefault="00B01E8B" w:rsidP="004E5DBF">
      <w:pPr>
        <w:spacing w:before="120" w:after="120" w:line="320" w:lineRule="atLeast"/>
        <w:ind w:left="851"/>
        <w:jc w:val="both"/>
        <w:rPr>
          <w:rFonts w:ascii="Arial Narrow" w:hAnsi="Arial Narrow" w:cs="Tahoma"/>
          <w:snapToGrid w:val="0"/>
          <w:sz w:val="24"/>
          <w:szCs w:val="24"/>
        </w:rPr>
      </w:pPr>
      <w:r w:rsidRPr="006D2DC3">
        <w:rPr>
          <w:rFonts w:ascii="Arial Narrow" w:hAnsi="Arial Narrow" w:cs="Tahoma"/>
          <w:b/>
          <w:snapToGrid w:val="0"/>
          <w:sz w:val="24"/>
          <w:szCs w:val="24"/>
        </w:rPr>
        <w:t>6.2.2</w:t>
      </w:r>
      <w:r w:rsidRPr="006D2DC3">
        <w:rPr>
          <w:rFonts w:ascii="Arial Narrow" w:hAnsi="Arial Narrow" w:cs="Tahoma"/>
          <w:snapToGrid w:val="0"/>
          <w:sz w:val="24"/>
          <w:szCs w:val="24"/>
        </w:rPr>
        <w:t xml:space="preserve"> A data base adotada será __________/__________ (Mês / Ano);</w:t>
      </w:r>
    </w:p>
    <w:p w:rsidR="00462C6F" w:rsidRPr="006D2DC3" w:rsidRDefault="00462C6F"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6.</w:t>
      </w:r>
      <w:r w:rsidR="00B01E8B" w:rsidRPr="006D2DC3">
        <w:rPr>
          <w:rFonts w:ascii="Arial Narrow" w:hAnsi="Arial Narrow" w:cs="Tahoma"/>
          <w:b/>
          <w:sz w:val="24"/>
          <w:szCs w:val="24"/>
        </w:rPr>
        <w:t>3</w:t>
      </w:r>
      <w:r w:rsidRPr="006D2DC3">
        <w:rPr>
          <w:rFonts w:ascii="Arial Narrow" w:hAnsi="Arial Narrow" w:cs="Tahoma"/>
          <w:sz w:val="24"/>
          <w:szCs w:val="24"/>
        </w:rPr>
        <w:t xml:space="preserve"> São dados bancários da CONTRATADA:</w:t>
      </w:r>
      <w:r w:rsidR="00822DEA" w:rsidRPr="006D2DC3">
        <w:rPr>
          <w:rFonts w:ascii="Arial Narrow" w:hAnsi="Arial Narrow" w:cs="Tahoma"/>
          <w:sz w:val="24"/>
          <w:szCs w:val="24"/>
        </w:rPr>
        <w:t xml:space="preserve"> </w:t>
      </w:r>
      <w:r w:rsidR="00822DEA"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w:t>
      </w:r>
    </w:p>
    <w:p w:rsidR="004A5F8D" w:rsidRPr="006D2DC3" w:rsidRDefault="004A5F8D" w:rsidP="004E5DBF">
      <w:pPr>
        <w:spacing w:before="120" w:after="120" w:line="320" w:lineRule="atLeast"/>
        <w:jc w:val="both"/>
        <w:rPr>
          <w:rFonts w:ascii="Arial Narrow" w:hAnsi="Arial Narrow" w:cs="Tahoma"/>
          <w:b/>
          <w:sz w:val="24"/>
          <w:szCs w:val="24"/>
        </w:rPr>
      </w:pPr>
    </w:p>
    <w:p w:rsidR="008F255C" w:rsidRPr="006D2DC3" w:rsidRDefault="00462C6F"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 xml:space="preserve">CLAUSULA SÉTIMA – DAS OBRIGAÇÕES </w:t>
      </w:r>
    </w:p>
    <w:p w:rsidR="00B01E8B" w:rsidRPr="006D2DC3" w:rsidRDefault="00B01E8B"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7.1 </w:t>
      </w:r>
      <w:r w:rsidRPr="006D2DC3">
        <w:rPr>
          <w:rFonts w:ascii="Arial Narrow" w:hAnsi="Arial Narrow" w:cs="Tahoma"/>
          <w:sz w:val="24"/>
          <w:szCs w:val="24"/>
        </w:rPr>
        <w:t>Da Contratada:</w:t>
      </w:r>
    </w:p>
    <w:p w:rsidR="00E12DF9" w:rsidRPr="006D2DC3" w:rsidRDefault="00E12DF9" w:rsidP="00E12DF9">
      <w:pPr>
        <w:spacing w:before="120" w:after="120" w:line="320" w:lineRule="atLeast"/>
        <w:ind w:left="567"/>
        <w:jc w:val="both"/>
        <w:rPr>
          <w:rFonts w:ascii="Arial Narrow" w:hAnsi="Arial Narrow" w:cs="Tahoma"/>
          <w:sz w:val="24"/>
          <w:szCs w:val="24"/>
        </w:rPr>
      </w:pPr>
      <w:r w:rsidRPr="006D2DC3">
        <w:rPr>
          <w:rFonts w:ascii="Arial Narrow" w:hAnsi="Arial Narrow" w:cs="Tahoma"/>
          <w:sz w:val="24"/>
          <w:szCs w:val="24"/>
        </w:rPr>
        <w:t>7.1.1 Realizar sob suas expensas, a execução e entrega da confirmação dos serviços no prazo, local e condições propostas neste Termo de Referência, sem qualquer ônus adicional para a Contratante;</w:t>
      </w:r>
    </w:p>
    <w:p w:rsidR="00E12DF9" w:rsidRPr="006D2DC3" w:rsidRDefault="00E12DF9" w:rsidP="00E12DF9">
      <w:pPr>
        <w:spacing w:before="120" w:after="120" w:line="320" w:lineRule="atLeast"/>
        <w:ind w:left="567"/>
        <w:jc w:val="both"/>
        <w:rPr>
          <w:rFonts w:ascii="Arial Narrow" w:hAnsi="Arial Narrow" w:cs="Tahoma"/>
          <w:sz w:val="24"/>
          <w:szCs w:val="24"/>
        </w:rPr>
      </w:pPr>
      <w:r w:rsidRPr="006D2DC3">
        <w:rPr>
          <w:rFonts w:ascii="Arial Narrow" w:hAnsi="Arial Narrow" w:cs="Tahoma"/>
          <w:sz w:val="24"/>
          <w:szCs w:val="24"/>
        </w:rPr>
        <w:t>7.1.2 Designar funcionário para atuar como preposto;</w:t>
      </w:r>
    </w:p>
    <w:p w:rsidR="00E12DF9" w:rsidRPr="006D2DC3" w:rsidRDefault="00E12DF9" w:rsidP="00E12DF9">
      <w:pPr>
        <w:spacing w:before="120" w:after="120" w:line="320" w:lineRule="atLeast"/>
        <w:ind w:left="567"/>
        <w:jc w:val="both"/>
        <w:rPr>
          <w:rFonts w:ascii="Arial Narrow" w:hAnsi="Arial Narrow" w:cs="Tahoma"/>
          <w:sz w:val="24"/>
          <w:szCs w:val="24"/>
        </w:rPr>
      </w:pPr>
      <w:r w:rsidRPr="006D2DC3">
        <w:rPr>
          <w:rFonts w:ascii="Arial Narrow" w:hAnsi="Arial Narrow" w:cs="Tahoma"/>
          <w:sz w:val="24"/>
          <w:szCs w:val="24"/>
        </w:rPr>
        <w:t>7.1.3 Comunicar, por escrito, imediatamente, à Contratante, a impossibilidade de execução de qualquer obrigação contratual, para adoção das providências cabíveis;</w:t>
      </w:r>
    </w:p>
    <w:p w:rsidR="00E12DF9" w:rsidRPr="006D2DC3" w:rsidRDefault="00E12DF9" w:rsidP="00E12DF9">
      <w:pPr>
        <w:spacing w:before="120" w:after="120" w:line="320" w:lineRule="atLeast"/>
        <w:ind w:left="567"/>
        <w:jc w:val="both"/>
        <w:rPr>
          <w:rFonts w:ascii="Arial Narrow" w:hAnsi="Arial Narrow" w:cs="Tahoma"/>
          <w:sz w:val="24"/>
          <w:szCs w:val="24"/>
        </w:rPr>
      </w:pPr>
      <w:r w:rsidRPr="006D2DC3">
        <w:rPr>
          <w:rFonts w:ascii="Arial Narrow" w:hAnsi="Arial Narrow" w:cs="Tahoma"/>
          <w:sz w:val="24"/>
          <w:szCs w:val="24"/>
        </w:rPr>
        <w:t>7.1.4 Providenciar o envio da página, contendo a matéria, à Contratante, através de correio eletrônico, para fins de confirmação da publicação da mesma;</w:t>
      </w:r>
    </w:p>
    <w:p w:rsidR="00E12DF9" w:rsidRPr="006D2DC3" w:rsidRDefault="00E12DF9" w:rsidP="00E12DF9">
      <w:pPr>
        <w:spacing w:before="120" w:after="120" w:line="320" w:lineRule="atLeast"/>
        <w:ind w:left="567"/>
        <w:jc w:val="both"/>
        <w:rPr>
          <w:rFonts w:ascii="Arial Narrow" w:hAnsi="Arial Narrow" w:cs="Tahoma"/>
          <w:sz w:val="24"/>
          <w:szCs w:val="24"/>
        </w:rPr>
      </w:pPr>
      <w:r w:rsidRPr="006D2DC3">
        <w:rPr>
          <w:rFonts w:ascii="Arial Narrow" w:hAnsi="Arial Narrow" w:cs="Tahoma"/>
          <w:sz w:val="24"/>
          <w:szCs w:val="24"/>
        </w:rPr>
        <w:t>7.1.5 Fazer a publicação da matéria exatamente conforme o modelo enviado;</w:t>
      </w:r>
    </w:p>
    <w:p w:rsidR="00E12DF9" w:rsidRPr="006D2DC3" w:rsidRDefault="00E12DF9" w:rsidP="00E12DF9">
      <w:pPr>
        <w:spacing w:before="120" w:after="120" w:line="320" w:lineRule="atLeast"/>
        <w:ind w:left="567"/>
        <w:jc w:val="both"/>
        <w:rPr>
          <w:rFonts w:ascii="Arial Narrow" w:hAnsi="Arial Narrow" w:cs="Tahoma"/>
          <w:sz w:val="24"/>
          <w:szCs w:val="24"/>
        </w:rPr>
      </w:pPr>
      <w:r w:rsidRPr="006D2DC3">
        <w:rPr>
          <w:rFonts w:ascii="Arial Narrow" w:hAnsi="Arial Narrow" w:cs="Tahoma"/>
          <w:sz w:val="24"/>
          <w:szCs w:val="24"/>
        </w:rPr>
        <w:t>7.1.6 Manter durante toda a execução do contrato, todas as condições de habilitação e qualificação exigidas na licitação;</w:t>
      </w:r>
    </w:p>
    <w:p w:rsidR="00B01E8B" w:rsidRPr="006D2DC3" w:rsidRDefault="00E12DF9" w:rsidP="00E12DF9">
      <w:pPr>
        <w:spacing w:before="120" w:after="120" w:line="320" w:lineRule="atLeast"/>
        <w:ind w:left="567"/>
        <w:jc w:val="both"/>
        <w:rPr>
          <w:rFonts w:ascii="Arial Narrow" w:hAnsi="Arial Narrow" w:cs="Tahoma"/>
          <w:sz w:val="24"/>
          <w:szCs w:val="24"/>
        </w:rPr>
      </w:pPr>
      <w:r w:rsidRPr="006D2DC3">
        <w:rPr>
          <w:rFonts w:ascii="Arial Narrow" w:hAnsi="Arial Narrow" w:cs="Tahoma"/>
          <w:sz w:val="24"/>
          <w:szCs w:val="24"/>
        </w:rPr>
        <w:t>7.1.7 Não transferir para outrem, no todo ou em parte, o objeto contrato.</w:t>
      </w:r>
      <w:r w:rsidR="00B01E8B" w:rsidRPr="006D2DC3">
        <w:rPr>
          <w:rFonts w:ascii="Arial Narrow" w:hAnsi="Arial Narrow" w:cs="Tahoma"/>
          <w:sz w:val="24"/>
          <w:szCs w:val="24"/>
        </w:rPr>
        <w:t>.</w:t>
      </w:r>
    </w:p>
    <w:p w:rsidR="00B01E8B" w:rsidRPr="006D2DC3" w:rsidRDefault="00B01E8B"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7.2 </w:t>
      </w:r>
      <w:r w:rsidRPr="006D2DC3">
        <w:rPr>
          <w:rFonts w:ascii="Arial Narrow" w:hAnsi="Arial Narrow" w:cs="Tahoma"/>
          <w:sz w:val="24"/>
          <w:szCs w:val="24"/>
        </w:rPr>
        <w:t>Da Contratante:</w:t>
      </w:r>
    </w:p>
    <w:p w:rsidR="00B01E8B" w:rsidRPr="006D2DC3" w:rsidRDefault="00B01E8B" w:rsidP="004E5DBF">
      <w:pPr>
        <w:autoSpaceDE w:val="0"/>
        <w:autoSpaceDN w:val="0"/>
        <w:adjustRightInd w:val="0"/>
        <w:spacing w:before="120" w:after="120" w:line="320" w:lineRule="atLeast"/>
        <w:ind w:left="540"/>
        <w:jc w:val="both"/>
        <w:rPr>
          <w:rFonts w:ascii="Arial Narrow" w:hAnsi="Arial Narrow" w:cs="Tahoma"/>
          <w:sz w:val="24"/>
          <w:szCs w:val="24"/>
        </w:rPr>
      </w:pPr>
      <w:r w:rsidRPr="006D2DC3">
        <w:rPr>
          <w:rFonts w:ascii="Arial Narrow" w:hAnsi="Arial Narrow" w:cs="Tahoma"/>
          <w:b/>
          <w:sz w:val="24"/>
          <w:szCs w:val="24"/>
        </w:rPr>
        <w:t>7.2.1</w:t>
      </w:r>
      <w:r w:rsidRPr="006D2DC3">
        <w:rPr>
          <w:rFonts w:ascii="Arial Narrow" w:hAnsi="Arial Narrow" w:cs="Tahoma"/>
          <w:sz w:val="24"/>
          <w:szCs w:val="24"/>
        </w:rPr>
        <w:t xml:space="preserve"> Apresentar esclarecimentos necessários para a execução do contrato.</w:t>
      </w:r>
    </w:p>
    <w:p w:rsidR="00B01E8B" w:rsidRPr="006D2DC3" w:rsidRDefault="00B01E8B" w:rsidP="004E5DBF">
      <w:pPr>
        <w:autoSpaceDE w:val="0"/>
        <w:autoSpaceDN w:val="0"/>
        <w:adjustRightInd w:val="0"/>
        <w:spacing w:before="120" w:after="120" w:line="320" w:lineRule="atLeast"/>
        <w:ind w:left="540"/>
        <w:jc w:val="both"/>
        <w:rPr>
          <w:rFonts w:ascii="Arial Narrow" w:hAnsi="Arial Narrow" w:cs="Tahoma"/>
          <w:sz w:val="24"/>
          <w:szCs w:val="24"/>
        </w:rPr>
      </w:pPr>
      <w:r w:rsidRPr="006D2DC3">
        <w:rPr>
          <w:rFonts w:ascii="Arial Narrow" w:hAnsi="Arial Narrow" w:cs="Tahoma"/>
          <w:b/>
          <w:sz w:val="24"/>
          <w:szCs w:val="24"/>
        </w:rPr>
        <w:t>7.2.2</w:t>
      </w:r>
      <w:r w:rsidRPr="006D2DC3">
        <w:rPr>
          <w:rFonts w:ascii="Arial Narrow" w:hAnsi="Arial Narrow" w:cs="Tahoma"/>
          <w:sz w:val="24"/>
          <w:szCs w:val="24"/>
        </w:rPr>
        <w:t xml:space="preserve"> Efetuar o pagamento de forma convencionada na Clausula Quinta deste contrato, dentro do prazo previsto, desde que atendida as formalidades previstas.</w:t>
      </w:r>
    </w:p>
    <w:p w:rsidR="00B01E8B" w:rsidRPr="006D2DC3" w:rsidRDefault="00B01E8B" w:rsidP="004E5DBF">
      <w:pPr>
        <w:autoSpaceDE w:val="0"/>
        <w:autoSpaceDN w:val="0"/>
        <w:adjustRightInd w:val="0"/>
        <w:spacing w:before="120" w:after="120" w:line="320" w:lineRule="atLeast"/>
        <w:ind w:left="540"/>
        <w:jc w:val="both"/>
        <w:rPr>
          <w:rFonts w:ascii="Arial Narrow" w:hAnsi="Arial Narrow" w:cs="Tahoma"/>
          <w:sz w:val="24"/>
          <w:szCs w:val="24"/>
        </w:rPr>
      </w:pPr>
      <w:r w:rsidRPr="006D2DC3">
        <w:rPr>
          <w:rFonts w:ascii="Arial Narrow" w:hAnsi="Arial Narrow" w:cs="Tahoma"/>
          <w:b/>
          <w:sz w:val="24"/>
          <w:szCs w:val="24"/>
        </w:rPr>
        <w:t>7.2.3</w:t>
      </w:r>
      <w:r w:rsidRPr="006D2DC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B01E8B" w:rsidRPr="006D2DC3" w:rsidRDefault="00B01E8B" w:rsidP="004E5DBF">
      <w:pPr>
        <w:autoSpaceDE w:val="0"/>
        <w:autoSpaceDN w:val="0"/>
        <w:adjustRightInd w:val="0"/>
        <w:spacing w:before="120" w:after="120" w:line="320" w:lineRule="atLeast"/>
        <w:ind w:left="540"/>
        <w:jc w:val="both"/>
        <w:rPr>
          <w:rFonts w:ascii="Arial Narrow" w:hAnsi="Arial Narrow" w:cs="Tahoma"/>
          <w:sz w:val="24"/>
          <w:szCs w:val="24"/>
        </w:rPr>
      </w:pPr>
      <w:r w:rsidRPr="006D2DC3">
        <w:rPr>
          <w:rFonts w:ascii="Arial Narrow" w:hAnsi="Arial Narrow" w:cs="Tahoma"/>
          <w:b/>
          <w:sz w:val="24"/>
          <w:szCs w:val="24"/>
        </w:rPr>
        <w:t>7.2.4</w:t>
      </w:r>
      <w:r w:rsidRPr="006D2DC3">
        <w:rPr>
          <w:rFonts w:ascii="Arial Narrow" w:hAnsi="Arial Narrow" w:cs="Tahoma"/>
          <w:sz w:val="24"/>
          <w:szCs w:val="24"/>
        </w:rPr>
        <w:t xml:space="preserve"> Emitir a devida Ordem de Fornecimento (OF) ou Ordem de Serviço (OS) para o fornecimento da contratação pretendida.</w:t>
      </w:r>
    </w:p>
    <w:p w:rsidR="00E12DF9" w:rsidRPr="006D2DC3" w:rsidRDefault="00E12DF9" w:rsidP="004E5DBF">
      <w:pPr>
        <w:autoSpaceDE w:val="0"/>
        <w:autoSpaceDN w:val="0"/>
        <w:adjustRightInd w:val="0"/>
        <w:spacing w:before="120" w:after="120" w:line="320" w:lineRule="atLeast"/>
        <w:ind w:left="540"/>
        <w:jc w:val="both"/>
        <w:rPr>
          <w:rFonts w:ascii="Arial Narrow" w:hAnsi="Arial Narrow" w:cs="Tahoma"/>
          <w:sz w:val="24"/>
          <w:szCs w:val="24"/>
        </w:rPr>
      </w:pPr>
      <w:r w:rsidRPr="006D2DC3">
        <w:rPr>
          <w:rFonts w:ascii="Arial Narrow" w:hAnsi="Arial Narrow" w:cs="Tahoma"/>
          <w:b/>
          <w:sz w:val="24"/>
          <w:szCs w:val="24"/>
        </w:rPr>
        <w:t xml:space="preserve">7.2.5 </w:t>
      </w:r>
      <w:r w:rsidRPr="006D2DC3">
        <w:rPr>
          <w:rFonts w:ascii="Arial Narrow" w:hAnsi="Arial Narrow" w:cs="Tahoma"/>
          <w:sz w:val="24"/>
          <w:szCs w:val="24"/>
        </w:rPr>
        <w:t>Indicar, formalmente, o responsável pelo acompanhamento e fiscalização da execução contratual;</w:t>
      </w:r>
    </w:p>
    <w:p w:rsidR="00FF4505" w:rsidRDefault="00FF4505" w:rsidP="004E5DBF">
      <w:pPr>
        <w:autoSpaceDE w:val="0"/>
        <w:autoSpaceDN w:val="0"/>
        <w:adjustRightInd w:val="0"/>
        <w:spacing w:before="120" w:after="120" w:line="320" w:lineRule="atLeast"/>
        <w:jc w:val="both"/>
        <w:rPr>
          <w:rFonts w:ascii="Arial Narrow" w:hAnsi="Arial Narrow" w:cs="Tahoma"/>
          <w:b/>
          <w:sz w:val="24"/>
          <w:szCs w:val="24"/>
        </w:rPr>
      </w:pPr>
    </w:p>
    <w:p w:rsidR="00052E5B" w:rsidRPr="006D2DC3" w:rsidRDefault="007C78F0" w:rsidP="004E5DBF">
      <w:pPr>
        <w:autoSpaceDE w:val="0"/>
        <w:autoSpaceDN w:val="0"/>
        <w:adjustRightInd w:val="0"/>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CLÁUS</w:t>
      </w:r>
      <w:r w:rsidR="003D315F" w:rsidRPr="006D2DC3">
        <w:rPr>
          <w:rFonts w:ascii="Arial Narrow" w:hAnsi="Arial Narrow" w:cs="Tahoma"/>
          <w:b/>
          <w:sz w:val="24"/>
          <w:szCs w:val="24"/>
        </w:rPr>
        <w:t>U</w:t>
      </w:r>
      <w:r w:rsidRPr="006D2DC3">
        <w:rPr>
          <w:rFonts w:ascii="Arial Narrow" w:hAnsi="Arial Narrow" w:cs="Tahoma"/>
          <w:b/>
          <w:sz w:val="24"/>
          <w:szCs w:val="24"/>
        </w:rPr>
        <w:t xml:space="preserve">LA OITAVA – DAS SANÇÕES CONTRATUAIS </w:t>
      </w:r>
    </w:p>
    <w:p w:rsidR="00052E5B" w:rsidRPr="006D2DC3" w:rsidRDefault="00794940" w:rsidP="004E5DBF">
      <w:pPr>
        <w:autoSpaceDE w:val="0"/>
        <w:autoSpaceDN w:val="0"/>
        <w:adjustRightInd w:val="0"/>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 </w:t>
      </w:r>
      <w:r w:rsidR="00052E5B" w:rsidRPr="006D2DC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1.1 </w:t>
      </w:r>
      <w:r w:rsidR="00052E5B" w:rsidRPr="006D2DC3">
        <w:rPr>
          <w:rFonts w:ascii="Arial Narrow" w:hAnsi="Arial Narrow" w:cs="Tahoma"/>
          <w:sz w:val="24"/>
          <w:szCs w:val="24"/>
        </w:rPr>
        <w:t>Multa de mora de</w:t>
      </w:r>
      <w:r w:rsidR="00E07A47" w:rsidRPr="006D2DC3">
        <w:rPr>
          <w:rFonts w:ascii="Arial Narrow" w:hAnsi="Arial Narrow" w:cs="Tahoma"/>
          <w:sz w:val="24"/>
          <w:szCs w:val="24"/>
        </w:rPr>
        <w:t xml:space="preserve"> até</w:t>
      </w:r>
      <w:r w:rsidR="00052E5B" w:rsidRPr="006D2DC3">
        <w:rPr>
          <w:rFonts w:ascii="Arial Narrow" w:hAnsi="Arial Narrow" w:cs="Tahoma"/>
          <w:sz w:val="24"/>
          <w:szCs w:val="24"/>
        </w:rPr>
        <w:t xml:space="preserve"> 1% (hum por cento) </w:t>
      </w:r>
      <w:r w:rsidR="00AF2B1D" w:rsidRPr="006D2DC3">
        <w:rPr>
          <w:rFonts w:ascii="Arial Narrow" w:hAnsi="Arial Narrow" w:cs="Tahoma"/>
          <w:sz w:val="24"/>
          <w:szCs w:val="24"/>
        </w:rPr>
        <w:t xml:space="preserve">do valor do contrato </w:t>
      </w:r>
      <w:r w:rsidR="00052E5B" w:rsidRPr="006D2DC3">
        <w:rPr>
          <w:rFonts w:ascii="Arial Narrow" w:hAnsi="Arial Narrow" w:cs="Tahoma"/>
          <w:sz w:val="24"/>
          <w:szCs w:val="24"/>
        </w:rPr>
        <w:t xml:space="preserve">por dia de atraso na entrega do objeto deste contrato, até o </w:t>
      </w:r>
      <w:r w:rsidR="007C78F0" w:rsidRPr="006D2DC3">
        <w:rPr>
          <w:rFonts w:ascii="Arial Narrow" w:hAnsi="Arial Narrow" w:cs="Tahoma"/>
          <w:sz w:val="24"/>
          <w:szCs w:val="24"/>
        </w:rPr>
        <w:t>1</w:t>
      </w:r>
      <w:r w:rsidR="00052E5B" w:rsidRPr="006D2DC3">
        <w:rPr>
          <w:rFonts w:ascii="Arial Narrow" w:hAnsi="Arial Narrow" w:cs="Tahoma"/>
          <w:sz w:val="24"/>
          <w:szCs w:val="24"/>
        </w:rPr>
        <w:t>0º (</w:t>
      </w:r>
      <w:r w:rsidR="007C78F0" w:rsidRPr="006D2DC3">
        <w:rPr>
          <w:rFonts w:ascii="Arial Narrow" w:hAnsi="Arial Narrow" w:cs="Tahoma"/>
          <w:sz w:val="24"/>
          <w:szCs w:val="24"/>
        </w:rPr>
        <w:t>décimo</w:t>
      </w:r>
      <w:r w:rsidR="00052E5B" w:rsidRPr="006D2DC3">
        <w:rPr>
          <w:rFonts w:ascii="Arial Narrow" w:hAnsi="Arial Narrow" w:cs="Tahoma"/>
          <w:sz w:val="24"/>
          <w:szCs w:val="24"/>
        </w:rPr>
        <w:t>) dia de atraso sobre o valor do objeto não executado;</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1.2 </w:t>
      </w:r>
      <w:r w:rsidR="00052E5B" w:rsidRPr="006D2DC3">
        <w:rPr>
          <w:rFonts w:ascii="Arial Narrow" w:hAnsi="Arial Narrow" w:cs="Tahoma"/>
          <w:sz w:val="24"/>
          <w:szCs w:val="24"/>
        </w:rPr>
        <w:t xml:space="preserve">Multa de </w:t>
      </w:r>
      <w:r w:rsidR="00E07A47" w:rsidRPr="006D2DC3">
        <w:rPr>
          <w:rFonts w:ascii="Arial Narrow" w:hAnsi="Arial Narrow" w:cs="Tahoma"/>
          <w:sz w:val="24"/>
          <w:szCs w:val="24"/>
        </w:rPr>
        <w:t xml:space="preserve">até </w:t>
      </w:r>
      <w:r w:rsidR="00052E5B" w:rsidRPr="006D2DC3">
        <w:rPr>
          <w:rFonts w:ascii="Arial Narrow" w:hAnsi="Arial Narrow" w:cs="Tahoma"/>
          <w:sz w:val="24"/>
          <w:szCs w:val="24"/>
        </w:rPr>
        <w:t xml:space="preserve">20% (vinte por cento) sobre o valor do objeto pela inexecução parcial ou total, quando o atraso for superior a </w:t>
      </w:r>
      <w:r w:rsidR="007C78F0" w:rsidRPr="006D2DC3">
        <w:rPr>
          <w:rFonts w:ascii="Arial Narrow" w:hAnsi="Arial Narrow" w:cs="Tahoma"/>
          <w:sz w:val="24"/>
          <w:szCs w:val="24"/>
        </w:rPr>
        <w:t>10</w:t>
      </w:r>
      <w:r w:rsidR="00052E5B" w:rsidRPr="006D2DC3">
        <w:rPr>
          <w:rFonts w:ascii="Arial Narrow" w:hAnsi="Arial Narrow" w:cs="Tahoma"/>
          <w:sz w:val="24"/>
          <w:szCs w:val="24"/>
        </w:rPr>
        <w:t xml:space="preserve"> (</w:t>
      </w:r>
      <w:r w:rsidR="007C78F0" w:rsidRPr="006D2DC3">
        <w:rPr>
          <w:rFonts w:ascii="Arial Narrow" w:hAnsi="Arial Narrow" w:cs="Tahoma"/>
          <w:sz w:val="24"/>
          <w:szCs w:val="24"/>
        </w:rPr>
        <w:t>dez</w:t>
      </w:r>
      <w:r w:rsidR="00052E5B" w:rsidRPr="006D2DC3">
        <w:rPr>
          <w:rFonts w:ascii="Arial Narrow" w:hAnsi="Arial Narrow" w:cs="Tahoma"/>
          <w:sz w:val="24"/>
          <w:szCs w:val="24"/>
        </w:rPr>
        <w:t>) dias, com o consequente cancelamento da nota de empenho ou documento correspondente;</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lastRenderedPageBreak/>
        <w:t>8.</w:t>
      </w:r>
      <w:r w:rsidR="00052E5B" w:rsidRPr="006D2DC3">
        <w:rPr>
          <w:rFonts w:ascii="Arial Narrow" w:hAnsi="Arial Narrow" w:cs="Tahoma"/>
          <w:b/>
          <w:sz w:val="24"/>
          <w:szCs w:val="24"/>
        </w:rPr>
        <w:t xml:space="preserve">1.3 </w:t>
      </w:r>
      <w:r w:rsidR="00052E5B" w:rsidRPr="006D2DC3">
        <w:rPr>
          <w:rFonts w:ascii="Arial Narrow" w:hAnsi="Arial Narrow" w:cs="Tahoma"/>
          <w:sz w:val="24"/>
          <w:szCs w:val="24"/>
        </w:rPr>
        <w:t>Multa de</w:t>
      </w:r>
      <w:r w:rsidR="00E07A47" w:rsidRPr="006D2DC3">
        <w:rPr>
          <w:rFonts w:ascii="Arial Narrow" w:hAnsi="Arial Narrow" w:cs="Tahoma"/>
          <w:sz w:val="24"/>
          <w:szCs w:val="24"/>
        </w:rPr>
        <w:t xml:space="preserve"> até</w:t>
      </w:r>
      <w:r w:rsidR="00052E5B" w:rsidRPr="006D2DC3">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1.4 </w:t>
      </w:r>
      <w:r w:rsidR="006B789D" w:rsidRPr="006D2DC3">
        <w:rPr>
          <w:rFonts w:ascii="Arial Narrow" w:hAnsi="Arial Narrow" w:cs="Tahoma"/>
          <w:sz w:val="24"/>
          <w:szCs w:val="24"/>
        </w:rPr>
        <w:t xml:space="preserve">Suspensão do direito de participar de licitações e impedimento de contratar com o Município de Mairiporã/SP, pelo prazo de até </w:t>
      </w:r>
      <w:r w:rsidR="00D82F69" w:rsidRPr="006D2DC3">
        <w:rPr>
          <w:rFonts w:ascii="Arial Narrow" w:hAnsi="Arial Narrow" w:cs="Tahoma"/>
          <w:sz w:val="24"/>
          <w:szCs w:val="24"/>
        </w:rPr>
        <w:t>05</w:t>
      </w:r>
      <w:r w:rsidR="006B789D" w:rsidRPr="006D2DC3">
        <w:rPr>
          <w:rFonts w:ascii="Arial Narrow" w:hAnsi="Arial Narrow" w:cs="Tahoma"/>
          <w:sz w:val="24"/>
          <w:szCs w:val="24"/>
        </w:rPr>
        <w:t xml:space="preserve"> (</w:t>
      </w:r>
      <w:r w:rsidR="00D82F69" w:rsidRPr="006D2DC3">
        <w:rPr>
          <w:rFonts w:ascii="Arial Narrow" w:hAnsi="Arial Narrow" w:cs="Tahoma"/>
          <w:sz w:val="24"/>
          <w:szCs w:val="24"/>
        </w:rPr>
        <w:t>cinco</w:t>
      </w:r>
      <w:r w:rsidR="006B789D" w:rsidRPr="006D2DC3">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6D2DC3">
        <w:rPr>
          <w:rFonts w:ascii="Arial Narrow" w:hAnsi="Arial Narrow" w:cs="Tahoma"/>
          <w:sz w:val="24"/>
          <w:szCs w:val="24"/>
        </w:rPr>
        <w:t>r</w:t>
      </w:r>
      <w:r w:rsidR="006B789D" w:rsidRPr="006D2DC3">
        <w:rPr>
          <w:rFonts w:ascii="Arial Narrow" w:hAnsi="Arial Narrow" w:cs="Tahoma"/>
          <w:sz w:val="24"/>
          <w:szCs w:val="24"/>
        </w:rPr>
        <w:t>durarem os motivos determinantes da punição</w:t>
      </w:r>
      <w:r w:rsidR="00052E5B" w:rsidRPr="006D2DC3">
        <w:rPr>
          <w:rFonts w:ascii="Arial Narrow" w:hAnsi="Arial Narrow" w:cs="Tahoma"/>
          <w:sz w:val="24"/>
          <w:szCs w:val="24"/>
        </w:rPr>
        <w:t>;</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1.5 </w:t>
      </w:r>
      <w:r w:rsidR="006B789D" w:rsidRPr="006D2DC3">
        <w:rPr>
          <w:rFonts w:ascii="Arial Narrow" w:hAnsi="Arial Narrow" w:cs="Tahoma"/>
          <w:sz w:val="24"/>
          <w:szCs w:val="24"/>
        </w:rPr>
        <w:t xml:space="preserve">Declaração de inidoneidade para licitar ou contratar </w:t>
      </w:r>
      <w:r w:rsidR="00390937" w:rsidRPr="006D2DC3">
        <w:rPr>
          <w:rFonts w:ascii="Arial Narrow" w:hAnsi="Arial Narrow" w:cs="Tahoma"/>
          <w:sz w:val="24"/>
          <w:szCs w:val="24"/>
        </w:rPr>
        <w:t xml:space="preserve">com </w:t>
      </w:r>
      <w:r w:rsidR="006B789D" w:rsidRPr="006D2DC3">
        <w:rPr>
          <w:rFonts w:ascii="Arial Narrow" w:hAnsi="Arial Narrow" w:cs="Tahoma"/>
          <w:sz w:val="24"/>
          <w:szCs w:val="24"/>
        </w:rPr>
        <w:t xml:space="preserve">a </w:t>
      </w:r>
      <w:r w:rsidR="00390937" w:rsidRPr="006D2DC3">
        <w:rPr>
          <w:rFonts w:ascii="Arial Narrow" w:hAnsi="Arial Narrow" w:cs="Tahoma"/>
          <w:sz w:val="24"/>
          <w:szCs w:val="24"/>
        </w:rPr>
        <w:t xml:space="preserve">Administração </w:t>
      </w:r>
      <w:r w:rsidR="006B789D" w:rsidRPr="006D2DC3">
        <w:rPr>
          <w:rFonts w:ascii="Arial Narrow" w:hAnsi="Arial Narrow" w:cs="Tahoma"/>
          <w:sz w:val="24"/>
          <w:szCs w:val="24"/>
        </w:rPr>
        <w:t>Pública enquanto pe</w:t>
      </w:r>
      <w:r w:rsidR="00A84311" w:rsidRPr="006D2DC3">
        <w:rPr>
          <w:rFonts w:ascii="Arial Narrow" w:hAnsi="Arial Narrow" w:cs="Tahoma"/>
          <w:sz w:val="24"/>
          <w:szCs w:val="24"/>
        </w:rPr>
        <w:t>r</w:t>
      </w:r>
      <w:r w:rsidR="006B789D" w:rsidRPr="006D2DC3">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6D2DC3">
        <w:rPr>
          <w:rFonts w:ascii="Arial Narrow" w:hAnsi="Arial Narrow" w:cs="Tahoma"/>
          <w:sz w:val="24"/>
          <w:szCs w:val="24"/>
        </w:rPr>
        <w:t>;</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1.6 </w:t>
      </w:r>
      <w:r w:rsidR="00052E5B" w:rsidRPr="006D2DC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1.7 </w:t>
      </w:r>
      <w:r w:rsidR="003F62F9" w:rsidRPr="006D2DC3">
        <w:rPr>
          <w:rFonts w:ascii="Arial Narrow" w:hAnsi="Arial Narrow" w:cs="Tahoma"/>
          <w:sz w:val="24"/>
          <w:szCs w:val="24"/>
        </w:rPr>
        <w:t>Caso seja constatado que o serviço que foi executado ou produto entregue pela contratada não apresente as condições exigidas no termo de referencia, caberá a substituição do mesmo e aplicação de multa prevista no subitem 8.1.1;</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1.8 </w:t>
      </w:r>
      <w:r w:rsidR="00052E5B" w:rsidRPr="006D2DC3">
        <w:rPr>
          <w:rFonts w:ascii="Arial Narrow" w:hAnsi="Arial Narrow" w:cs="Tahoma"/>
          <w:sz w:val="24"/>
          <w:szCs w:val="24"/>
        </w:rPr>
        <w:t xml:space="preserve">Multa de </w:t>
      </w:r>
      <w:r w:rsidR="00E07A47" w:rsidRPr="006D2DC3">
        <w:rPr>
          <w:rFonts w:ascii="Arial Narrow" w:hAnsi="Arial Narrow" w:cs="Tahoma"/>
          <w:sz w:val="24"/>
          <w:szCs w:val="24"/>
        </w:rPr>
        <w:t xml:space="preserve">até </w:t>
      </w:r>
      <w:r w:rsidR="00052E5B" w:rsidRPr="006D2DC3">
        <w:rPr>
          <w:rFonts w:ascii="Arial Narrow" w:hAnsi="Arial Narrow" w:cs="Tahoma"/>
          <w:sz w:val="24"/>
          <w:szCs w:val="24"/>
        </w:rPr>
        <w:t>5% sobre o valor total do contrato por descumprimento de quaisquer obrigações decorrentes do ajuste que não estejam previstos nos subitens acima.</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1.9 </w:t>
      </w:r>
      <w:r w:rsidR="00052E5B" w:rsidRPr="006D2DC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1.10 </w:t>
      </w:r>
      <w:r w:rsidR="00052E5B" w:rsidRPr="006D2DC3">
        <w:rPr>
          <w:rFonts w:ascii="Arial Narrow" w:hAnsi="Arial Narrow" w:cs="Tahoma"/>
          <w:sz w:val="24"/>
          <w:szCs w:val="24"/>
        </w:rPr>
        <w:t>As</w:t>
      </w:r>
      <w:r w:rsidR="00052E5B" w:rsidRPr="006D2DC3">
        <w:rPr>
          <w:rFonts w:ascii="Arial Narrow" w:hAnsi="Arial Narrow" w:cs="Tahoma"/>
          <w:b/>
          <w:sz w:val="24"/>
          <w:szCs w:val="24"/>
        </w:rPr>
        <w:t xml:space="preserve"> </w:t>
      </w:r>
      <w:r w:rsidR="00052E5B" w:rsidRPr="006D2DC3">
        <w:rPr>
          <w:rFonts w:ascii="Arial Narrow" w:hAnsi="Arial Narrow" w:cs="Tahoma"/>
          <w:sz w:val="24"/>
          <w:szCs w:val="24"/>
        </w:rPr>
        <w:t xml:space="preserve">penalidades são independentes e a aplicação </w:t>
      </w:r>
      <w:r w:rsidR="00865E59" w:rsidRPr="006D2DC3">
        <w:rPr>
          <w:rFonts w:ascii="Arial Narrow" w:hAnsi="Arial Narrow" w:cs="Tahoma"/>
          <w:sz w:val="24"/>
          <w:szCs w:val="24"/>
        </w:rPr>
        <w:t>d</w:t>
      </w:r>
      <w:r w:rsidR="00052E5B" w:rsidRPr="006D2DC3">
        <w:rPr>
          <w:rFonts w:ascii="Arial Narrow" w:hAnsi="Arial Narrow" w:cs="Tahoma"/>
          <w:sz w:val="24"/>
          <w:szCs w:val="24"/>
        </w:rPr>
        <w:t>e uma não exclui a de outra.</w:t>
      </w:r>
    </w:p>
    <w:p w:rsidR="003F62F9"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1.11 </w:t>
      </w:r>
      <w:r w:rsidR="005D35AC" w:rsidRPr="006D2DC3">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6D2DC3">
        <w:rPr>
          <w:rFonts w:ascii="Arial Narrow" w:hAnsi="Arial Narrow" w:cs="Tahoma"/>
          <w:sz w:val="24"/>
          <w:szCs w:val="24"/>
        </w:rPr>
        <w:t>.</w:t>
      </w:r>
    </w:p>
    <w:p w:rsidR="00052E5B" w:rsidRPr="006D2DC3" w:rsidRDefault="00794940" w:rsidP="004E5DBF">
      <w:pPr>
        <w:autoSpaceDE w:val="0"/>
        <w:autoSpaceDN w:val="0"/>
        <w:adjustRightInd w:val="0"/>
        <w:spacing w:before="120" w:after="120" w:line="320" w:lineRule="atLeast"/>
        <w:ind w:left="567"/>
        <w:jc w:val="both"/>
        <w:rPr>
          <w:rFonts w:ascii="Arial Narrow" w:hAnsi="Arial Narrow" w:cs="Tahoma"/>
          <w:sz w:val="24"/>
          <w:szCs w:val="24"/>
        </w:rPr>
      </w:pPr>
      <w:r w:rsidRPr="006D2DC3">
        <w:rPr>
          <w:rFonts w:ascii="Arial Narrow" w:hAnsi="Arial Narrow" w:cs="Tahoma"/>
          <w:b/>
          <w:sz w:val="24"/>
          <w:szCs w:val="24"/>
        </w:rPr>
        <w:t>8.</w:t>
      </w:r>
      <w:r w:rsidR="00052E5B" w:rsidRPr="006D2DC3">
        <w:rPr>
          <w:rFonts w:ascii="Arial Narrow" w:hAnsi="Arial Narrow" w:cs="Tahoma"/>
          <w:b/>
          <w:sz w:val="24"/>
          <w:szCs w:val="24"/>
        </w:rPr>
        <w:t xml:space="preserve">1.12 </w:t>
      </w:r>
      <w:r w:rsidR="00052E5B" w:rsidRPr="006D2DC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FF4505" w:rsidRDefault="00FF4505" w:rsidP="004E5DBF">
      <w:pPr>
        <w:spacing w:before="120" w:after="120" w:line="320" w:lineRule="atLeast"/>
        <w:jc w:val="both"/>
        <w:rPr>
          <w:rFonts w:ascii="Arial Narrow" w:hAnsi="Arial Narrow" w:cs="Tahoma"/>
          <w:b/>
          <w:sz w:val="24"/>
          <w:szCs w:val="24"/>
        </w:rPr>
      </w:pPr>
    </w:p>
    <w:p w:rsidR="00462C6F" w:rsidRPr="006D2DC3" w:rsidRDefault="00E31AA2"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CLÁUS</w:t>
      </w:r>
      <w:r w:rsidR="003D315F" w:rsidRPr="006D2DC3">
        <w:rPr>
          <w:rFonts w:ascii="Arial Narrow" w:hAnsi="Arial Narrow" w:cs="Tahoma"/>
          <w:b/>
          <w:sz w:val="24"/>
          <w:szCs w:val="24"/>
        </w:rPr>
        <w:t>U</w:t>
      </w:r>
      <w:r w:rsidRPr="006D2DC3">
        <w:rPr>
          <w:rFonts w:ascii="Arial Narrow" w:hAnsi="Arial Narrow" w:cs="Tahoma"/>
          <w:b/>
          <w:sz w:val="24"/>
          <w:szCs w:val="24"/>
        </w:rPr>
        <w:t>LA NONA – DA RESCISÃO</w:t>
      </w:r>
    </w:p>
    <w:p w:rsidR="00462C6F" w:rsidRPr="006D2DC3" w:rsidRDefault="00E31AA2" w:rsidP="004E5DBF">
      <w:pPr>
        <w:spacing w:before="120" w:after="120" w:line="320" w:lineRule="atLeast"/>
        <w:jc w:val="both"/>
        <w:rPr>
          <w:rFonts w:ascii="Arial Narrow" w:hAnsi="Arial Narrow" w:cs="Tahoma"/>
          <w:sz w:val="24"/>
          <w:szCs w:val="24"/>
        </w:rPr>
      </w:pPr>
      <w:r w:rsidRPr="006D2DC3">
        <w:rPr>
          <w:rFonts w:ascii="Arial Narrow" w:hAnsi="Arial Narrow" w:cs="Tahoma"/>
          <w:b/>
          <w:bCs/>
          <w:sz w:val="24"/>
          <w:szCs w:val="24"/>
        </w:rPr>
        <w:t>9</w:t>
      </w:r>
      <w:r w:rsidR="00462C6F" w:rsidRPr="006D2DC3">
        <w:rPr>
          <w:rFonts w:ascii="Arial Narrow" w:hAnsi="Arial Narrow" w:cs="Tahoma"/>
          <w:b/>
          <w:bCs/>
          <w:sz w:val="24"/>
          <w:szCs w:val="24"/>
        </w:rPr>
        <w:t>.1</w:t>
      </w:r>
      <w:r w:rsidR="00462C6F" w:rsidRPr="006D2DC3">
        <w:rPr>
          <w:rFonts w:ascii="Arial Narrow" w:hAnsi="Arial Narrow" w:cs="Tahoma"/>
          <w:bCs/>
          <w:sz w:val="24"/>
          <w:szCs w:val="24"/>
        </w:rPr>
        <w:t xml:space="preserve"> A</w:t>
      </w:r>
      <w:r w:rsidR="00462C6F" w:rsidRPr="006D2DC3">
        <w:rPr>
          <w:rFonts w:ascii="Arial Narrow" w:hAnsi="Arial Narrow" w:cs="Tahoma"/>
          <w:sz w:val="24"/>
          <w:szCs w:val="24"/>
        </w:rPr>
        <w:t xml:space="preserve"> </w:t>
      </w:r>
      <w:r w:rsidR="00822DEA" w:rsidRPr="006D2DC3">
        <w:rPr>
          <w:rFonts w:ascii="Arial Narrow" w:hAnsi="Arial Narrow" w:cs="Tahoma"/>
          <w:sz w:val="24"/>
          <w:szCs w:val="24"/>
        </w:rPr>
        <w:t xml:space="preserve">contratante </w:t>
      </w:r>
      <w:r w:rsidR="00462C6F" w:rsidRPr="006D2DC3">
        <w:rPr>
          <w:rFonts w:ascii="Arial Narrow" w:hAnsi="Arial Narrow" w:cs="Tahoma"/>
          <w:sz w:val="24"/>
          <w:szCs w:val="24"/>
        </w:rPr>
        <w:t xml:space="preserve">poderá rescindir o presente contrato nas hipóteses dos artigos 77, 78 e 79 da Lei 8.666/93, bem como pelo não cumprimento, pela </w:t>
      </w:r>
      <w:r w:rsidR="00822DEA" w:rsidRPr="006D2DC3">
        <w:rPr>
          <w:rFonts w:ascii="Arial Narrow" w:hAnsi="Arial Narrow" w:cs="Tahoma"/>
          <w:sz w:val="24"/>
          <w:szCs w:val="24"/>
        </w:rPr>
        <w:t>contratada</w:t>
      </w:r>
      <w:r w:rsidR="00462C6F" w:rsidRPr="006D2DC3">
        <w:rPr>
          <w:rFonts w:ascii="Arial Narrow" w:hAnsi="Arial Narrow" w:cs="Tahoma"/>
          <w:sz w:val="24"/>
          <w:szCs w:val="24"/>
        </w:rPr>
        <w:t xml:space="preserve">, de alguma cláusula do presente ou constante do Edital de Pregão </w:t>
      </w:r>
      <w:r w:rsidR="001536B3" w:rsidRPr="006D2DC3">
        <w:rPr>
          <w:rFonts w:ascii="Arial Narrow" w:hAnsi="Arial Narrow" w:cs="Tahoma"/>
          <w:sz w:val="24"/>
          <w:szCs w:val="24"/>
        </w:rPr>
        <w:t>041</w:t>
      </w:r>
      <w:r w:rsidR="00462C6F" w:rsidRPr="006D2DC3">
        <w:rPr>
          <w:rFonts w:ascii="Arial Narrow" w:hAnsi="Arial Narrow" w:cs="Tahoma"/>
          <w:sz w:val="24"/>
          <w:szCs w:val="24"/>
        </w:rPr>
        <w:t>/201</w:t>
      </w:r>
      <w:r w:rsidR="0010685D" w:rsidRPr="006D2DC3">
        <w:rPr>
          <w:rFonts w:ascii="Arial Narrow" w:hAnsi="Arial Narrow" w:cs="Tahoma"/>
          <w:sz w:val="24"/>
          <w:szCs w:val="24"/>
        </w:rPr>
        <w:t>9</w:t>
      </w:r>
      <w:r w:rsidR="00462C6F" w:rsidRPr="006D2DC3">
        <w:rPr>
          <w:rFonts w:ascii="Arial Narrow" w:hAnsi="Arial Narrow" w:cs="Tahoma"/>
          <w:sz w:val="24"/>
          <w:szCs w:val="24"/>
        </w:rPr>
        <w:t>.</w:t>
      </w:r>
    </w:p>
    <w:p w:rsidR="00FF4505" w:rsidRDefault="00FF4505" w:rsidP="004E5DBF">
      <w:pPr>
        <w:spacing w:before="120" w:after="120" w:line="320" w:lineRule="atLeast"/>
        <w:jc w:val="both"/>
        <w:rPr>
          <w:rFonts w:ascii="Arial Narrow" w:hAnsi="Arial Narrow" w:cs="Tahoma"/>
          <w:b/>
          <w:sz w:val="24"/>
          <w:szCs w:val="24"/>
        </w:rPr>
      </w:pPr>
    </w:p>
    <w:p w:rsidR="00462C6F" w:rsidRPr="006D2DC3" w:rsidRDefault="00052E5B"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lastRenderedPageBreak/>
        <w:t>CLÁUS</w:t>
      </w:r>
      <w:r w:rsidR="003D315F" w:rsidRPr="006D2DC3">
        <w:rPr>
          <w:rFonts w:ascii="Arial Narrow" w:hAnsi="Arial Narrow" w:cs="Tahoma"/>
          <w:b/>
          <w:sz w:val="24"/>
          <w:szCs w:val="24"/>
        </w:rPr>
        <w:t>U</w:t>
      </w:r>
      <w:r w:rsidRPr="006D2DC3">
        <w:rPr>
          <w:rFonts w:ascii="Arial Narrow" w:hAnsi="Arial Narrow" w:cs="Tahoma"/>
          <w:b/>
          <w:sz w:val="24"/>
          <w:szCs w:val="24"/>
        </w:rPr>
        <w:t>LA DÉCIMA</w:t>
      </w:r>
      <w:r w:rsidR="00E31AA2" w:rsidRPr="006D2DC3">
        <w:rPr>
          <w:rFonts w:ascii="Arial Narrow" w:hAnsi="Arial Narrow" w:cs="Tahoma"/>
          <w:b/>
          <w:sz w:val="24"/>
          <w:szCs w:val="24"/>
        </w:rPr>
        <w:t xml:space="preserve"> </w:t>
      </w:r>
      <w:r w:rsidRPr="006D2DC3">
        <w:rPr>
          <w:rFonts w:ascii="Arial Narrow" w:hAnsi="Arial Narrow" w:cs="Tahoma"/>
          <w:b/>
          <w:sz w:val="24"/>
          <w:szCs w:val="24"/>
        </w:rPr>
        <w:t>– DA FUNDAMENTAÇÃO LEGAL</w:t>
      </w:r>
    </w:p>
    <w:p w:rsidR="00462C6F" w:rsidRPr="006D2DC3" w:rsidRDefault="008F255C"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1</w:t>
      </w:r>
      <w:r w:rsidR="00E31AA2" w:rsidRPr="006D2DC3">
        <w:rPr>
          <w:rFonts w:ascii="Arial Narrow" w:hAnsi="Arial Narrow" w:cs="Tahoma"/>
          <w:b/>
          <w:sz w:val="24"/>
          <w:szCs w:val="24"/>
        </w:rPr>
        <w:t>0</w:t>
      </w:r>
      <w:r w:rsidR="00462C6F" w:rsidRPr="006D2DC3">
        <w:rPr>
          <w:rFonts w:ascii="Arial Narrow" w:hAnsi="Arial Narrow" w:cs="Tahoma"/>
          <w:b/>
          <w:sz w:val="24"/>
          <w:szCs w:val="24"/>
        </w:rPr>
        <w:t>.1</w:t>
      </w:r>
      <w:r w:rsidR="00462C6F" w:rsidRPr="006D2DC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D2DC3">
        <w:rPr>
          <w:rFonts w:ascii="Arial Narrow" w:hAnsi="Arial Narrow" w:cs="Tahoma"/>
          <w:sz w:val="24"/>
          <w:szCs w:val="24"/>
        </w:rPr>
        <w:t>r</w:t>
      </w:r>
      <w:r w:rsidR="00462C6F" w:rsidRPr="006D2DC3">
        <w:rPr>
          <w:rFonts w:ascii="Arial Narrow" w:hAnsi="Arial Narrow" w:cs="Tahoma"/>
          <w:sz w:val="24"/>
          <w:szCs w:val="24"/>
        </w:rPr>
        <w:t xml:space="preserve">atos e as disposições de Direito Privado, para os casos omissos. </w:t>
      </w:r>
    </w:p>
    <w:p w:rsidR="00FF4505" w:rsidRDefault="00FF4505" w:rsidP="004E5DBF">
      <w:pPr>
        <w:spacing w:before="120" w:after="120" w:line="320" w:lineRule="atLeast"/>
        <w:jc w:val="both"/>
        <w:rPr>
          <w:rFonts w:ascii="Arial Narrow" w:hAnsi="Arial Narrow" w:cs="Tahoma"/>
          <w:b/>
          <w:sz w:val="24"/>
          <w:szCs w:val="24"/>
        </w:rPr>
      </w:pPr>
    </w:p>
    <w:p w:rsidR="00462C6F" w:rsidRPr="006D2DC3" w:rsidRDefault="003F62F9" w:rsidP="004E5DBF">
      <w:pPr>
        <w:spacing w:before="120" w:after="120" w:line="320" w:lineRule="atLeast"/>
        <w:jc w:val="both"/>
        <w:rPr>
          <w:rFonts w:ascii="Arial Narrow" w:hAnsi="Arial Narrow" w:cs="Tahoma"/>
          <w:b/>
          <w:sz w:val="24"/>
          <w:szCs w:val="24"/>
        </w:rPr>
      </w:pPr>
      <w:r w:rsidRPr="006D2DC3">
        <w:rPr>
          <w:rFonts w:ascii="Arial Narrow" w:hAnsi="Arial Narrow" w:cs="Tahoma"/>
          <w:b/>
          <w:sz w:val="24"/>
          <w:szCs w:val="24"/>
        </w:rPr>
        <w:t>CLÁUSULA DÉCIMA PRIMEIRA – DAS DISPOSIÇÕES GERAIS E FINAIS</w:t>
      </w:r>
    </w:p>
    <w:p w:rsidR="008F255C" w:rsidRPr="006D2DC3" w:rsidRDefault="008F255C"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1</w:t>
      </w:r>
      <w:r w:rsidR="003F62F9" w:rsidRPr="006D2DC3">
        <w:rPr>
          <w:rFonts w:ascii="Arial Narrow" w:hAnsi="Arial Narrow" w:cs="Tahoma"/>
          <w:b/>
          <w:sz w:val="24"/>
          <w:szCs w:val="24"/>
        </w:rPr>
        <w:t>1</w:t>
      </w:r>
      <w:r w:rsidRPr="006D2DC3">
        <w:rPr>
          <w:rFonts w:ascii="Arial Narrow" w:hAnsi="Arial Narrow" w:cs="Tahoma"/>
          <w:b/>
          <w:sz w:val="24"/>
          <w:szCs w:val="24"/>
        </w:rPr>
        <w:t xml:space="preserve">.1 </w:t>
      </w:r>
      <w:r w:rsidRPr="006D2DC3">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669DB" w:rsidRPr="006D2DC3">
        <w:rPr>
          <w:rFonts w:ascii="Arial Narrow" w:hAnsi="Arial Narrow" w:cs="Tahoma"/>
          <w:sz w:val="24"/>
          <w:szCs w:val="24"/>
        </w:rPr>
        <w:t>039/2022</w:t>
      </w:r>
      <w:r w:rsidRPr="006D2DC3">
        <w:rPr>
          <w:rFonts w:ascii="Arial Narrow" w:hAnsi="Arial Narrow" w:cs="Tahoma"/>
          <w:sz w:val="24"/>
          <w:szCs w:val="24"/>
        </w:rPr>
        <w:t>, do Processo Licitatório competente.</w:t>
      </w:r>
    </w:p>
    <w:p w:rsidR="00462C6F" w:rsidRPr="006D2DC3" w:rsidRDefault="00462C6F"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1</w:t>
      </w:r>
      <w:r w:rsidR="003F62F9" w:rsidRPr="006D2DC3">
        <w:rPr>
          <w:rFonts w:ascii="Arial Narrow" w:hAnsi="Arial Narrow" w:cs="Tahoma"/>
          <w:b/>
          <w:sz w:val="24"/>
          <w:szCs w:val="24"/>
        </w:rPr>
        <w:t>1</w:t>
      </w:r>
      <w:r w:rsidRPr="006D2DC3">
        <w:rPr>
          <w:rFonts w:ascii="Arial Narrow" w:hAnsi="Arial Narrow" w:cs="Tahoma"/>
          <w:b/>
          <w:sz w:val="24"/>
          <w:szCs w:val="24"/>
        </w:rPr>
        <w:t>.</w:t>
      </w:r>
      <w:r w:rsidR="008F255C" w:rsidRPr="006D2DC3">
        <w:rPr>
          <w:rFonts w:ascii="Arial Narrow" w:hAnsi="Arial Narrow" w:cs="Tahoma"/>
          <w:b/>
          <w:sz w:val="24"/>
          <w:szCs w:val="24"/>
        </w:rPr>
        <w:t>2</w:t>
      </w:r>
      <w:r w:rsidRPr="006D2DC3">
        <w:rPr>
          <w:rFonts w:ascii="Arial Narrow" w:hAnsi="Arial Narrow" w:cs="Tahoma"/>
          <w:sz w:val="24"/>
          <w:szCs w:val="24"/>
        </w:rPr>
        <w:t xml:space="preserve"> Fica eleito o Foro da Comarca de Mairiporã</w:t>
      </w:r>
      <w:r w:rsidR="00822DEA" w:rsidRPr="006D2DC3">
        <w:rPr>
          <w:rFonts w:ascii="Arial Narrow" w:hAnsi="Arial Narrow" w:cs="Tahoma"/>
          <w:sz w:val="24"/>
          <w:szCs w:val="24"/>
        </w:rPr>
        <w:t>/SP</w:t>
      </w:r>
      <w:r w:rsidRPr="006D2DC3">
        <w:rPr>
          <w:rFonts w:ascii="Arial Narrow" w:hAnsi="Arial Narrow" w:cs="Tahoma"/>
          <w:sz w:val="24"/>
          <w:szCs w:val="24"/>
        </w:rPr>
        <w:t xml:space="preserve"> para nele serem dirimidas as dúvidas advindas do presente contrato.</w:t>
      </w:r>
    </w:p>
    <w:p w:rsidR="00462C6F" w:rsidRPr="006D2DC3" w:rsidRDefault="00462C6F"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1</w:t>
      </w:r>
      <w:r w:rsidR="003F62F9" w:rsidRPr="006D2DC3">
        <w:rPr>
          <w:rFonts w:ascii="Arial Narrow" w:hAnsi="Arial Narrow" w:cs="Tahoma"/>
          <w:b/>
          <w:sz w:val="24"/>
          <w:szCs w:val="24"/>
        </w:rPr>
        <w:t>1</w:t>
      </w:r>
      <w:r w:rsidRPr="006D2DC3">
        <w:rPr>
          <w:rFonts w:ascii="Arial Narrow" w:hAnsi="Arial Narrow" w:cs="Tahoma"/>
          <w:b/>
          <w:sz w:val="24"/>
          <w:szCs w:val="24"/>
        </w:rPr>
        <w:t>.</w:t>
      </w:r>
      <w:r w:rsidR="008F255C" w:rsidRPr="006D2DC3">
        <w:rPr>
          <w:rFonts w:ascii="Arial Narrow" w:hAnsi="Arial Narrow" w:cs="Tahoma"/>
          <w:b/>
          <w:sz w:val="24"/>
          <w:szCs w:val="24"/>
        </w:rPr>
        <w:t>3</w:t>
      </w:r>
      <w:r w:rsidRPr="006D2DC3">
        <w:rPr>
          <w:rFonts w:ascii="Arial Narrow" w:hAnsi="Arial Narrow" w:cs="Tahoma"/>
          <w:sz w:val="24"/>
          <w:szCs w:val="24"/>
        </w:rPr>
        <w:t xml:space="preserve"> Fica designado (a) como Gestor (a) do Contrato o Senhor (a)</w:t>
      </w:r>
      <w:r w:rsidR="00822DEA" w:rsidRPr="006D2DC3">
        <w:rPr>
          <w:rFonts w:ascii="Arial Narrow" w:hAnsi="Arial Narrow" w:cs="Tahoma"/>
          <w:sz w:val="24"/>
          <w:szCs w:val="24"/>
        </w:rPr>
        <w:t xml:space="preserve"> </w:t>
      </w:r>
      <w:r w:rsidR="00822DEA" w:rsidRPr="006D2DC3">
        <w:rPr>
          <w:rFonts w:ascii="Arial Narrow" w:hAnsi="Arial Narrow" w:cs="Tahoma"/>
          <w:sz w:val="24"/>
          <w:szCs w:val="24"/>
          <w:highlight w:val="yellow"/>
          <w:lang w:eastAsia="zh-CN"/>
        </w:rPr>
        <w:t>__________</w:t>
      </w:r>
      <w:r w:rsidRPr="006D2DC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462C6F" w:rsidRPr="006D2DC3" w:rsidRDefault="00462C6F" w:rsidP="004E5DBF">
      <w:pPr>
        <w:pStyle w:val="Recuodecorpodetexto2"/>
        <w:spacing w:before="120" w:line="320" w:lineRule="atLeast"/>
        <w:ind w:left="0"/>
        <w:rPr>
          <w:rFonts w:ascii="Arial Narrow" w:hAnsi="Arial Narrow" w:cs="Tahoma"/>
          <w:sz w:val="24"/>
          <w:szCs w:val="24"/>
        </w:rPr>
      </w:pPr>
      <w:r w:rsidRPr="006D2DC3">
        <w:rPr>
          <w:rFonts w:ascii="Arial Narrow" w:hAnsi="Arial Narrow" w:cs="Tahoma"/>
          <w:sz w:val="24"/>
          <w:szCs w:val="24"/>
        </w:rPr>
        <w:t>E por assim estarem as partes justas e contratadas, assinam o presente contrato, em 03 (três) vias de igual teor e forma, para um só efeito.</w:t>
      </w:r>
    </w:p>
    <w:p w:rsidR="008F255C" w:rsidRPr="006D2DC3" w:rsidRDefault="008F255C" w:rsidP="004E5DBF">
      <w:pPr>
        <w:pStyle w:val="Recuodecorpodetexto"/>
        <w:spacing w:before="120" w:line="320" w:lineRule="atLeast"/>
        <w:ind w:left="0"/>
        <w:jc w:val="right"/>
        <w:rPr>
          <w:rFonts w:ascii="Arial Narrow" w:hAnsi="Arial Narrow" w:cs="Tahoma"/>
          <w:sz w:val="24"/>
          <w:szCs w:val="24"/>
        </w:rPr>
      </w:pPr>
      <w:r w:rsidRPr="006D2DC3">
        <w:rPr>
          <w:rFonts w:ascii="Arial Narrow" w:hAnsi="Arial Narrow" w:cs="Tahoma"/>
          <w:sz w:val="24"/>
          <w:szCs w:val="24"/>
        </w:rPr>
        <w:t>Local e data.</w:t>
      </w:r>
    </w:p>
    <w:p w:rsidR="008F255C" w:rsidRPr="006D2DC3" w:rsidRDefault="008F255C" w:rsidP="004E5DBF">
      <w:pPr>
        <w:pStyle w:val="Recuodecorpodetexto"/>
        <w:spacing w:before="120" w:line="320" w:lineRule="atLeast"/>
        <w:ind w:left="0"/>
        <w:jc w:val="center"/>
        <w:rPr>
          <w:rFonts w:ascii="Arial Narrow" w:hAnsi="Arial Narrow" w:cs="Tahoma"/>
          <w:sz w:val="24"/>
          <w:szCs w:val="24"/>
        </w:rPr>
      </w:pPr>
      <w:r w:rsidRPr="006D2DC3">
        <w:rPr>
          <w:rFonts w:ascii="Arial Narrow" w:hAnsi="Arial Narrow" w:cs="Tahoma"/>
          <w:sz w:val="24"/>
          <w:szCs w:val="24"/>
        </w:rPr>
        <w:t>________________________________</w:t>
      </w:r>
    </w:p>
    <w:p w:rsidR="008F255C" w:rsidRPr="006D2DC3" w:rsidRDefault="008F255C" w:rsidP="004E5DBF">
      <w:pPr>
        <w:pStyle w:val="Recuodecorpodetexto"/>
        <w:spacing w:before="120" w:line="320" w:lineRule="atLeast"/>
        <w:ind w:left="0"/>
        <w:jc w:val="center"/>
        <w:rPr>
          <w:rFonts w:ascii="Arial Narrow" w:hAnsi="Arial Narrow" w:cs="Tahoma"/>
          <w:sz w:val="24"/>
          <w:szCs w:val="24"/>
        </w:rPr>
      </w:pPr>
      <w:r w:rsidRPr="006D2DC3">
        <w:rPr>
          <w:rFonts w:ascii="Arial Narrow" w:hAnsi="Arial Narrow" w:cs="Tahoma"/>
          <w:sz w:val="24"/>
          <w:szCs w:val="24"/>
        </w:rPr>
        <w:t>PREFEITURA</w:t>
      </w:r>
    </w:p>
    <w:p w:rsidR="008F255C" w:rsidRPr="006D2DC3" w:rsidRDefault="008F255C" w:rsidP="004E5DBF">
      <w:pPr>
        <w:pStyle w:val="Recuodecorpodetexto"/>
        <w:spacing w:before="120" w:line="320" w:lineRule="atLeast"/>
        <w:ind w:left="0"/>
        <w:jc w:val="center"/>
        <w:rPr>
          <w:rFonts w:ascii="Arial Narrow" w:hAnsi="Arial Narrow" w:cs="Tahoma"/>
          <w:sz w:val="24"/>
          <w:szCs w:val="24"/>
        </w:rPr>
      </w:pPr>
    </w:p>
    <w:p w:rsidR="008F255C" w:rsidRPr="006D2DC3" w:rsidRDefault="008F255C" w:rsidP="004E5DBF">
      <w:pPr>
        <w:pStyle w:val="Recuodecorpodetexto"/>
        <w:spacing w:before="120" w:line="320" w:lineRule="atLeast"/>
        <w:ind w:left="0"/>
        <w:jc w:val="center"/>
        <w:rPr>
          <w:rFonts w:ascii="Arial Narrow" w:hAnsi="Arial Narrow" w:cs="Tahoma"/>
          <w:sz w:val="24"/>
          <w:szCs w:val="24"/>
        </w:rPr>
      </w:pPr>
      <w:r w:rsidRPr="006D2DC3">
        <w:rPr>
          <w:rFonts w:ascii="Arial Narrow" w:hAnsi="Arial Narrow" w:cs="Tahoma"/>
          <w:sz w:val="24"/>
          <w:szCs w:val="24"/>
        </w:rPr>
        <w:t>________________________________</w:t>
      </w:r>
    </w:p>
    <w:p w:rsidR="008F255C" w:rsidRPr="006D2DC3" w:rsidRDefault="008F255C" w:rsidP="004E5DBF">
      <w:pPr>
        <w:pStyle w:val="Recuodecorpodetexto"/>
        <w:spacing w:before="120" w:line="320" w:lineRule="atLeast"/>
        <w:ind w:left="0"/>
        <w:jc w:val="center"/>
        <w:rPr>
          <w:rFonts w:ascii="Arial Narrow" w:hAnsi="Arial Narrow" w:cs="Tahoma"/>
          <w:bCs/>
          <w:sz w:val="24"/>
          <w:szCs w:val="24"/>
        </w:rPr>
      </w:pPr>
      <w:r w:rsidRPr="006D2DC3">
        <w:rPr>
          <w:rFonts w:ascii="Arial Narrow" w:hAnsi="Arial Narrow" w:cs="Tahoma"/>
          <w:bCs/>
          <w:sz w:val="24"/>
          <w:szCs w:val="24"/>
        </w:rPr>
        <w:t>FORNECEDOR</w:t>
      </w:r>
    </w:p>
    <w:p w:rsidR="00701941" w:rsidRPr="006D2DC3" w:rsidRDefault="00701941" w:rsidP="004E5DBF">
      <w:pPr>
        <w:pStyle w:val="Recuodecorpodetexto"/>
        <w:spacing w:before="120" w:line="320" w:lineRule="atLeast"/>
        <w:ind w:left="0"/>
        <w:jc w:val="right"/>
        <w:rPr>
          <w:rFonts w:ascii="Arial Narrow" w:hAnsi="Arial Narrow" w:cs="Tahoma"/>
          <w:bCs/>
          <w:sz w:val="24"/>
          <w:szCs w:val="24"/>
        </w:rPr>
      </w:pPr>
      <w:r w:rsidRPr="006D2DC3">
        <w:rPr>
          <w:rFonts w:ascii="Arial Narrow" w:hAnsi="Arial Narrow" w:cs="Tahoma"/>
          <w:bCs/>
          <w:sz w:val="24"/>
          <w:szCs w:val="24"/>
        </w:rPr>
        <w:t>__________________________________________</w:t>
      </w:r>
    </w:p>
    <w:p w:rsidR="00701941" w:rsidRPr="006D2DC3" w:rsidRDefault="00701941" w:rsidP="004E5DBF">
      <w:pPr>
        <w:pStyle w:val="Recuodecorpodetexto"/>
        <w:spacing w:before="120" w:line="320" w:lineRule="atLeast"/>
        <w:ind w:left="0"/>
        <w:jc w:val="right"/>
        <w:rPr>
          <w:rFonts w:ascii="Arial Narrow" w:hAnsi="Arial Narrow" w:cs="Tahoma"/>
          <w:bCs/>
          <w:sz w:val="24"/>
          <w:szCs w:val="24"/>
        </w:rPr>
      </w:pPr>
      <w:r w:rsidRPr="006D2DC3">
        <w:rPr>
          <w:rFonts w:ascii="Arial Narrow" w:hAnsi="Arial Narrow" w:cs="Tahoma"/>
          <w:bCs/>
          <w:sz w:val="24"/>
          <w:szCs w:val="24"/>
        </w:rPr>
        <w:t>NOME: Gestor do Contrato (Ciência e Anuência)</w:t>
      </w:r>
    </w:p>
    <w:p w:rsidR="008F255C" w:rsidRPr="006D2DC3" w:rsidRDefault="008F255C" w:rsidP="004E5DBF">
      <w:pPr>
        <w:pStyle w:val="Recuodecorpodetexto"/>
        <w:spacing w:before="120" w:line="320" w:lineRule="atLeast"/>
        <w:ind w:left="0"/>
        <w:rPr>
          <w:rFonts w:ascii="Arial Narrow" w:hAnsi="Arial Narrow" w:cs="Tahoma"/>
          <w:bCs/>
          <w:sz w:val="24"/>
          <w:szCs w:val="24"/>
        </w:rPr>
      </w:pPr>
      <w:r w:rsidRPr="006D2DC3">
        <w:rPr>
          <w:rFonts w:ascii="Arial Narrow" w:hAnsi="Arial Narrow" w:cs="Tahoma"/>
          <w:bCs/>
          <w:sz w:val="24"/>
          <w:szCs w:val="24"/>
        </w:rPr>
        <w:t>TESTEMUNHAS:</w:t>
      </w:r>
    </w:p>
    <w:p w:rsidR="008F255C" w:rsidRPr="006D2DC3" w:rsidRDefault="008F255C" w:rsidP="004E5DBF">
      <w:pPr>
        <w:pStyle w:val="Recuodecorpodetexto"/>
        <w:spacing w:before="120" w:line="320" w:lineRule="atLeast"/>
        <w:ind w:left="360"/>
        <w:rPr>
          <w:rFonts w:ascii="Arial Narrow" w:hAnsi="Arial Narrow" w:cs="Tahoma"/>
          <w:bCs/>
          <w:sz w:val="24"/>
          <w:szCs w:val="24"/>
        </w:rPr>
      </w:pPr>
    </w:p>
    <w:p w:rsidR="008F255C" w:rsidRPr="006D2DC3" w:rsidRDefault="008F255C" w:rsidP="004E5DBF">
      <w:pPr>
        <w:pStyle w:val="Recuodecorpodetexto"/>
        <w:spacing w:before="120" w:line="320" w:lineRule="atLeast"/>
        <w:ind w:left="0"/>
        <w:rPr>
          <w:rFonts w:ascii="Arial Narrow" w:hAnsi="Arial Narrow" w:cs="Tahoma"/>
          <w:bCs/>
          <w:sz w:val="24"/>
          <w:szCs w:val="24"/>
        </w:rPr>
      </w:pPr>
      <w:r w:rsidRPr="006D2DC3">
        <w:rPr>
          <w:rFonts w:ascii="Arial Narrow" w:hAnsi="Arial Narrow" w:cs="Tahoma"/>
          <w:bCs/>
          <w:sz w:val="24"/>
          <w:szCs w:val="24"/>
        </w:rPr>
        <w:t>1) ________________________________</w:t>
      </w:r>
    </w:p>
    <w:p w:rsidR="008F255C" w:rsidRPr="006D2DC3" w:rsidRDefault="008F255C" w:rsidP="004E5DBF">
      <w:pPr>
        <w:pStyle w:val="Recuodecorpodetexto"/>
        <w:spacing w:before="120" w:line="320" w:lineRule="atLeast"/>
        <w:ind w:left="360"/>
        <w:rPr>
          <w:rFonts w:ascii="Arial Narrow" w:hAnsi="Arial Narrow" w:cs="Tahoma"/>
          <w:bCs/>
          <w:sz w:val="24"/>
          <w:szCs w:val="24"/>
        </w:rPr>
      </w:pPr>
    </w:p>
    <w:p w:rsidR="00052E5B" w:rsidRPr="006D2DC3" w:rsidRDefault="008F255C" w:rsidP="004E5DBF">
      <w:pPr>
        <w:pStyle w:val="Recuodecorpodetexto"/>
        <w:spacing w:before="120" w:line="320" w:lineRule="atLeast"/>
        <w:ind w:left="0"/>
        <w:rPr>
          <w:rFonts w:ascii="Arial Narrow" w:hAnsi="Arial Narrow" w:cs="Tahoma"/>
          <w:bCs/>
          <w:sz w:val="24"/>
          <w:szCs w:val="24"/>
        </w:rPr>
      </w:pPr>
      <w:r w:rsidRPr="006D2DC3">
        <w:rPr>
          <w:rFonts w:ascii="Arial Narrow" w:hAnsi="Arial Narrow" w:cs="Tahoma"/>
          <w:bCs/>
          <w:sz w:val="24"/>
          <w:szCs w:val="24"/>
        </w:rPr>
        <w:t>2) ________________________________</w:t>
      </w:r>
      <w:r w:rsidR="00052E5B" w:rsidRPr="006D2DC3">
        <w:rPr>
          <w:rFonts w:ascii="Arial Narrow" w:hAnsi="Arial Narrow" w:cs="Tahoma"/>
          <w:bCs/>
          <w:sz w:val="24"/>
          <w:szCs w:val="24"/>
        </w:rPr>
        <w:br w:type="page"/>
      </w:r>
    </w:p>
    <w:p w:rsidR="00E07A47" w:rsidRPr="006D2DC3" w:rsidRDefault="00E07A47" w:rsidP="004E5DBF">
      <w:pPr>
        <w:pStyle w:val="Recuodecorpodetexto"/>
        <w:spacing w:before="120" w:line="320" w:lineRule="atLeast"/>
        <w:ind w:left="0"/>
        <w:jc w:val="center"/>
        <w:rPr>
          <w:rFonts w:ascii="Arial Narrow" w:hAnsi="Arial Narrow" w:cs="Tahoma"/>
          <w:b/>
          <w:bCs/>
          <w:sz w:val="24"/>
          <w:szCs w:val="24"/>
        </w:rPr>
      </w:pPr>
      <w:r w:rsidRPr="006D2DC3">
        <w:rPr>
          <w:rFonts w:ascii="Arial Narrow" w:hAnsi="Arial Narrow" w:cs="Tahoma"/>
          <w:b/>
          <w:sz w:val="24"/>
          <w:szCs w:val="24"/>
        </w:rPr>
        <w:lastRenderedPageBreak/>
        <w:t xml:space="preserve">ANEXO </w:t>
      </w:r>
      <w:r w:rsidR="00F947CB" w:rsidRPr="006D2DC3">
        <w:rPr>
          <w:rFonts w:ascii="Arial Narrow" w:hAnsi="Arial Narrow" w:cs="Tahoma"/>
          <w:b/>
          <w:sz w:val="24"/>
          <w:szCs w:val="24"/>
        </w:rPr>
        <w:t>I</w:t>
      </w:r>
      <w:r w:rsidRPr="006D2DC3">
        <w:rPr>
          <w:rFonts w:ascii="Arial Narrow" w:hAnsi="Arial Narrow" w:cs="Tahoma"/>
          <w:b/>
          <w:sz w:val="24"/>
          <w:szCs w:val="24"/>
        </w:rPr>
        <w:t>X - TERMO DE CIÊNCIA E NOTIFICAÇÃO</w:t>
      </w:r>
    </w:p>
    <w:p w:rsidR="00E07A47" w:rsidRPr="006D2DC3" w:rsidRDefault="00E07A47" w:rsidP="004E5DBF">
      <w:pPr>
        <w:spacing w:before="120" w:after="120" w:line="320" w:lineRule="atLeast"/>
        <w:jc w:val="center"/>
        <w:rPr>
          <w:rFonts w:ascii="Arial Narrow" w:hAnsi="Arial Narrow" w:cs="Tahoma"/>
          <w:b/>
          <w:bCs/>
          <w:sz w:val="24"/>
          <w:szCs w:val="24"/>
        </w:rPr>
      </w:pPr>
      <w:r w:rsidRPr="006D2DC3">
        <w:rPr>
          <w:rFonts w:ascii="Arial Narrow" w:hAnsi="Arial Narrow" w:cs="Tahoma"/>
          <w:sz w:val="24"/>
          <w:szCs w:val="24"/>
        </w:rPr>
        <w:t>(Redação dada pela Instrução Normativa nº 01/2020)</w:t>
      </w:r>
    </w:p>
    <w:p w:rsidR="00E07A47" w:rsidRPr="006D2DC3" w:rsidRDefault="00E07A47" w:rsidP="004E5DBF">
      <w:pPr>
        <w:spacing w:before="120" w:after="120" w:line="320" w:lineRule="atLeast"/>
        <w:jc w:val="both"/>
        <w:rPr>
          <w:rFonts w:ascii="Arial Narrow" w:hAnsi="Arial Narrow" w:cs="Tahoma"/>
          <w:b/>
          <w:sz w:val="24"/>
          <w:szCs w:val="24"/>
        </w:rPr>
      </w:pP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CONTRATANTE: </w:t>
      </w:r>
      <w:r w:rsidRPr="006D2DC3">
        <w:rPr>
          <w:rFonts w:ascii="Arial Narrow" w:hAnsi="Arial Narrow" w:cs="Tahoma"/>
          <w:sz w:val="24"/>
          <w:szCs w:val="24"/>
        </w:rPr>
        <w:t>PREFEITURA MUNICIPAL DE MAIRIPORÃ/SP.</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CONTRATADO:</w:t>
      </w:r>
      <w:r w:rsidRPr="006D2DC3">
        <w:rPr>
          <w:rFonts w:ascii="Arial Narrow" w:hAnsi="Arial Narrow" w:cs="Tahoma"/>
          <w:sz w:val="24"/>
          <w:szCs w:val="24"/>
        </w:rPr>
        <w:t xml:space="preserve"> </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 xml:space="preserve">TERMO DE CONTRATO N°: </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b/>
          <w:sz w:val="24"/>
          <w:szCs w:val="24"/>
        </w:rPr>
        <w:t>OBJETO:</w:t>
      </w:r>
      <w:r w:rsidRPr="006D2DC3">
        <w:rPr>
          <w:rFonts w:ascii="Arial Narrow" w:hAnsi="Arial Narrow" w:cs="Tahoma"/>
          <w:sz w:val="24"/>
          <w:szCs w:val="24"/>
        </w:rPr>
        <w:t xml:space="preserve"> </w:t>
      </w:r>
      <w:r w:rsidR="00217B45" w:rsidRPr="006D2DC3">
        <w:rPr>
          <w:rFonts w:ascii="Arial Narrow" w:hAnsi="Arial Narrow" w:cs="Tahoma"/>
          <w:sz w:val="24"/>
          <w:szCs w:val="24"/>
        </w:rPr>
        <w:t>CONTRATAÇÃO DE JORNAL DE GRANDE CIRCULAÇÃO, COM ABRANGÊNCIA NO MÍNIMO NO ESTADO DE SÃO PAULO, PARA PUBLICAÇÃO DE ATOS OFICIAIS DA PREFEITURA DE MAIRIPORÃ, RELATIVOS AOS PROCEDIMENTOS LICITATÓRIOS, PARA ATENDER AS NESSIDADES DA COORDENADORIA DE COMPRAS, LICITAÇÕES E CONTRATOS.</w:t>
      </w:r>
    </w:p>
    <w:p w:rsidR="00217B45" w:rsidRPr="006D2DC3" w:rsidRDefault="00217B45" w:rsidP="004E5DBF">
      <w:pPr>
        <w:spacing w:before="120" w:after="120" w:line="320" w:lineRule="atLeast"/>
        <w:jc w:val="both"/>
        <w:rPr>
          <w:rFonts w:ascii="Arial Narrow" w:hAnsi="Arial Narrow" w:cs="Tahoma"/>
          <w:sz w:val="24"/>
          <w:szCs w:val="24"/>
        </w:rPr>
      </w:pP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Pelo presente TERMO, nós, abaixo identificados:</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1.</w:t>
      </w:r>
      <w:r w:rsidRPr="006D2DC3">
        <w:rPr>
          <w:rFonts w:ascii="Arial Narrow" w:hAnsi="Arial Narrow" w:cs="Tahoma"/>
          <w:sz w:val="24"/>
          <w:szCs w:val="24"/>
        </w:rPr>
        <w:tab/>
        <w:t>Estamos CIENTES de que:</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a)</w:t>
      </w:r>
      <w:r w:rsidRPr="006D2DC3">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b)</w:t>
      </w:r>
      <w:r w:rsidRPr="006D2DC3">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6D2DC3">
        <w:rPr>
          <w:rFonts w:ascii="Arial Narrow" w:hAnsi="Arial Narrow" w:cs="Tahoma"/>
          <w:sz w:val="24"/>
          <w:szCs w:val="24"/>
        </w:rPr>
        <w:cr/>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c)</w:t>
      </w:r>
      <w:r w:rsidRPr="006D2DC3">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e) é de exclusiva responsabilidade do contratado manter seus dados sempre atualizados.</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2.</w:t>
      </w:r>
      <w:r w:rsidRPr="006D2DC3">
        <w:rPr>
          <w:rFonts w:ascii="Arial Narrow" w:hAnsi="Arial Narrow" w:cs="Tahoma"/>
          <w:sz w:val="24"/>
          <w:szCs w:val="24"/>
        </w:rPr>
        <w:tab/>
        <w:t>Damo-nos por NOTIFICADOS para:</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a)</w:t>
      </w:r>
      <w:r w:rsidRPr="006D2DC3">
        <w:rPr>
          <w:rFonts w:ascii="Arial Narrow" w:hAnsi="Arial Narrow" w:cs="Tahoma"/>
          <w:sz w:val="24"/>
          <w:szCs w:val="24"/>
        </w:rPr>
        <w:tab/>
        <w:t>O acompanhamento dos atos do processo até seu julgamento final e consequente publicação;</w:t>
      </w:r>
    </w:p>
    <w:p w:rsidR="00E07A47" w:rsidRPr="006D2DC3" w:rsidRDefault="00E07A47" w:rsidP="004E5DB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b)</w:t>
      </w:r>
      <w:r w:rsidRPr="006D2DC3">
        <w:rPr>
          <w:rFonts w:ascii="Arial Narrow" w:hAnsi="Arial Narrow" w:cs="Tahoma"/>
          <w:sz w:val="24"/>
          <w:szCs w:val="24"/>
        </w:rPr>
        <w:tab/>
        <w:t>Se for o caso e de nosso interesse, nos prazos e nas formas legais e regimentais, exercer o direito de defesa, interpor recursos e o que mais couber.</w:t>
      </w:r>
    </w:p>
    <w:p w:rsidR="00E07A47" w:rsidRPr="006D2DC3" w:rsidRDefault="00E07A47" w:rsidP="004E5DBF">
      <w:pPr>
        <w:spacing w:before="120" w:after="120" w:line="320" w:lineRule="atLeast"/>
        <w:jc w:val="right"/>
        <w:rPr>
          <w:rFonts w:ascii="Arial Narrow" w:hAnsi="Arial Narrow" w:cs="Tahoma"/>
          <w:sz w:val="24"/>
          <w:szCs w:val="24"/>
        </w:rPr>
      </w:pPr>
      <w:r w:rsidRPr="006D2DC3">
        <w:rPr>
          <w:rFonts w:ascii="Arial Narrow" w:hAnsi="Arial Narrow" w:cs="Tahoma"/>
          <w:sz w:val="24"/>
          <w:szCs w:val="24"/>
        </w:rPr>
        <w:t xml:space="preserve">Mairiporã, XX de XXXXXX de 2021. </w:t>
      </w:r>
    </w:p>
    <w:p w:rsidR="00E12DF9" w:rsidRPr="006D2DC3" w:rsidRDefault="00E12DF9" w:rsidP="004E5DBF">
      <w:pPr>
        <w:spacing w:before="120" w:after="120" w:line="320" w:lineRule="atLeast"/>
        <w:jc w:val="both"/>
        <w:rPr>
          <w:rFonts w:ascii="Arial Narrow" w:eastAsia="Calibri" w:hAnsi="Arial Narrow" w:cs="Tahoma"/>
          <w:b/>
          <w:sz w:val="24"/>
          <w:szCs w:val="24"/>
          <w:u w:val="single"/>
        </w:rPr>
      </w:pPr>
    </w:p>
    <w:p w:rsidR="00E07A47" w:rsidRPr="006D2DC3" w:rsidRDefault="00E07A47" w:rsidP="00E12DF9">
      <w:pPr>
        <w:spacing w:line="320" w:lineRule="atLeast"/>
        <w:jc w:val="both"/>
        <w:rPr>
          <w:rFonts w:ascii="Arial Narrow" w:eastAsia="Calibri" w:hAnsi="Arial Narrow" w:cs="Tahoma"/>
          <w:b/>
          <w:sz w:val="24"/>
          <w:szCs w:val="24"/>
        </w:rPr>
      </w:pPr>
      <w:r w:rsidRPr="006D2DC3">
        <w:rPr>
          <w:rFonts w:ascii="Arial Narrow" w:eastAsia="Calibri" w:hAnsi="Arial Narrow" w:cs="Tahoma"/>
          <w:b/>
          <w:sz w:val="24"/>
          <w:szCs w:val="24"/>
          <w:u w:val="single"/>
        </w:rPr>
        <w:lastRenderedPageBreak/>
        <w:t>AUTORIDADE MÁXIMA DO ÓRGÃO/ENTIDADE</w:t>
      </w:r>
      <w:r w:rsidRPr="006D2DC3">
        <w:rPr>
          <w:rFonts w:ascii="Arial Narrow" w:eastAsia="Calibri" w:hAnsi="Arial Narrow" w:cs="Tahoma"/>
          <w:b/>
          <w:strike/>
          <w:sz w:val="24"/>
          <w:szCs w:val="24"/>
        </w:rPr>
        <w:t>:</w:t>
      </w:r>
    </w:p>
    <w:p w:rsidR="00E07A47" w:rsidRPr="006D2DC3" w:rsidRDefault="00E07A47" w:rsidP="00E12DF9">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Nome: WALID ALI HAMID</w:t>
      </w:r>
    </w:p>
    <w:p w:rsidR="00E07A47" w:rsidRPr="006D2DC3" w:rsidRDefault="00E07A47" w:rsidP="00E12DF9">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Cargo: Prefeito Municipal </w:t>
      </w:r>
    </w:p>
    <w:p w:rsidR="00E07A47" w:rsidRPr="006D2DC3" w:rsidRDefault="00E07A47" w:rsidP="00E12DF9">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CPF: 221.979.268-45</w:t>
      </w:r>
    </w:p>
    <w:p w:rsidR="00E07A47" w:rsidRPr="006D2DC3" w:rsidRDefault="00E07A47" w:rsidP="00E12DF9">
      <w:pPr>
        <w:spacing w:line="320" w:lineRule="atLeast"/>
        <w:jc w:val="both"/>
        <w:rPr>
          <w:rFonts w:ascii="Arial Narrow" w:eastAsia="Calibri" w:hAnsi="Arial Narrow" w:cs="Tahoma"/>
          <w:sz w:val="24"/>
          <w:szCs w:val="24"/>
        </w:rPr>
      </w:pPr>
    </w:p>
    <w:p w:rsidR="00E07A47" w:rsidRPr="006D2DC3" w:rsidRDefault="00E07A47" w:rsidP="00E12DF9">
      <w:pPr>
        <w:spacing w:line="320" w:lineRule="atLeast"/>
        <w:jc w:val="both"/>
        <w:rPr>
          <w:rFonts w:ascii="Arial Narrow" w:eastAsia="Calibri" w:hAnsi="Arial Narrow" w:cs="Tahoma"/>
          <w:b/>
          <w:sz w:val="24"/>
          <w:szCs w:val="24"/>
          <w:u w:val="single"/>
        </w:rPr>
      </w:pPr>
      <w:r w:rsidRPr="006D2DC3">
        <w:rPr>
          <w:rFonts w:ascii="Arial Narrow" w:eastAsia="Calibri" w:hAnsi="Arial Narrow" w:cs="Tahoma"/>
          <w:b/>
          <w:sz w:val="24"/>
          <w:szCs w:val="24"/>
          <w:u w:val="single"/>
        </w:rPr>
        <w:t>RESPONSÁVEIS PELA HOMOLOGAÇÃO DO CERTAME OU RATIFICAÇÃO DA DISPENSA/INEXIGIBILIDADE DE LICITAÇÃO:</w:t>
      </w:r>
    </w:p>
    <w:p w:rsidR="00E07A47" w:rsidRPr="006D2DC3" w:rsidRDefault="00E07A47" w:rsidP="00E12DF9">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Nome: </w:t>
      </w:r>
    </w:p>
    <w:p w:rsidR="00E07A47" w:rsidRPr="006D2DC3" w:rsidRDefault="00E07A47" w:rsidP="00E12DF9">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Cargo: </w:t>
      </w:r>
    </w:p>
    <w:p w:rsidR="00E07A47" w:rsidRPr="006D2DC3" w:rsidRDefault="00E07A47" w:rsidP="00E12DF9">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CPF: </w:t>
      </w:r>
    </w:p>
    <w:p w:rsidR="00E07A47" w:rsidRPr="006D2DC3" w:rsidRDefault="00E07A47" w:rsidP="00E12DF9">
      <w:pPr>
        <w:spacing w:line="320" w:lineRule="atLeast"/>
        <w:jc w:val="both"/>
        <w:rPr>
          <w:rFonts w:ascii="Arial Narrow" w:eastAsia="Calibri" w:hAnsi="Arial Narrow" w:cs="Tahoma"/>
          <w:sz w:val="24"/>
          <w:szCs w:val="24"/>
        </w:rPr>
      </w:pPr>
    </w:p>
    <w:p w:rsidR="00E07A47" w:rsidRPr="006D2DC3" w:rsidRDefault="00E07A47" w:rsidP="00E12DF9">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Assinatura: ___________________________________.</w:t>
      </w:r>
    </w:p>
    <w:p w:rsidR="00E07A47" w:rsidRPr="006D2DC3" w:rsidRDefault="00E07A47" w:rsidP="00E12DF9">
      <w:pPr>
        <w:spacing w:line="320" w:lineRule="atLeast"/>
        <w:jc w:val="both"/>
        <w:rPr>
          <w:rFonts w:ascii="Arial Narrow" w:hAnsi="Arial Narrow" w:cs="Tahoma"/>
          <w:b/>
          <w:sz w:val="24"/>
          <w:szCs w:val="24"/>
        </w:rPr>
      </w:pPr>
    </w:p>
    <w:p w:rsidR="00E07A47" w:rsidRPr="006D2DC3" w:rsidRDefault="00E07A47" w:rsidP="00E12DF9">
      <w:pPr>
        <w:spacing w:line="320" w:lineRule="atLeast"/>
        <w:jc w:val="both"/>
        <w:rPr>
          <w:rFonts w:ascii="Arial Narrow" w:hAnsi="Arial Narrow" w:cs="Tahoma"/>
          <w:b/>
          <w:sz w:val="24"/>
          <w:szCs w:val="24"/>
          <w:u w:val="single"/>
        </w:rPr>
      </w:pPr>
      <w:r w:rsidRPr="006D2DC3">
        <w:rPr>
          <w:rFonts w:ascii="Arial Narrow" w:hAnsi="Arial Narrow" w:cs="Tahoma"/>
          <w:b/>
          <w:sz w:val="24"/>
          <w:szCs w:val="24"/>
          <w:u w:val="single"/>
        </w:rPr>
        <w:t>RESPONSÁVEIS QUE ASSINARAM O AJUSTE:</w:t>
      </w:r>
    </w:p>
    <w:p w:rsidR="00E07A47" w:rsidRPr="006D2DC3" w:rsidRDefault="00E07A47" w:rsidP="00E12DF9">
      <w:pPr>
        <w:spacing w:line="320" w:lineRule="atLeast"/>
        <w:jc w:val="both"/>
        <w:rPr>
          <w:rFonts w:ascii="Arial Narrow" w:hAnsi="Arial Narrow" w:cs="Tahoma"/>
          <w:b/>
          <w:sz w:val="24"/>
          <w:szCs w:val="24"/>
        </w:rPr>
      </w:pPr>
    </w:p>
    <w:p w:rsidR="00C86D4D" w:rsidRPr="006D2DC3" w:rsidRDefault="00C86D4D" w:rsidP="00E12DF9">
      <w:pPr>
        <w:spacing w:line="320" w:lineRule="atLeast"/>
        <w:jc w:val="both"/>
        <w:rPr>
          <w:rFonts w:ascii="Arial Narrow" w:hAnsi="Arial Narrow" w:cs="Tahoma"/>
          <w:b/>
          <w:sz w:val="24"/>
          <w:szCs w:val="24"/>
        </w:rPr>
      </w:pPr>
      <w:r w:rsidRPr="006D2DC3">
        <w:rPr>
          <w:rFonts w:ascii="Arial Narrow" w:hAnsi="Arial Narrow" w:cs="Tahoma"/>
          <w:b/>
          <w:sz w:val="24"/>
          <w:szCs w:val="24"/>
        </w:rPr>
        <w:t>Pelo contratante:</w:t>
      </w:r>
    </w:p>
    <w:p w:rsidR="00C86D4D" w:rsidRPr="006D2DC3" w:rsidRDefault="00C86D4D" w:rsidP="00E12DF9">
      <w:pPr>
        <w:spacing w:line="320" w:lineRule="atLeast"/>
        <w:jc w:val="both"/>
        <w:rPr>
          <w:rFonts w:ascii="Arial Narrow" w:hAnsi="Arial Narrow" w:cs="Tahoma"/>
          <w:sz w:val="24"/>
          <w:szCs w:val="24"/>
        </w:rPr>
      </w:pPr>
    </w:p>
    <w:p w:rsidR="00C86D4D" w:rsidRPr="006D2DC3" w:rsidRDefault="00C86D4D" w:rsidP="00E12DF9">
      <w:pPr>
        <w:spacing w:line="320" w:lineRule="atLeast"/>
        <w:jc w:val="both"/>
        <w:rPr>
          <w:rFonts w:ascii="Arial Narrow" w:hAnsi="Arial Narrow" w:cs="Tahoma"/>
          <w:sz w:val="24"/>
          <w:szCs w:val="24"/>
        </w:rPr>
      </w:pPr>
      <w:r w:rsidRPr="006D2DC3">
        <w:rPr>
          <w:rFonts w:ascii="Arial Narrow" w:hAnsi="Arial Narrow" w:cs="Tahoma"/>
          <w:sz w:val="24"/>
          <w:szCs w:val="24"/>
        </w:rPr>
        <w:t xml:space="preserve">Nome: </w:t>
      </w:r>
    </w:p>
    <w:p w:rsidR="00C86D4D" w:rsidRPr="006D2DC3" w:rsidRDefault="00C86D4D" w:rsidP="00E12DF9">
      <w:pPr>
        <w:spacing w:line="320" w:lineRule="atLeast"/>
        <w:jc w:val="both"/>
        <w:rPr>
          <w:rFonts w:ascii="Arial Narrow" w:hAnsi="Arial Narrow" w:cs="Tahoma"/>
          <w:sz w:val="24"/>
          <w:szCs w:val="24"/>
        </w:rPr>
      </w:pPr>
      <w:r w:rsidRPr="006D2DC3">
        <w:rPr>
          <w:rFonts w:ascii="Arial Narrow" w:hAnsi="Arial Narrow" w:cs="Tahoma"/>
          <w:sz w:val="24"/>
          <w:szCs w:val="24"/>
        </w:rPr>
        <w:t xml:space="preserve">Cargo: </w:t>
      </w:r>
    </w:p>
    <w:p w:rsidR="00C86D4D" w:rsidRPr="006D2DC3" w:rsidRDefault="00C86D4D" w:rsidP="00E12DF9">
      <w:pPr>
        <w:spacing w:line="320" w:lineRule="atLeast"/>
        <w:jc w:val="both"/>
        <w:rPr>
          <w:rFonts w:ascii="Arial Narrow" w:hAnsi="Arial Narrow" w:cs="Tahoma"/>
          <w:sz w:val="24"/>
          <w:szCs w:val="24"/>
        </w:rPr>
      </w:pPr>
      <w:r w:rsidRPr="006D2DC3">
        <w:rPr>
          <w:rFonts w:ascii="Arial Narrow" w:hAnsi="Arial Narrow" w:cs="Tahoma"/>
          <w:sz w:val="24"/>
          <w:szCs w:val="24"/>
        </w:rPr>
        <w:t xml:space="preserve">CPF: </w:t>
      </w:r>
    </w:p>
    <w:p w:rsidR="00C86D4D" w:rsidRPr="006D2DC3" w:rsidRDefault="00C86D4D" w:rsidP="00E12DF9">
      <w:pPr>
        <w:spacing w:line="320" w:lineRule="atLeast"/>
        <w:jc w:val="both"/>
        <w:rPr>
          <w:rFonts w:ascii="Arial Narrow" w:hAnsi="Arial Narrow" w:cs="Tahoma"/>
          <w:sz w:val="24"/>
          <w:szCs w:val="24"/>
        </w:rPr>
      </w:pPr>
    </w:p>
    <w:p w:rsidR="00C86D4D" w:rsidRPr="006D2DC3" w:rsidRDefault="00C86D4D" w:rsidP="00E12DF9">
      <w:pPr>
        <w:spacing w:line="320" w:lineRule="atLeast"/>
        <w:jc w:val="both"/>
        <w:rPr>
          <w:rFonts w:ascii="Arial Narrow" w:hAnsi="Arial Narrow" w:cs="Tahoma"/>
          <w:sz w:val="24"/>
          <w:szCs w:val="24"/>
        </w:rPr>
      </w:pPr>
      <w:r w:rsidRPr="006D2DC3">
        <w:rPr>
          <w:rFonts w:ascii="Arial Narrow" w:hAnsi="Arial Narrow" w:cs="Tahoma"/>
          <w:sz w:val="24"/>
          <w:szCs w:val="24"/>
        </w:rPr>
        <w:t>Assinatura: ___________________________________.</w:t>
      </w:r>
    </w:p>
    <w:p w:rsidR="00C86D4D" w:rsidRPr="006D2DC3" w:rsidRDefault="00C86D4D" w:rsidP="00E12DF9">
      <w:pPr>
        <w:spacing w:line="320" w:lineRule="atLeast"/>
        <w:jc w:val="both"/>
        <w:rPr>
          <w:rFonts w:ascii="Arial Narrow" w:hAnsi="Arial Narrow" w:cs="Tahoma"/>
          <w:b/>
          <w:sz w:val="24"/>
          <w:szCs w:val="24"/>
        </w:rPr>
      </w:pPr>
    </w:p>
    <w:p w:rsidR="00E07A47" w:rsidRPr="006D2DC3" w:rsidRDefault="00E07A47" w:rsidP="00E12DF9">
      <w:pPr>
        <w:spacing w:line="320" w:lineRule="atLeast"/>
        <w:jc w:val="both"/>
        <w:rPr>
          <w:rFonts w:ascii="Arial Narrow" w:hAnsi="Arial Narrow" w:cs="Tahoma"/>
          <w:b/>
          <w:sz w:val="24"/>
          <w:szCs w:val="24"/>
        </w:rPr>
      </w:pPr>
      <w:r w:rsidRPr="006D2DC3">
        <w:rPr>
          <w:rFonts w:ascii="Arial Narrow" w:hAnsi="Arial Narrow" w:cs="Tahoma"/>
          <w:b/>
          <w:sz w:val="24"/>
          <w:szCs w:val="24"/>
        </w:rPr>
        <w:t>Pel</w:t>
      </w:r>
      <w:r w:rsidR="00C86D4D" w:rsidRPr="006D2DC3">
        <w:rPr>
          <w:rFonts w:ascii="Arial Narrow" w:hAnsi="Arial Narrow" w:cs="Tahoma"/>
          <w:b/>
          <w:sz w:val="24"/>
          <w:szCs w:val="24"/>
        </w:rPr>
        <w:t>a</w:t>
      </w:r>
      <w:r w:rsidRPr="006D2DC3">
        <w:rPr>
          <w:rFonts w:ascii="Arial Narrow" w:hAnsi="Arial Narrow" w:cs="Tahoma"/>
          <w:b/>
          <w:sz w:val="24"/>
          <w:szCs w:val="24"/>
        </w:rPr>
        <w:t xml:space="preserve"> contra</w:t>
      </w:r>
      <w:r w:rsidR="00C86D4D" w:rsidRPr="006D2DC3">
        <w:rPr>
          <w:rFonts w:ascii="Arial Narrow" w:hAnsi="Arial Narrow" w:cs="Tahoma"/>
          <w:b/>
          <w:sz w:val="24"/>
          <w:szCs w:val="24"/>
        </w:rPr>
        <w:t>da</w:t>
      </w:r>
      <w:r w:rsidRPr="006D2DC3">
        <w:rPr>
          <w:rFonts w:ascii="Arial Narrow" w:hAnsi="Arial Narrow" w:cs="Tahoma"/>
          <w:b/>
          <w:sz w:val="24"/>
          <w:szCs w:val="24"/>
        </w:rPr>
        <w:t>:</w:t>
      </w:r>
    </w:p>
    <w:p w:rsidR="00E07A47" w:rsidRPr="006D2DC3" w:rsidRDefault="00E07A47" w:rsidP="00E12DF9">
      <w:pPr>
        <w:spacing w:line="320" w:lineRule="atLeast"/>
        <w:jc w:val="both"/>
        <w:rPr>
          <w:rFonts w:ascii="Arial Narrow" w:hAnsi="Arial Narrow" w:cs="Tahoma"/>
          <w:sz w:val="24"/>
          <w:szCs w:val="24"/>
        </w:rPr>
      </w:pPr>
    </w:p>
    <w:p w:rsidR="00E07A47" w:rsidRPr="006D2DC3" w:rsidRDefault="00E07A47" w:rsidP="00E12DF9">
      <w:pPr>
        <w:spacing w:line="320" w:lineRule="atLeast"/>
        <w:jc w:val="both"/>
        <w:rPr>
          <w:rFonts w:ascii="Arial Narrow" w:hAnsi="Arial Narrow" w:cs="Tahoma"/>
          <w:sz w:val="24"/>
          <w:szCs w:val="24"/>
        </w:rPr>
      </w:pPr>
      <w:r w:rsidRPr="006D2DC3">
        <w:rPr>
          <w:rFonts w:ascii="Arial Narrow" w:hAnsi="Arial Narrow" w:cs="Tahoma"/>
          <w:sz w:val="24"/>
          <w:szCs w:val="24"/>
        </w:rPr>
        <w:t xml:space="preserve">Nome: </w:t>
      </w:r>
    </w:p>
    <w:p w:rsidR="00E07A47" w:rsidRPr="006D2DC3" w:rsidRDefault="00E07A47" w:rsidP="00E12DF9">
      <w:pPr>
        <w:spacing w:line="320" w:lineRule="atLeast"/>
        <w:jc w:val="both"/>
        <w:rPr>
          <w:rFonts w:ascii="Arial Narrow" w:hAnsi="Arial Narrow" w:cs="Tahoma"/>
          <w:sz w:val="24"/>
          <w:szCs w:val="24"/>
        </w:rPr>
      </w:pPr>
      <w:r w:rsidRPr="006D2DC3">
        <w:rPr>
          <w:rFonts w:ascii="Arial Narrow" w:hAnsi="Arial Narrow" w:cs="Tahoma"/>
          <w:sz w:val="24"/>
          <w:szCs w:val="24"/>
        </w:rPr>
        <w:t xml:space="preserve">Cargo: </w:t>
      </w:r>
    </w:p>
    <w:p w:rsidR="00E07A47" w:rsidRPr="006D2DC3" w:rsidRDefault="00E07A47" w:rsidP="00E12DF9">
      <w:pPr>
        <w:spacing w:line="320" w:lineRule="atLeast"/>
        <w:jc w:val="both"/>
        <w:rPr>
          <w:rFonts w:ascii="Arial Narrow" w:hAnsi="Arial Narrow" w:cs="Tahoma"/>
          <w:sz w:val="24"/>
          <w:szCs w:val="24"/>
        </w:rPr>
      </w:pPr>
      <w:r w:rsidRPr="006D2DC3">
        <w:rPr>
          <w:rFonts w:ascii="Arial Narrow" w:hAnsi="Arial Narrow" w:cs="Tahoma"/>
          <w:sz w:val="24"/>
          <w:szCs w:val="24"/>
        </w:rPr>
        <w:t xml:space="preserve">CPF: </w:t>
      </w:r>
    </w:p>
    <w:p w:rsidR="00E07A47" w:rsidRPr="006D2DC3" w:rsidRDefault="00E07A47" w:rsidP="00E12DF9">
      <w:pPr>
        <w:spacing w:line="320" w:lineRule="atLeast"/>
        <w:jc w:val="both"/>
        <w:rPr>
          <w:rFonts w:ascii="Arial Narrow" w:hAnsi="Arial Narrow" w:cs="Tahoma"/>
          <w:sz w:val="24"/>
          <w:szCs w:val="24"/>
        </w:rPr>
      </w:pPr>
    </w:p>
    <w:p w:rsidR="00E07A47" w:rsidRPr="006D2DC3" w:rsidRDefault="00E07A47" w:rsidP="00E12DF9">
      <w:pPr>
        <w:spacing w:line="320" w:lineRule="atLeast"/>
        <w:jc w:val="both"/>
        <w:rPr>
          <w:rFonts w:ascii="Arial Narrow" w:hAnsi="Arial Narrow" w:cs="Tahoma"/>
          <w:sz w:val="24"/>
          <w:szCs w:val="24"/>
        </w:rPr>
      </w:pPr>
      <w:r w:rsidRPr="006D2DC3">
        <w:rPr>
          <w:rFonts w:ascii="Arial Narrow" w:hAnsi="Arial Narrow" w:cs="Tahoma"/>
          <w:sz w:val="24"/>
          <w:szCs w:val="24"/>
        </w:rPr>
        <w:t>Assinatura: ___________________________________.</w:t>
      </w:r>
    </w:p>
    <w:p w:rsidR="00E07A47" w:rsidRPr="006D2DC3" w:rsidRDefault="00E07A47" w:rsidP="00E12DF9">
      <w:pPr>
        <w:spacing w:line="320" w:lineRule="atLeast"/>
        <w:jc w:val="both"/>
        <w:rPr>
          <w:rFonts w:ascii="Arial Narrow" w:hAnsi="Arial Narrow" w:cs="Tahoma"/>
          <w:b/>
          <w:sz w:val="24"/>
          <w:szCs w:val="24"/>
        </w:rPr>
      </w:pPr>
    </w:p>
    <w:p w:rsidR="00E07A47" w:rsidRPr="006D2DC3" w:rsidRDefault="00E07A47" w:rsidP="00E12DF9">
      <w:pPr>
        <w:spacing w:line="320" w:lineRule="atLeast"/>
        <w:jc w:val="both"/>
        <w:rPr>
          <w:rFonts w:ascii="Arial Narrow" w:hAnsi="Arial Narrow" w:cs="Tahoma"/>
          <w:b/>
          <w:sz w:val="24"/>
          <w:szCs w:val="24"/>
        </w:rPr>
      </w:pPr>
      <w:r w:rsidRPr="006D2DC3">
        <w:rPr>
          <w:rFonts w:ascii="Arial Narrow" w:hAnsi="Arial Narrow" w:cs="Tahoma"/>
          <w:b/>
          <w:sz w:val="24"/>
          <w:szCs w:val="24"/>
        </w:rPr>
        <w:t>Advogado:</w:t>
      </w:r>
    </w:p>
    <w:p w:rsidR="00E07A47" w:rsidRPr="006D2DC3" w:rsidRDefault="00E07A47" w:rsidP="00E12DF9">
      <w:pPr>
        <w:spacing w:line="320" w:lineRule="atLeast"/>
        <w:jc w:val="both"/>
        <w:rPr>
          <w:rFonts w:ascii="Arial Narrow" w:hAnsi="Arial Narrow" w:cs="Tahoma"/>
          <w:sz w:val="24"/>
          <w:szCs w:val="24"/>
        </w:rPr>
      </w:pPr>
      <w:r w:rsidRPr="006D2DC3">
        <w:rPr>
          <w:rFonts w:ascii="Arial Narrow" w:hAnsi="Arial Narrow" w:cs="Tahoma"/>
          <w:sz w:val="24"/>
          <w:szCs w:val="24"/>
        </w:rPr>
        <w:t>(*) Facultativo. Indicar quando já constituído, informando, inclusive, o endereço eletrônico.</w:t>
      </w:r>
    </w:p>
    <w:p w:rsidR="00E07A47" w:rsidRPr="006D2DC3" w:rsidRDefault="00E07A47" w:rsidP="004E5DBF">
      <w:pPr>
        <w:pStyle w:val="Recuodecorpodetexto"/>
        <w:spacing w:before="120" w:line="320" w:lineRule="atLeast"/>
        <w:ind w:left="0"/>
        <w:jc w:val="center"/>
        <w:rPr>
          <w:rFonts w:ascii="Arial Narrow" w:hAnsi="Arial Narrow" w:cs="Tahoma"/>
          <w:sz w:val="24"/>
          <w:szCs w:val="24"/>
        </w:rPr>
      </w:pPr>
    </w:p>
    <w:p w:rsidR="00967926" w:rsidRPr="006D2DC3" w:rsidRDefault="00967926" w:rsidP="004E5DBF">
      <w:pPr>
        <w:pStyle w:val="Recuodecorpodetexto"/>
        <w:spacing w:before="120" w:line="320" w:lineRule="atLeast"/>
        <w:ind w:left="0"/>
        <w:jc w:val="center"/>
        <w:rPr>
          <w:rFonts w:ascii="Arial Narrow" w:hAnsi="Arial Narrow" w:cs="Tahoma"/>
          <w:sz w:val="24"/>
          <w:szCs w:val="24"/>
        </w:rPr>
      </w:pPr>
    </w:p>
    <w:sectPr w:rsidR="00967926" w:rsidRPr="006D2DC3" w:rsidSect="007F325F">
      <w:headerReference w:type="default" r:id="rId11"/>
      <w:footerReference w:type="default" r:id="rId12"/>
      <w:pgSz w:w="11906" w:h="16838" w:code="9"/>
      <w:pgMar w:top="1985"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05" w:rsidRDefault="00FF4505" w:rsidP="003B7D22">
      <w:r>
        <w:separator/>
      </w:r>
    </w:p>
  </w:endnote>
  <w:endnote w:type="continuationSeparator" w:id="0">
    <w:p w:rsidR="00FF4505" w:rsidRDefault="00FF4505"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05" w:rsidRPr="003B7D22" w:rsidRDefault="00FF450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391870">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391870">
      <w:rPr>
        <w:rFonts w:ascii="Arial Narrow" w:hAnsi="Arial Narrow" w:cs="Arial"/>
        <w:b/>
        <w:bCs/>
        <w:noProof/>
        <w:color w:val="7F7F7F" w:themeColor="text1" w:themeTint="80"/>
        <w:sz w:val="18"/>
        <w:szCs w:val="18"/>
      </w:rPr>
      <w:t>14</w:t>
    </w:r>
    <w:r w:rsidRPr="003B7D22">
      <w:rPr>
        <w:rFonts w:ascii="Arial Narrow" w:hAnsi="Arial Narrow" w:cs="Arial"/>
        <w:b/>
        <w:bCs/>
        <w:color w:val="7F7F7F" w:themeColor="text1" w:themeTint="80"/>
        <w:sz w:val="18"/>
        <w:szCs w:val="18"/>
      </w:rPr>
      <w:fldChar w:fldCharType="end"/>
    </w:r>
  </w:p>
  <w:p w:rsidR="00FF4505" w:rsidRPr="003B7D22" w:rsidRDefault="00FF4505"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05" w:rsidRDefault="00FF4505" w:rsidP="003B7D22">
      <w:r>
        <w:separator/>
      </w:r>
    </w:p>
  </w:footnote>
  <w:footnote w:type="continuationSeparator" w:id="0">
    <w:p w:rsidR="00FF4505" w:rsidRDefault="00FF4505"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05" w:rsidRPr="009B5A34" w:rsidRDefault="00FF4505" w:rsidP="007F325F">
    <w:pPr>
      <w:pStyle w:val="Cabealho"/>
      <w:jc w:val="center"/>
    </w:pPr>
    <w:r>
      <w:rPr>
        <w:rFonts w:ascii="Calibri" w:hAnsi="Calibri"/>
        <w:noProof/>
        <w:sz w:val="22"/>
        <w:szCs w:val="22"/>
      </w:rPr>
      <w:drawing>
        <wp:inline distT="0" distB="0" distL="0" distR="0" wp14:anchorId="004316C4" wp14:editId="28CD0405">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C7"/>
    <w:multiLevelType w:val="multilevel"/>
    <w:tmpl w:val="8BFCCDF6"/>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8326330"/>
    <w:multiLevelType w:val="hybridMultilevel"/>
    <w:tmpl w:val="060C3FCC"/>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45B32837"/>
    <w:multiLevelType w:val="hybridMultilevel"/>
    <w:tmpl w:val="14AA1D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4F6E6AFF"/>
    <w:multiLevelType w:val="hybridMultilevel"/>
    <w:tmpl w:val="1188F7EE"/>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56DA4344"/>
    <w:multiLevelType w:val="hybridMultilevel"/>
    <w:tmpl w:val="6E4A834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57CB4C3C"/>
    <w:multiLevelType w:val="hybridMultilevel"/>
    <w:tmpl w:val="AF7E10E0"/>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5941509E"/>
    <w:multiLevelType w:val="multilevel"/>
    <w:tmpl w:val="E6B679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599A21C6"/>
    <w:multiLevelType w:val="hybridMultilevel"/>
    <w:tmpl w:val="ADBA327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DCD3FAA"/>
    <w:multiLevelType w:val="hybridMultilevel"/>
    <w:tmpl w:val="295E7EB8"/>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nsid w:val="64F715E0"/>
    <w:multiLevelType w:val="hybridMultilevel"/>
    <w:tmpl w:val="12769908"/>
    <w:lvl w:ilvl="0" w:tplc="04160001">
      <w:start w:val="1"/>
      <w:numFmt w:val="bullet"/>
      <w:lvlText w:val=""/>
      <w:lvlJc w:val="left"/>
      <w:pPr>
        <w:ind w:left="720" w:hanging="360"/>
      </w:pPr>
      <w:rPr>
        <w:rFonts w:ascii="Symbol" w:hAnsi="Symbol" w:hint="default"/>
      </w:rPr>
    </w:lvl>
    <w:lvl w:ilvl="1" w:tplc="6464CD74">
      <w:numFmt w:val="bullet"/>
      <w:lvlText w:val="•"/>
      <w:lvlJc w:val="left"/>
      <w:pPr>
        <w:ind w:left="1650" w:hanging="570"/>
      </w:pPr>
      <w:rPr>
        <w:rFonts w:ascii="Tahoma" w:eastAsia="Times New Roman"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0277FF"/>
    <w:multiLevelType w:val="multilevel"/>
    <w:tmpl w:val="95D0E958"/>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CD65E44"/>
    <w:multiLevelType w:val="hybridMultilevel"/>
    <w:tmpl w:val="283CDF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E8210E6"/>
    <w:multiLevelType w:val="hybridMultilevel"/>
    <w:tmpl w:val="17F20B80"/>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2"/>
  </w:num>
  <w:num w:numId="2">
    <w:abstractNumId w:val="11"/>
  </w:num>
  <w:num w:numId="3">
    <w:abstractNumId w:val="2"/>
  </w:num>
  <w:num w:numId="4">
    <w:abstractNumId w:val="9"/>
  </w:num>
  <w:num w:numId="5">
    <w:abstractNumId w:val="7"/>
  </w:num>
  <w:num w:numId="6">
    <w:abstractNumId w:val="5"/>
  </w:num>
  <w:num w:numId="7">
    <w:abstractNumId w:val="8"/>
  </w:num>
  <w:num w:numId="8">
    <w:abstractNumId w:val="4"/>
  </w:num>
  <w:num w:numId="9">
    <w:abstractNumId w:val="3"/>
  </w:num>
  <w:num w:numId="10">
    <w:abstractNumId w:val="1"/>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30C18"/>
    <w:rsid w:val="00041544"/>
    <w:rsid w:val="00043425"/>
    <w:rsid w:val="000458D7"/>
    <w:rsid w:val="00052E5B"/>
    <w:rsid w:val="000547E0"/>
    <w:rsid w:val="000654AC"/>
    <w:rsid w:val="00066381"/>
    <w:rsid w:val="000840AF"/>
    <w:rsid w:val="000B780F"/>
    <w:rsid w:val="000D150B"/>
    <w:rsid w:val="000D6BFD"/>
    <w:rsid w:val="000F363E"/>
    <w:rsid w:val="00106335"/>
    <w:rsid w:val="0010685D"/>
    <w:rsid w:val="00106A3A"/>
    <w:rsid w:val="001108E7"/>
    <w:rsid w:val="0012209C"/>
    <w:rsid w:val="00145364"/>
    <w:rsid w:val="00152036"/>
    <w:rsid w:val="001536B3"/>
    <w:rsid w:val="001551D3"/>
    <w:rsid w:val="0015598D"/>
    <w:rsid w:val="00161AC5"/>
    <w:rsid w:val="00171234"/>
    <w:rsid w:val="001721F5"/>
    <w:rsid w:val="00181BB8"/>
    <w:rsid w:val="001B038D"/>
    <w:rsid w:val="001C0948"/>
    <w:rsid w:val="001D5FE8"/>
    <w:rsid w:val="001E1A05"/>
    <w:rsid w:val="001E2D36"/>
    <w:rsid w:val="001F02DC"/>
    <w:rsid w:val="001F1047"/>
    <w:rsid w:val="001F3DA7"/>
    <w:rsid w:val="00217B45"/>
    <w:rsid w:val="00235BB8"/>
    <w:rsid w:val="00242005"/>
    <w:rsid w:val="00247266"/>
    <w:rsid w:val="002658C2"/>
    <w:rsid w:val="00280C25"/>
    <w:rsid w:val="00286E9B"/>
    <w:rsid w:val="00296672"/>
    <w:rsid w:val="002A67BF"/>
    <w:rsid w:val="002A76D2"/>
    <w:rsid w:val="002B067C"/>
    <w:rsid w:val="002D16B8"/>
    <w:rsid w:val="002E30D2"/>
    <w:rsid w:val="002F1A4B"/>
    <w:rsid w:val="002F32F6"/>
    <w:rsid w:val="002F79C2"/>
    <w:rsid w:val="003240D3"/>
    <w:rsid w:val="00346BE3"/>
    <w:rsid w:val="00364E73"/>
    <w:rsid w:val="0037014A"/>
    <w:rsid w:val="003768C1"/>
    <w:rsid w:val="0038653A"/>
    <w:rsid w:val="00390937"/>
    <w:rsid w:val="00391870"/>
    <w:rsid w:val="00394FE6"/>
    <w:rsid w:val="003A0D27"/>
    <w:rsid w:val="003B69A3"/>
    <w:rsid w:val="003B7D22"/>
    <w:rsid w:val="003C07D2"/>
    <w:rsid w:val="003D315F"/>
    <w:rsid w:val="003D3800"/>
    <w:rsid w:val="003D7A10"/>
    <w:rsid w:val="003E0512"/>
    <w:rsid w:val="003E15E1"/>
    <w:rsid w:val="003E2244"/>
    <w:rsid w:val="003F62F9"/>
    <w:rsid w:val="00401FCB"/>
    <w:rsid w:val="00417DA9"/>
    <w:rsid w:val="00425C90"/>
    <w:rsid w:val="0045374A"/>
    <w:rsid w:val="00462C6F"/>
    <w:rsid w:val="00466A7B"/>
    <w:rsid w:val="00467701"/>
    <w:rsid w:val="0048165C"/>
    <w:rsid w:val="0048223C"/>
    <w:rsid w:val="00483EFA"/>
    <w:rsid w:val="004A4127"/>
    <w:rsid w:val="004A4B4F"/>
    <w:rsid w:val="004A5F8D"/>
    <w:rsid w:val="004B1A7D"/>
    <w:rsid w:val="004E5DBF"/>
    <w:rsid w:val="004F0492"/>
    <w:rsid w:val="004F3896"/>
    <w:rsid w:val="00501594"/>
    <w:rsid w:val="00514A3E"/>
    <w:rsid w:val="0051677C"/>
    <w:rsid w:val="0055473E"/>
    <w:rsid w:val="00563A9E"/>
    <w:rsid w:val="00575880"/>
    <w:rsid w:val="00576759"/>
    <w:rsid w:val="00582C3A"/>
    <w:rsid w:val="005A1084"/>
    <w:rsid w:val="005A23A5"/>
    <w:rsid w:val="005A5392"/>
    <w:rsid w:val="005C4050"/>
    <w:rsid w:val="005D0E61"/>
    <w:rsid w:val="005D35AC"/>
    <w:rsid w:val="005E67EE"/>
    <w:rsid w:val="005F07F4"/>
    <w:rsid w:val="005F51AB"/>
    <w:rsid w:val="006079AB"/>
    <w:rsid w:val="00610061"/>
    <w:rsid w:val="00627C8F"/>
    <w:rsid w:val="0063787C"/>
    <w:rsid w:val="00644945"/>
    <w:rsid w:val="006862EC"/>
    <w:rsid w:val="0069244E"/>
    <w:rsid w:val="00696D75"/>
    <w:rsid w:val="00697435"/>
    <w:rsid w:val="006A1CE3"/>
    <w:rsid w:val="006B35FB"/>
    <w:rsid w:val="006B66AE"/>
    <w:rsid w:val="006B789D"/>
    <w:rsid w:val="006B7E1C"/>
    <w:rsid w:val="006C3B5C"/>
    <w:rsid w:val="006C3FBC"/>
    <w:rsid w:val="006D2DC3"/>
    <w:rsid w:val="006F0872"/>
    <w:rsid w:val="006F7F5F"/>
    <w:rsid w:val="00701941"/>
    <w:rsid w:val="00726C1C"/>
    <w:rsid w:val="00727191"/>
    <w:rsid w:val="0073742D"/>
    <w:rsid w:val="00745C00"/>
    <w:rsid w:val="00756514"/>
    <w:rsid w:val="00785CE1"/>
    <w:rsid w:val="00794940"/>
    <w:rsid w:val="007A2B5D"/>
    <w:rsid w:val="007B0019"/>
    <w:rsid w:val="007B0427"/>
    <w:rsid w:val="007B29F0"/>
    <w:rsid w:val="007B4748"/>
    <w:rsid w:val="007B5C9C"/>
    <w:rsid w:val="007B6837"/>
    <w:rsid w:val="007C78F0"/>
    <w:rsid w:val="007D0E77"/>
    <w:rsid w:val="007D416E"/>
    <w:rsid w:val="007D667C"/>
    <w:rsid w:val="007D6BAC"/>
    <w:rsid w:val="007F1929"/>
    <w:rsid w:val="007F325F"/>
    <w:rsid w:val="008017A5"/>
    <w:rsid w:val="00810725"/>
    <w:rsid w:val="00817EA4"/>
    <w:rsid w:val="00822DEA"/>
    <w:rsid w:val="008303CD"/>
    <w:rsid w:val="008363D0"/>
    <w:rsid w:val="00853BCA"/>
    <w:rsid w:val="00865E59"/>
    <w:rsid w:val="00873D08"/>
    <w:rsid w:val="008754B1"/>
    <w:rsid w:val="00887DB2"/>
    <w:rsid w:val="008A06AD"/>
    <w:rsid w:val="008A1151"/>
    <w:rsid w:val="008A4E43"/>
    <w:rsid w:val="008B5BB3"/>
    <w:rsid w:val="008C43C3"/>
    <w:rsid w:val="008C56A5"/>
    <w:rsid w:val="008C7E3D"/>
    <w:rsid w:val="008D2CED"/>
    <w:rsid w:val="008D4843"/>
    <w:rsid w:val="008E05FF"/>
    <w:rsid w:val="008E350B"/>
    <w:rsid w:val="008E6491"/>
    <w:rsid w:val="008F255C"/>
    <w:rsid w:val="008F2BAB"/>
    <w:rsid w:val="008F5115"/>
    <w:rsid w:val="008F6B64"/>
    <w:rsid w:val="009038B5"/>
    <w:rsid w:val="00907ACB"/>
    <w:rsid w:val="00913D46"/>
    <w:rsid w:val="00916EDD"/>
    <w:rsid w:val="00932212"/>
    <w:rsid w:val="00934D82"/>
    <w:rsid w:val="0093790C"/>
    <w:rsid w:val="009409E9"/>
    <w:rsid w:val="00957570"/>
    <w:rsid w:val="00967926"/>
    <w:rsid w:val="009902D7"/>
    <w:rsid w:val="009A4E4E"/>
    <w:rsid w:val="009A7287"/>
    <w:rsid w:val="009B5A34"/>
    <w:rsid w:val="009B77BE"/>
    <w:rsid w:val="009F0EC8"/>
    <w:rsid w:val="009F57EF"/>
    <w:rsid w:val="009F7F62"/>
    <w:rsid w:val="00A02EF0"/>
    <w:rsid w:val="00A03D98"/>
    <w:rsid w:val="00A3191C"/>
    <w:rsid w:val="00A320E9"/>
    <w:rsid w:val="00A461F5"/>
    <w:rsid w:val="00A514F5"/>
    <w:rsid w:val="00A52B2F"/>
    <w:rsid w:val="00A5574A"/>
    <w:rsid w:val="00A645A8"/>
    <w:rsid w:val="00A768DA"/>
    <w:rsid w:val="00A84311"/>
    <w:rsid w:val="00A87C05"/>
    <w:rsid w:val="00A9301B"/>
    <w:rsid w:val="00AA6261"/>
    <w:rsid w:val="00AB5D78"/>
    <w:rsid w:val="00AB626B"/>
    <w:rsid w:val="00AD2EDD"/>
    <w:rsid w:val="00AF2B1D"/>
    <w:rsid w:val="00AF591E"/>
    <w:rsid w:val="00AF7BF4"/>
    <w:rsid w:val="00B01A01"/>
    <w:rsid w:val="00B01E8B"/>
    <w:rsid w:val="00B02892"/>
    <w:rsid w:val="00B1313C"/>
    <w:rsid w:val="00B222DA"/>
    <w:rsid w:val="00B47C76"/>
    <w:rsid w:val="00B51D85"/>
    <w:rsid w:val="00B604A4"/>
    <w:rsid w:val="00B61C32"/>
    <w:rsid w:val="00B655EE"/>
    <w:rsid w:val="00B67AEF"/>
    <w:rsid w:val="00B701E6"/>
    <w:rsid w:val="00B80424"/>
    <w:rsid w:val="00B832A8"/>
    <w:rsid w:val="00B91BF8"/>
    <w:rsid w:val="00B952A9"/>
    <w:rsid w:val="00BB446A"/>
    <w:rsid w:val="00BE0CAA"/>
    <w:rsid w:val="00BE54A7"/>
    <w:rsid w:val="00BE592C"/>
    <w:rsid w:val="00BF4981"/>
    <w:rsid w:val="00C02298"/>
    <w:rsid w:val="00C1146F"/>
    <w:rsid w:val="00C4598E"/>
    <w:rsid w:val="00C6401E"/>
    <w:rsid w:val="00C6702D"/>
    <w:rsid w:val="00C70B2B"/>
    <w:rsid w:val="00C86D4D"/>
    <w:rsid w:val="00C87CE9"/>
    <w:rsid w:val="00C91D75"/>
    <w:rsid w:val="00C92820"/>
    <w:rsid w:val="00C94031"/>
    <w:rsid w:val="00CA5E0C"/>
    <w:rsid w:val="00CB5EBA"/>
    <w:rsid w:val="00CB7750"/>
    <w:rsid w:val="00CC129C"/>
    <w:rsid w:val="00CC364B"/>
    <w:rsid w:val="00CF3D44"/>
    <w:rsid w:val="00D05AAB"/>
    <w:rsid w:val="00D11468"/>
    <w:rsid w:val="00D141BA"/>
    <w:rsid w:val="00D361F6"/>
    <w:rsid w:val="00D444A1"/>
    <w:rsid w:val="00D46009"/>
    <w:rsid w:val="00D4795F"/>
    <w:rsid w:val="00D60D04"/>
    <w:rsid w:val="00D669DB"/>
    <w:rsid w:val="00D67A3C"/>
    <w:rsid w:val="00D7154D"/>
    <w:rsid w:val="00D82F69"/>
    <w:rsid w:val="00D876BC"/>
    <w:rsid w:val="00DA0998"/>
    <w:rsid w:val="00DB5B18"/>
    <w:rsid w:val="00DC3D9B"/>
    <w:rsid w:val="00DE1AF8"/>
    <w:rsid w:val="00DE3E6B"/>
    <w:rsid w:val="00DF2AD0"/>
    <w:rsid w:val="00DF6D90"/>
    <w:rsid w:val="00DF79DC"/>
    <w:rsid w:val="00E02D6D"/>
    <w:rsid w:val="00E055A4"/>
    <w:rsid w:val="00E05F0E"/>
    <w:rsid w:val="00E07A47"/>
    <w:rsid w:val="00E12DF9"/>
    <w:rsid w:val="00E31AA2"/>
    <w:rsid w:val="00E56E40"/>
    <w:rsid w:val="00E806FA"/>
    <w:rsid w:val="00E90B05"/>
    <w:rsid w:val="00E91498"/>
    <w:rsid w:val="00E93C28"/>
    <w:rsid w:val="00EA19D8"/>
    <w:rsid w:val="00EA2BA8"/>
    <w:rsid w:val="00EA34D8"/>
    <w:rsid w:val="00EB7455"/>
    <w:rsid w:val="00ED0A0B"/>
    <w:rsid w:val="00ED2D38"/>
    <w:rsid w:val="00ED619A"/>
    <w:rsid w:val="00ED7B5E"/>
    <w:rsid w:val="00EE2DEA"/>
    <w:rsid w:val="00EE6A25"/>
    <w:rsid w:val="00EF1E8D"/>
    <w:rsid w:val="00F05CDF"/>
    <w:rsid w:val="00F14079"/>
    <w:rsid w:val="00F14470"/>
    <w:rsid w:val="00F20F03"/>
    <w:rsid w:val="00F24101"/>
    <w:rsid w:val="00F36E97"/>
    <w:rsid w:val="00F42544"/>
    <w:rsid w:val="00F51650"/>
    <w:rsid w:val="00F85D6B"/>
    <w:rsid w:val="00F947CB"/>
    <w:rsid w:val="00F95352"/>
    <w:rsid w:val="00FA1E98"/>
    <w:rsid w:val="00FC4810"/>
    <w:rsid w:val="00FD2887"/>
    <w:rsid w:val="00FE1669"/>
    <w:rsid w:val="00FE488E"/>
    <w:rsid w:val="00FF2DDA"/>
    <w:rsid w:val="00FF4505"/>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8D"/>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C7E3D"/>
    <w:rPr>
      <w:rFonts w:ascii="Tahoma" w:hAnsi="Tahoma" w:cs="Tahoma"/>
      <w:sz w:val="16"/>
      <w:szCs w:val="16"/>
    </w:rPr>
  </w:style>
  <w:style w:type="character" w:customStyle="1" w:styleId="TextodebaloChar">
    <w:name w:val="Texto de balão Char"/>
    <w:basedOn w:val="Fontepargpadr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45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8D"/>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C7E3D"/>
    <w:rPr>
      <w:rFonts w:ascii="Tahoma" w:hAnsi="Tahoma" w:cs="Tahoma"/>
      <w:sz w:val="16"/>
      <w:szCs w:val="16"/>
    </w:rPr>
  </w:style>
  <w:style w:type="character" w:customStyle="1" w:styleId="TextodebaloChar">
    <w:name w:val="Texto de balão Char"/>
    <w:basedOn w:val="Fontepargpadr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4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mairipora.sp.gov.br" TargetMode="External"/><Relationship Id="rId4" Type="http://schemas.microsoft.com/office/2007/relationships/stylesWithEffects" Target="stylesWithEffects.xml"/><Relationship Id="rId9" Type="http://schemas.openxmlformats.org/officeDocument/2006/relationships/hyperlink" Target="mailto:licitacao@mairipo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03B5-3F78-46CB-8F78-A1EF11C9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3493</Words>
  <Characters>18864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2022-06-03T13:58:00Z</cp:lastPrinted>
  <dcterms:created xsi:type="dcterms:W3CDTF">2022-06-03T14:00:00Z</dcterms:created>
  <dcterms:modified xsi:type="dcterms:W3CDTF">2022-06-03T14:00:00Z</dcterms:modified>
</cp:coreProperties>
</file>