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984250</wp:posOffset>
            </wp:positionH>
            <wp:positionV relativeFrom="paragraph">
              <wp:posOffset>-146692</wp:posOffset>
            </wp:positionV>
            <wp:extent cx="1374986" cy="117220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86" cy="117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15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MAIRIPORÃ</w:t>
      </w:r>
    </w:p>
    <w:p>
      <w:pPr>
        <w:spacing w:before="4"/>
        <w:ind w:left="3382" w:right="3033" w:firstLine="0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ESTADO</w:t>
      </w:r>
      <w:r>
        <w:rPr>
          <w:rFonts w:ascii="Calibri" w:hAnsi="Calibri"/>
          <w:b/>
          <w:i/>
          <w:spacing w:val="-5"/>
          <w:sz w:val="28"/>
        </w:rPr>
        <w:t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3"/>
          <w:sz w:val="28"/>
        </w:rPr>
        <w:t> </w:t>
      </w:r>
      <w:r>
        <w:rPr>
          <w:rFonts w:ascii="Calibri" w:hAnsi="Calibri"/>
          <w:b/>
          <w:i/>
          <w:sz w:val="28"/>
        </w:rPr>
        <w:t>SÃO</w:t>
      </w:r>
      <w:r>
        <w:rPr>
          <w:rFonts w:ascii="Calibri" w:hAnsi="Calibri"/>
          <w:b/>
          <w:i/>
          <w:spacing w:val="-4"/>
          <w:sz w:val="28"/>
        </w:rPr>
        <w:t> </w:t>
      </w:r>
      <w:r>
        <w:rPr>
          <w:rFonts w:ascii="Calibri" w:hAnsi="Calibri"/>
          <w:b/>
          <w:i/>
          <w:spacing w:val="-2"/>
          <w:sz w:val="28"/>
        </w:rPr>
        <w:t>PAULO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BodyText"/>
        <w:spacing w:before="11"/>
        <w:rPr>
          <w:rFonts w:ascii="Calibri"/>
          <w:b/>
          <w:i/>
          <w:sz w:val="25"/>
        </w:rPr>
      </w:pPr>
    </w:p>
    <w:p>
      <w:pPr>
        <w:spacing w:line="259" w:lineRule="auto" w:before="89"/>
        <w:ind w:left="262" w:right="400" w:firstLine="0"/>
        <w:jc w:val="both"/>
        <w:rPr>
          <w:sz w:val="32"/>
        </w:rPr>
      </w:pPr>
      <w:r>
        <w:rPr>
          <w:sz w:val="32"/>
        </w:rPr>
        <w:t>COMUNICAÇÃO E NOTIFICAÇÃO EXTRAJUDICIAL DE ENTREGA E DISTRIBUIÇÃO DOS AVISOS </w:t>
      </w:r>
      <w:r>
        <w:rPr>
          <w:sz w:val="32"/>
        </w:rPr>
        <w:t>DE LANÇAMENTO DO IPTU/ CRL DO EXERCÍCIO DE 2024.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259" w:lineRule="auto"/>
        <w:ind w:left="262" w:right="394"/>
        <w:jc w:val="both"/>
      </w:pPr>
      <w:r>
        <w:rPr/>
        <w:t>Tem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avisos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IPTU</w:t>
      </w:r>
      <w:r>
        <w:rPr>
          <w:spacing w:val="-3"/>
        </w:rPr>
        <w:t> </w:t>
      </w:r>
      <w:r>
        <w:rPr/>
        <w:t>(Imposto Sobre a Propriedade Predial e Territorial Urbana) e a CRL (Coleta e Remoção de Lixo) do exercício de 2024 foram distribuídos através dos</w:t>
      </w:r>
      <w:r>
        <w:rPr>
          <w:spacing w:val="-14"/>
        </w:rPr>
        <w:t> </w:t>
      </w:r>
      <w:r>
        <w:rPr/>
        <w:t>Correios,</w:t>
      </w:r>
      <w:r>
        <w:rPr>
          <w:spacing w:val="-15"/>
        </w:rPr>
        <w:t> </w:t>
      </w:r>
      <w:r>
        <w:rPr/>
        <w:t>com</w:t>
      </w:r>
      <w:r>
        <w:rPr>
          <w:spacing w:val="-18"/>
        </w:rPr>
        <w:t> </w:t>
      </w:r>
      <w:r>
        <w:rPr/>
        <w:t>vencimento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primeira</w:t>
      </w:r>
      <w:r>
        <w:rPr>
          <w:spacing w:val="-14"/>
        </w:rPr>
        <w:t> </w:t>
      </w:r>
      <w:r>
        <w:rPr/>
        <w:t>parcela</w:t>
      </w:r>
      <w:r>
        <w:rPr>
          <w:spacing w:val="-17"/>
        </w:rPr>
        <w:t> </w:t>
      </w:r>
      <w:r>
        <w:rPr/>
        <w:t>e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parcela</w:t>
      </w:r>
      <w:r>
        <w:rPr>
          <w:spacing w:val="-17"/>
        </w:rPr>
        <w:t> </w:t>
      </w:r>
      <w:r>
        <w:rPr/>
        <w:t>única para o dia 22 de Janeiro de 2024. Para os contribuintes que não receberem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carnês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IPTU/CRL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vencimento</w:t>
      </w:r>
      <w:r>
        <w:rPr>
          <w:spacing w:val="-10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acima, ficam </w:t>
      </w:r>
      <w:r>
        <w:rPr>
          <w:b/>
        </w:rPr>
        <w:t>NOTIFICADOS </w:t>
      </w:r>
      <w:r>
        <w:rPr/>
        <w:t>para a imediata retirada no Departamento de Cadastro Imobiliário desta Prefeitura, sito à Alameda Tibiriçá, 374 – Vila Nova – Município de Mairiporã, no horário das 8:30h às 16:30h ou na Subprefeitura de Terra Preta, sito à Rua Ari da Silva 165 – Terra Preta ou no portal de serviços da internet desta Prefeitura através do endereço eletrônico </w:t>
      </w:r>
      <w:hyperlink r:id="rId6">
        <w:r>
          <w:rPr>
            <w:u w:val="thick"/>
          </w:rPr>
          <w:t>www.mairipora.sp.gov.br</w:t>
        </w:r>
      </w:hyperlink>
      <w:r>
        <w:rPr/>
        <w:t>, também pelo telefone convencional 4419-8000 ou WhatsApp Corporativo da Subprefeitura (11) 99832-4838.</w:t>
      </w:r>
    </w:p>
    <w:p>
      <w:pPr>
        <w:pStyle w:val="BodyText"/>
        <w:spacing w:line="259" w:lineRule="auto" w:before="158"/>
        <w:ind w:left="262" w:right="3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072">
                <wp:simplePos x="0" y="0"/>
                <wp:positionH relativeFrom="page">
                  <wp:posOffset>3607173</wp:posOffset>
                </wp:positionH>
                <wp:positionV relativeFrom="paragraph">
                  <wp:posOffset>1301840</wp:posOffset>
                </wp:positionV>
                <wp:extent cx="340995" cy="3384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0995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338455">
                              <a:moveTo>
                                <a:pt x="61435" y="266913"/>
                              </a:moveTo>
                              <a:lnTo>
                                <a:pt x="31775" y="286198"/>
                              </a:lnTo>
                              <a:lnTo>
                                <a:pt x="12885" y="304832"/>
                              </a:lnTo>
                              <a:lnTo>
                                <a:pt x="2912" y="320994"/>
                              </a:lnTo>
                              <a:lnTo>
                                <a:pt x="0" y="332860"/>
                              </a:lnTo>
                              <a:lnTo>
                                <a:pt x="0" y="338413"/>
                              </a:lnTo>
                              <a:lnTo>
                                <a:pt x="26035" y="338413"/>
                              </a:lnTo>
                              <a:lnTo>
                                <a:pt x="28052" y="337719"/>
                              </a:lnTo>
                              <a:lnTo>
                                <a:pt x="6594" y="337719"/>
                              </a:lnTo>
                              <a:lnTo>
                                <a:pt x="9599" y="325094"/>
                              </a:lnTo>
                              <a:lnTo>
                                <a:pt x="20738" y="307262"/>
                              </a:lnTo>
                              <a:lnTo>
                                <a:pt x="38516" y="286957"/>
                              </a:lnTo>
                              <a:lnTo>
                                <a:pt x="61435" y="266913"/>
                              </a:lnTo>
                              <a:close/>
                            </a:path>
                            <a:path w="340995" h="338455">
                              <a:moveTo>
                                <a:pt x="145778" y="0"/>
                              </a:moveTo>
                              <a:lnTo>
                                <a:pt x="138955" y="4555"/>
                              </a:lnTo>
                              <a:lnTo>
                                <a:pt x="135452" y="15098"/>
                              </a:lnTo>
                              <a:lnTo>
                                <a:pt x="134161" y="26942"/>
                              </a:lnTo>
                              <a:lnTo>
                                <a:pt x="134085" y="38711"/>
                              </a:lnTo>
                              <a:lnTo>
                                <a:pt x="134226" y="43055"/>
                              </a:lnTo>
                              <a:lnTo>
                                <a:pt x="141153" y="87814"/>
                              </a:lnTo>
                              <a:lnTo>
                                <a:pt x="145778" y="106557"/>
                              </a:lnTo>
                              <a:lnTo>
                                <a:pt x="138867" y="130308"/>
                              </a:lnTo>
                              <a:lnTo>
                                <a:pt x="120569" y="174972"/>
                              </a:lnTo>
                              <a:lnTo>
                                <a:pt x="94538" y="229297"/>
                              </a:lnTo>
                              <a:lnTo>
                                <a:pt x="64430" y="282030"/>
                              </a:lnTo>
                              <a:lnTo>
                                <a:pt x="33897" y="321922"/>
                              </a:lnTo>
                              <a:lnTo>
                                <a:pt x="6594" y="337719"/>
                              </a:lnTo>
                              <a:lnTo>
                                <a:pt x="28052" y="337719"/>
                              </a:lnTo>
                              <a:lnTo>
                                <a:pt x="29204" y="337323"/>
                              </a:lnTo>
                              <a:lnTo>
                                <a:pt x="47161" y="321710"/>
                              </a:lnTo>
                              <a:lnTo>
                                <a:pt x="68957" y="294056"/>
                              </a:lnTo>
                              <a:lnTo>
                                <a:pt x="94755" y="253029"/>
                              </a:lnTo>
                              <a:lnTo>
                                <a:pt x="98165" y="251988"/>
                              </a:lnTo>
                              <a:lnTo>
                                <a:pt x="94755" y="251988"/>
                              </a:lnTo>
                              <a:lnTo>
                                <a:pt x="119372" y="206915"/>
                              </a:lnTo>
                              <a:lnTo>
                                <a:pt x="135756" y="172287"/>
                              </a:lnTo>
                              <a:lnTo>
                                <a:pt x="145957" y="145924"/>
                              </a:lnTo>
                              <a:lnTo>
                                <a:pt x="152025" y="125647"/>
                              </a:lnTo>
                              <a:lnTo>
                                <a:pt x="164209" y="125647"/>
                              </a:lnTo>
                              <a:lnTo>
                                <a:pt x="156538" y="105515"/>
                              </a:lnTo>
                              <a:lnTo>
                                <a:pt x="159045" y="87814"/>
                              </a:lnTo>
                              <a:lnTo>
                                <a:pt x="152025" y="87814"/>
                              </a:lnTo>
                              <a:lnTo>
                                <a:pt x="143825" y="44080"/>
                              </a:lnTo>
                              <a:lnTo>
                                <a:pt x="143462" y="26340"/>
                              </a:lnTo>
                              <a:lnTo>
                                <a:pt x="144259" y="17484"/>
                              </a:lnTo>
                              <a:lnTo>
                                <a:pt x="146423" y="8303"/>
                              </a:lnTo>
                              <a:lnTo>
                                <a:pt x="150637" y="2082"/>
                              </a:lnTo>
                              <a:lnTo>
                                <a:pt x="159091" y="2082"/>
                              </a:lnTo>
                              <a:lnTo>
                                <a:pt x="154629" y="347"/>
                              </a:lnTo>
                              <a:lnTo>
                                <a:pt x="145778" y="0"/>
                              </a:lnTo>
                              <a:close/>
                            </a:path>
                            <a:path w="340995" h="338455">
                              <a:moveTo>
                                <a:pt x="337372" y="251294"/>
                              </a:moveTo>
                              <a:lnTo>
                                <a:pt x="327654" y="251294"/>
                              </a:lnTo>
                              <a:lnTo>
                                <a:pt x="323836" y="254764"/>
                              </a:lnTo>
                              <a:lnTo>
                                <a:pt x="323836" y="264136"/>
                              </a:lnTo>
                              <a:lnTo>
                                <a:pt x="327654" y="267607"/>
                              </a:lnTo>
                              <a:lnTo>
                                <a:pt x="337372" y="267607"/>
                              </a:lnTo>
                              <a:lnTo>
                                <a:pt x="339108" y="265871"/>
                              </a:lnTo>
                              <a:lnTo>
                                <a:pt x="328695" y="265871"/>
                              </a:lnTo>
                              <a:lnTo>
                                <a:pt x="325571" y="263095"/>
                              </a:lnTo>
                              <a:lnTo>
                                <a:pt x="325571" y="255806"/>
                              </a:lnTo>
                              <a:lnTo>
                                <a:pt x="328695" y="253029"/>
                              </a:lnTo>
                              <a:lnTo>
                                <a:pt x="339108" y="253029"/>
                              </a:lnTo>
                              <a:lnTo>
                                <a:pt x="337372" y="251294"/>
                              </a:lnTo>
                              <a:close/>
                            </a:path>
                            <a:path w="340995" h="338455">
                              <a:moveTo>
                                <a:pt x="339108" y="253029"/>
                              </a:moveTo>
                              <a:lnTo>
                                <a:pt x="336331" y="253029"/>
                              </a:lnTo>
                              <a:lnTo>
                                <a:pt x="338761" y="255806"/>
                              </a:lnTo>
                              <a:lnTo>
                                <a:pt x="338761" y="263095"/>
                              </a:lnTo>
                              <a:lnTo>
                                <a:pt x="336331" y="265871"/>
                              </a:lnTo>
                              <a:lnTo>
                                <a:pt x="339108" y="265871"/>
                              </a:lnTo>
                              <a:lnTo>
                                <a:pt x="340843" y="264136"/>
                              </a:lnTo>
                              <a:lnTo>
                                <a:pt x="340843" y="254764"/>
                              </a:lnTo>
                              <a:lnTo>
                                <a:pt x="339108" y="253029"/>
                              </a:lnTo>
                              <a:close/>
                            </a:path>
                            <a:path w="340995" h="338455">
                              <a:moveTo>
                                <a:pt x="334595" y="254070"/>
                              </a:moveTo>
                              <a:lnTo>
                                <a:pt x="329042" y="254070"/>
                              </a:lnTo>
                              <a:lnTo>
                                <a:pt x="329042" y="264136"/>
                              </a:lnTo>
                              <a:lnTo>
                                <a:pt x="330777" y="264136"/>
                              </a:lnTo>
                              <a:lnTo>
                                <a:pt x="330777" y="260318"/>
                              </a:lnTo>
                              <a:lnTo>
                                <a:pt x="335174" y="260318"/>
                              </a:lnTo>
                              <a:lnTo>
                                <a:pt x="334943" y="259971"/>
                              </a:lnTo>
                              <a:lnTo>
                                <a:pt x="333901" y="259624"/>
                              </a:lnTo>
                              <a:lnTo>
                                <a:pt x="335984" y="258930"/>
                              </a:lnTo>
                              <a:lnTo>
                                <a:pt x="330777" y="258930"/>
                              </a:lnTo>
                              <a:lnTo>
                                <a:pt x="330777" y="256153"/>
                              </a:lnTo>
                              <a:lnTo>
                                <a:pt x="335752" y="256153"/>
                              </a:lnTo>
                              <a:lnTo>
                                <a:pt x="335637" y="255459"/>
                              </a:lnTo>
                              <a:lnTo>
                                <a:pt x="334595" y="254070"/>
                              </a:lnTo>
                              <a:close/>
                            </a:path>
                            <a:path w="340995" h="338455">
                              <a:moveTo>
                                <a:pt x="335174" y="260318"/>
                              </a:moveTo>
                              <a:lnTo>
                                <a:pt x="332860" y="260318"/>
                              </a:lnTo>
                              <a:lnTo>
                                <a:pt x="333554" y="261359"/>
                              </a:lnTo>
                              <a:lnTo>
                                <a:pt x="333901" y="262400"/>
                              </a:lnTo>
                              <a:lnTo>
                                <a:pt x="334248" y="264136"/>
                              </a:lnTo>
                              <a:lnTo>
                                <a:pt x="335984" y="264136"/>
                              </a:lnTo>
                              <a:lnTo>
                                <a:pt x="335637" y="262400"/>
                              </a:lnTo>
                              <a:lnTo>
                                <a:pt x="335637" y="261012"/>
                              </a:lnTo>
                              <a:lnTo>
                                <a:pt x="335174" y="260318"/>
                              </a:lnTo>
                              <a:close/>
                            </a:path>
                            <a:path w="340995" h="338455">
                              <a:moveTo>
                                <a:pt x="335752" y="256153"/>
                              </a:moveTo>
                              <a:lnTo>
                                <a:pt x="333207" y="256153"/>
                              </a:lnTo>
                              <a:lnTo>
                                <a:pt x="333901" y="256500"/>
                              </a:lnTo>
                              <a:lnTo>
                                <a:pt x="333901" y="258582"/>
                              </a:lnTo>
                              <a:lnTo>
                                <a:pt x="332860" y="258930"/>
                              </a:lnTo>
                              <a:lnTo>
                                <a:pt x="335984" y="258930"/>
                              </a:lnTo>
                              <a:lnTo>
                                <a:pt x="335984" y="257541"/>
                              </a:lnTo>
                              <a:lnTo>
                                <a:pt x="335752" y="256153"/>
                              </a:lnTo>
                              <a:close/>
                            </a:path>
                            <a:path w="340995" h="338455">
                              <a:moveTo>
                                <a:pt x="164209" y="125647"/>
                              </a:moveTo>
                              <a:lnTo>
                                <a:pt x="152025" y="125647"/>
                              </a:lnTo>
                              <a:lnTo>
                                <a:pt x="170758" y="163257"/>
                              </a:lnTo>
                              <a:lnTo>
                                <a:pt x="190206" y="188861"/>
                              </a:lnTo>
                              <a:lnTo>
                                <a:pt x="208352" y="205158"/>
                              </a:lnTo>
                              <a:lnTo>
                                <a:pt x="223179" y="214849"/>
                              </a:lnTo>
                              <a:lnTo>
                                <a:pt x="191984" y="221042"/>
                              </a:lnTo>
                              <a:lnTo>
                                <a:pt x="159488" y="229253"/>
                              </a:lnTo>
                              <a:lnTo>
                                <a:pt x="126731" y="239547"/>
                              </a:lnTo>
                              <a:lnTo>
                                <a:pt x="94755" y="251988"/>
                              </a:lnTo>
                              <a:lnTo>
                                <a:pt x="98165" y="251988"/>
                              </a:lnTo>
                              <a:lnTo>
                                <a:pt x="127274" y="243099"/>
                              </a:lnTo>
                              <a:lnTo>
                                <a:pt x="162785" y="234763"/>
                              </a:lnTo>
                              <a:lnTo>
                                <a:pt x="199599" y="228185"/>
                              </a:lnTo>
                              <a:lnTo>
                                <a:pt x="236022" y="223526"/>
                              </a:lnTo>
                              <a:lnTo>
                                <a:pt x="262084" y="223526"/>
                              </a:lnTo>
                              <a:lnTo>
                                <a:pt x="256500" y="221097"/>
                              </a:lnTo>
                              <a:lnTo>
                                <a:pt x="280042" y="220017"/>
                              </a:lnTo>
                              <a:lnTo>
                                <a:pt x="333764" y="220017"/>
                              </a:lnTo>
                              <a:lnTo>
                                <a:pt x="324747" y="215153"/>
                              </a:lnTo>
                              <a:lnTo>
                                <a:pt x="311801" y="212419"/>
                              </a:lnTo>
                              <a:lnTo>
                                <a:pt x="241228" y="212419"/>
                              </a:lnTo>
                              <a:lnTo>
                                <a:pt x="233174" y="207810"/>
                              </a:lnTo>
                              <a:lnTo>
                                <a:pt x="192754" y="174776"/>
                              </a:lnTo>
                              <a:lnTo>
                                <a:pt x="165963" y="130251"/>
                              </a:lnTo>
                              <a:lnTo>
                                <a:pt x="164209" y="125647"/>
                              </a:lnTo>
                              <a:close/>
                            </a:path>
                            <a:path w="340995" h="338455">
                              <a:moveTo>
                                <a:pt x="262084" y="223526"/>
                              </a:moveTo>
                              <a:lnTo>
                                <a:pt x="236022" y="223526"/>
                              </a:lnTo>
                              <a:lnTo>
                                <a:pt x="258799" y="233820"/>
                              </a:lnTo>
                              <a:lnTo>
                                <a:pt x="281317" y="241575"/>
                              </a:lnTo>
                              <a:lnTo>
                                <a:pt x="302012" y="246467"/>
                              </a:lnTo>
                              <a:lnTo>
                                <a:pt x="319323" y="248170"/>
                              </a:lnTo>
                              <a:lnTo>
                                <a:pt x="330083" y="248170"/>
                              </a:lnTo>
                              <a:lnTo>
                                <a:pt x="335984" y="245740"/>
                              </a:lnTo>
                              <a:lnTo>
                                <a:pt x="336765" y="242616"/>
                              </a:lnTo>
                              <a:lnTo>
                                <a:pt x="326612" y="242616"/>
                              </a:lnTo>
                              <a:lnTo>
                                <a:pt x="312875" y="241060"/>
                              </a:lnTo>
                              <a:lnTo>
                                <a:pt x="295851" y="236672"/>
                              </a:lnTo>
                              <a:lnTo>
                                <a:pt x="276680" y="229877"/>
                              </a:lnTo>
                              <a:lnTo>
                                <a:pt x="262084" y="223526"/>
                              </a:lnTo>
                              <a:close/>
                            </a:path>
                            <a:path w="340995" h="338455">
                              <a:moveTo>
                                <a:pt x="337372" y="240187"/>
                              </a:moveTo>
                              <a:lnTo>
                                <a:pt x="334943" y="241228"/>
                              </a:lnTo>
                              <a:lnTo>
                                <a:pt x="331125" y="242616"/>
                              </a:lnTo>
                              <a:lnTo>
                                <a:pt x="336765" y="242616"/>
                              </a:lnTo>
                              <a:lnTo>
                                <a:pt x="337372" y="240187"/>
                              </a:lnTo>
                              <a:close/>
                            </a:path>
                            <a:path w="340995" h="338455">
                              <a:moveTo>
                                <a:pt x="333764" y="220017"/>
                              </a:moveTo>
                              <a:lnTo>
                                <a:pt x="280042" y="220017"/>
                              </a:lnTo>
                              <a:lnTo>
                                <a:pt x="307392" y="220793"/>
                              </a:lnTo>
                              <a:lnTo>
                                <a:pt x="329861" y="225538"/>
                              </a:lnTo>
                              <a:lnTo>
                                <a:pt x="338761" y="236369"/>
                              </a:lnTo>
                              <a:lnTo>
                                <a:pt x="339802" y="233939"/>
                              </a:lnTo>
                              <a:lnTo>
                                <a:pt x="340843" y="232898"/>
                              </a:lnTo>
                              <a:lnTo>
                                <a:pt x="340843" y="230468"/>
                              </a:lnTo>
                              <a:lnTo>
                                <a:pt x="336618" y="221558"/>
                              </a:lnTo>
                              <a:lnTo>
                                <a:pt x="333764" y="220017"/>
                              </a:lnTo>
                              <a:close/>
                            </a:path>
                            <a:path w="340995" h="338455">
                              <a:moveTo>
                                <a:pt x="282879" y="209990"/>
                              </a:moveTo>
                              <a:lnTo>
                                <a:pt x="273589" y="210223"/>
                              </a:lnTo>
                              <a:lnTo>
                                <a:pt x="263485" y="210814"/>
                              </a:lnTo>
                              <a:lnTo>
                                <a:pt x="241228" y="212419"/>
                              </a:lnTo>
                              <a:lnTo>
                                <a:pt x="311801" y="212419"/>
                              </a:lnTo>
                              <a:lnTo>
                                <a:pt x="306432" y="211286"/>
                              </a:lnTo>
                              <a:lnTo>
                                <a:pt x="282879" y="209990"/>
                              </a:lnTo>
                              <a:close/>
                            </a:path>
                            <a:path w="340995" h="338455">
                              <a:moveTo>
                                <a:pt x="162438" y="28461"/>
                              </a:moveTo>
                              <a:lnTo>
                                <a:pt x="160567" y="38711"/>
                              </a:lnTo>
                              <a:lnTo>
                                <a:pt x="158403" y="51890"/>
                              </a:lnTo>
                              <a:lnTo>
                                <a:pt x="155654" y="68192"/>
                              </a:lnTo>
                              <a:lnTo>
                                <a:pt x="152025" y="87814"/>
                              </a:lnTo>
                              <a:lnTo>
                                <a:pt x="159045" y="87814"/>
                              </a:lnTo>
                              <a:lnTo>
                                <a:pt x="159363" y="85568"/>
                              </a:lnTo>
                              <a:lnTo>
                                <a:pt x="160920" y="66467"/>
                              </a:lnTo>
                              <a:lnTo>
                                <a:pt x="161760" y="47627"/>
                              </a:lnTo>
                              <a:lnTo>
                                <a:pt x="162438" y="28461"/>
                              </a:lnTo>
                              <a:close/>
                            </a:path>
                            <a:path w="340995" h="338455">
                              <a:moveTo>
                                <a:pt x="159091" y="2082"/>
                              </a:moveTo>
                              <a:lnTo>
                                <a:pt x="150637" y="2082"/>
                              </a:lnTo>
                              <a:lnTo>
                                <a:pt x="155496" y="4512"/>
                              </a:lnTo>
                              <a:lnTo>
                                <a:pt x="161397" y="9371"/>
                              </a:lnTo>
                              <a:lnTo>
                                <a:pt x="162438" y="22213"/>
                              </a:lnTo>
                              <a:lnTo>
                                <a:pt x="163740" y="9371"/>
                              </a:lnTo>
                              <a:lnTo>
                                <a:pt x="160876" y="2776"/>
                              </a:lnTo>
                              <a:lnTo>
                                <a:pt x="159091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29419pt;margin-top:102.507118pt;width:26.85pt;height:26.65pt;mso-position-horizontal-relative:page;mso-position-vertical-relative:paragraph;z-index:-15761408" id="docshape1" coordorigin="5681,2050" coordsize="537,533" path="m5777,2470l5731,2501,5701,2530,5685,2556,5681,2574,5681,2583,5722,2583,5725,2582,5691,2582,5696,2562,5713,2534,5741,2502,5777,2470xm5910,2050l5899,2057,5894,2074,5892,2093,5892,2111,5892,2118,5893,2131,5895,2145,5897,2159,5900,2173,5903,2188,5906,2203,5910,2218,5899,2255,5870,2326,5829,2411,5782,2494,5734,2557,5691,2582,5725,2582,5727,2581,5755,2557,5789,2513,5830,2449,5835,2447,5830,2447,5869,2376,5894,2321,5910,2280,5920,2248,5939,2248,5927,2216,5931,2188,5920,2188,5914,2164,5909,2141,5907,2120,5907,2106,5907,2092,5908,2078,5911,2063,5918,2053,5931,2053,5924,2051,5910,2050xm6212,2446l6197,2446,6191,2451,6191,2466,6197,2472,6212,2472,6215,2469,6198,2469,6193,2464,6193,2453,6198,2449,6215,2449,6212,2446xm6215,2449l6210,2449,6214,2453,6214,2464,6210,2469,6215,2469,6217,2466,6217,2451,6215,2449xm6208,2450l6199,2450,6199,2466,6201,2466,6201,2460,6208,2460,6208,2460,6206,2459,6210,2458,6201,2458,6201,2454,6209,2454,6209,2452,6208,2450xm6208,2460l6205,2460,6206,2462,6206,2463,6207,2466,6210,2466,6209,2463,6209,2461,6208,2460xm6209,2454l6205,2454,6206,2454,6206,2457,6205,2458,6210,2458,6210,2456,6209,2454xm5939,2248l5920,2248,5949,2307,5980,2348,6009,2373,6032,2388,5983,2398,5932,2411,5880,2427,5830,2447,5835,2447,5881,2433,5937,2420,5995,2409,6052,2402,6093,2402,6085,2398,6122,2397,6206,2397,6192,2389,6172,2385,6060,2385,6048,2377,6035,2370,6023,2361,6011,2353,5984,2325,5961,2292,5942,2255,5939,2248xm6093,2402l6052,2402,6088,2418,6124,2431,6156,2438,6183,2441,6200,2441,6210,2437,6211,2432,6195,2432,6173,2430,6146,2423,6116,2412,6093,2402xm6212,2428l6208,2430,6202,2432,6211,2432,6212,2428xm6206,2397l6122,2397,6165,2398,6200,2405,6214,2422,6216,2419,6217,2417,6217,2413,6211,2399,6206,2397xm6126,2381l6111,2381,6096,2382,6060,2385,6172,2385,6163,2383,6126,2381xm5936,2095l5933,2111,5930,2132,5926,2158,5920,2188,5931,2188,5932,2185,5934,2155,5935,2125,5936,2095xm5931,2053l5918,2053,5925,2057,5935,2065,5936,2085,5938,2065,5934,2055,5931,205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2759773</wp:posOffset>
                </wp:positionH>
                <wp:positionV relativeFrom="paragraph">
                  <wp:posOffset>1462243</wp:posOffset>
                </wp:positionV>
                <wp:extent cx="1004569" cy="1244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04569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Trebuchet MS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6"/>
                              </w:rPr>
                              <w:t>SILVA:20596158874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7.304993pt;margin-top:115.137299pt;width:79.1pt;height:9.8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DA</w:t>
                      </w:r>
                      <w:r>
                        <w:rPr>
                          <w:rFonts w:ascii="Trebuchet MS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16"/>
                        </w:rPr>
                        <w:t>SILVA:20596158874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Considerando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artigo</w:t>
      </w:r>
      <w:r>
        <w:rPr>
          <w:spacing w:val="-8"/>
        </w:rPr>
        <w:t> </w:t>
      </w:r>
      <w:r>
        <w:rPr/>
        <w:t>145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5172,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Outubro</w:t>
      </w:r>
      <w:r>
        <w:rPr>
          <w:spacing w:val="-11"/>
        </w:rPr>
        <w:t> </w:t>
      </w:r>
      <w:r>
        <w:rPr/>
        <w:t>de 1966</w:t>
      </w:r>
      <w:r>
        <w:rPr>
          <w:spacing w:val="-12"/>
        </w:rPr>
        <w:t> </w:t>
      </w:r>
      <w:r>
        <w:rPr/>
        <w:t>(Código</w:t>
      </w:r>
      <w:r>
        <w:rPr>
          <w:spacing w:val="-12"/>
        </w:rPr>
        <w:t> </w:t>
      </w:r>
      <w:r>
        <w:rPr/>
        <w:t>Tributário</w:t>
      </w:r>
      <w:r>
        <w:rPr>
          <w:spacing w:val="-11"/>
        </w:rPr>
        <w:t> </w:t>
      </w:r>
      <w:r>
        <w:rPr/>
        <w:t>Nacional)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considerando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artigo</w:t>
      </w:r>
      <w:r>
        <w:rPr>
          <w:spacing w:val="-16"/>
        </w:rPr>
        <w:t> </w:t>
      </w:r>
      <w:r>
        <w:rPr/>
        <w:t>127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Lei 1036 de 07 de dezembro de 1983, o contribuinte que não concordar com o Lançamento poderá reclamar até o prazo de 20 (vinte) dias, contados da publicação desta notificação no órgão oficial.</w:t>
      </w:r>
    </w:p>
    <w:p>
      <w:pPr>
        <w:spacing w:after="0" w:line="259" w:lineRule="auto"/>
        <w:jc w:val="both"/>
        <w:sectPr>
          <w:type w:val="continuous"/>
          <w:pgSz w:w="11910" w:h="16840"/>
          <w:pgMar w:top="240" w:bottom="280" w:left="1440" w:right="130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906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w:t>SILVANA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pacing w:val="-4"/>
          <w:sz w:val="16"/>
        </w:rPr>
        <w:t>FRANCINETE</w:t>
      </w:r>
    </w:p>
    <w:p>
      <w:pPr>
        <w:spacing w:line="240" w:lineRule="auto" w:before="10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z w:val="13"/>
        </w:rPr>
      </w:r>
    </w:p>
    <w:p>
      <w:pPr>
        <w:spacing w:line="256" w:lineRule="auto" w:before="1"/>
        <w:ind w:left="109" w:right="3049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Assinado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de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forma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digital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por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SILVANA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FRANCINETE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DA</w:t>
      </w:r>
    </w:p>
    <w:p>
      <w:pPr>
        <w:spacing w:after="0" w:line="256" w:lineRule="auto"/>
        <w:jc w:val="left"/>
        <w:rPr>
          <w:rFonts w:ascii="Trebuchet MS"/>
          <w:sz w:val="10"/>
        </w:rPr>
        <w:sectPr>
          <w:type w:val="continuous"/>
          <w:pgSz w:w="11910" w:h="16840"/>
          <w:pgMar w:top="240" w:bottom="280" w:left="1440" w:right="1300"/>
          <w:cols w:num="2" w:equalWidth="0">
            <w:col w:w="4389" w:space="40"/>
            <w:col w:w="4741"/>
          </w:cols>
        </w:sectPr>
      </w:pPr>
    </w:p>
    <w:p>
      <w:pPr>
        <w:spacing w:before="4"/>
        <w:ind w:left="4538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SILVA:20596158874</w:t>
      </w:r>
    </w:p>
    <w:p>
      <w:pPr>
        <w:spacing w:before="9"/>
        <w:ind w:left="4538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4"/>
          <w:sz w:val="10"/>
        </w:rPr>
        <w:t>Dados:</w:t>
      </w:r>
      <w:r>
        <w:rPr>
          <w:rFonts w:ascii="Trebuchet MS"/>
          <w:spacing w:val="5"/>
          <w:sz w:val="10"/>
        </w:rPr>
        <w:t> </w:t>
      </w:r>
      <w:r>
        <w:rPr>
          <w:rFonts w:ascii="Trebuchet MS"/>
          <w:spacing w:val="-4"/>
          <w:sz w:val="10"/>
        </w:rPr>
        <w:t>2024.01.02</w:t>
      </w:r>
      <w:r>
        <w:rPr>
          <w:rFonts w:ascii="Trebuchet MS"/>
          <w:spacing w:val="5"/>
          <w:sz w:val="10"/>
        </w:rPr>
        <w:t> </w:t>
      </w:r>
      <w:r>
        <w:rPr>
          <w:rFonts w:ascii="Trebuchet MS"/>
          <w:spacing w:val="-4"/>
          <w:sz w:val="10"/>
        </w:rPr>
        <w:t>11:17:23</w:t>
      </w:r>
      <w:r>
        <w:rPr>
          <w:rFonts w:ascii="Trebuchet MS"/>
          <w:spacing w:val="5"/>
          <w:sz w:val="10"/>
        </w:rPr>
        <w:t> </w:t>
      </w:r>
      <w:r>
        <w:rPr>
          <w:rFonts w:ascii="Trebuchet MS"/>
          <w:spacing w:val="-4"/>
          <w:sz w:val="10"/>
        </w:rPr>
        <w:t>-03'00'</w:t>
      </w:r>
    </w:p>
    <w:p>
      <w:pPr>
        <w:pStyle w:val="BodyText"/>
        <w:spacing w:before="13"/>
        <w:ind w:left="2468" w:right="2601" w:hanging="6"/>
        <w:jc w:val="center"/>
      </w:pPr>
      <w:r>
        <w:rPr/>
        <w:t>Silvana Francinete da Silva Secretária</w:t>
      </w:r>
      <w:r>
        <w:rPr>
          <w:spacing w:val="-12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Fazenda Aos, 02 de Janeiro de 2024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262" w:right="0" w:firstLine="0"/>
        <w:jc w:val="left"/>
        <w:rPr>
          <w:sz w:val="18"/>
        </w:rPr>
      </w:pPr>
      <w:r>
        <w:rPr>
          <w:sz w:val="18"/>
        </w:rPr>
        <w:t>Alameda</w:t>
      </w:r>
      <w:r>
        <w:rPr>
          <w:spacing w:val="-4"/>
          <w:sz w:val="18"/>
        </w:rPr>
        <w:t> </w:t>
      </w:r>
      <w:r>
        <w:rPr>
          <w:sz w:val="18"/>
        </w:rPr>
        <w:t>Tibiriçá,</w:t>
      </w:r>
      <w:r>
        <w:rPr>
          <w:spacing w:val="-4"/>
          <w:sz w:val="18"/>
        </w:rPr>
        <w:t> </w:t>
      </w:r>
      <w:r>
        <w:rPr>
          <w:sz w:val="18"/>
        </w:rPr>
        <w:t>374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CEP</w:t>
      </w:r>
      <w:r>
        <w:rPr>
          <w:spacing w:val="-7"/>
          <w:sz w:val="18"/>
        </w:rPr>
        <w:t> </w:t>
      </w:r>
      <w:r>
        <w:rPr>
          <w:sz w:val="18"/>
        </w:rPr>
        <w:t>07600-084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Mairiporã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SP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6"/>
          <w:sz w:val="18"/>
        </w:rPr>
        <w:t> </w:t>
      </w:r>
      <w:r>
        <w:rPr>
          <w:sz w:val="18"/>
        </w:rPr>
        <w:t>Fone:</w:t>
      </w:r>
      <w:r>
        <w:rPr>
          <w:spacing w:val="-4"/>
          <w:sz w:val="18"/>
        </w:rPr>
        <w:t> </w:t>
      </w:r>
      <w:r>
        <w:rPr>
          <w:sz w:val="18"/>
        </w:rPr>
        <w:t>(11)</w:t>
      </w:r>
      <w:r>
        <w:rPr>
          <w:spacing w:val="-4"/>
          <w:sz w:val="18"/>
        </w:rPr>
        <w:t> </w:t>
      </w:r>
      <w:r>
        <w:rPr>
          <w:sz w:val="18"/>
        </w:rPr>
        <w:t>4419-</w:t>
      </w:r>
      <w:r>
        <w:rPr>
          <w:spacing w:val="-6"/>
          <w:sz w:val="18"/>
        </w:rPr>
        <w:t> </w:t>
      </w:r>
      <w:r>
        <w:rPr>
          <w:sz w:val="18"/>
        </w:rPr>
        <w:t>8000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hyperlink r:id="rId6">
        <w:r>
          <w:rPr>
            <w:spacing w:val="-2"/>
            <w:sz w:val="18"/>
          </w:rPr>
          <w:t>www.mairipora.sp.gov.br</w:t>
        </w:r>
      </w:hyperlink>
    </w:p>
    <w:sectPr>
      <w:type w:val="continuous"/>
      <w:pgSz w:w="11910" w:h="16840"/>
      <w:pgMar w:top="240" w:bottom="280" w:left="14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2523"/>
    </w:pPr>
    <w:rPr>
      <w:rFonts w:ascii="Monotype Corsiva" w:hAnsi="Monotype Corsiva" w:eastAsia="Monotype Corsiva" w:cs="Monotype Corsiva"/>
      <w:b/>
      <w:bCs/>
      <w:i/>
      <w:i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iripora.sp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ester.dri</dc:creator>
  <dcterms:created xsi:type="dcterms:W3CDTF">2024-01-02T17:23:39Z</dcterms:created>
  <dcterms:modified xsi:type="dcterms:W3CDTF">2024-01-02T17:23:39Z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2013</vt:lpwstr>
  </property>
</Properties>
</file>