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F45BF7" w:rsidRDefault="0002120B" w:rsidP="00E16E70">
      <w:pPr>
        <w:shd w:val="clear" w:color="auto" w:fill="D6E3BC"/>
        <w:jc w:val="center"/>
        <w:rPr>
          <w:rFonts w:ascii="Arial Narrow" w:eastAsia="Calibri" w:hAnsi="Arial Narrow" w:cs="Calibri"/>
          <w:b/>
        </w:rPr>
      </w:pPr>
      <w:bookmarkStart w:id="0" w:name="_GoBack"/>
      <w:bookmarkEnd w:id="0"/>
      <w:r w:rsidRPr="00F45BF7">
        <w:rPr>
          <w:rFonts w:ascii="Arial Narrow" w:eastAsia="Calibri" w:hAnsi="Arial Narrow" w:cs="Calibri"/>
          <w:b/>
        </w:rPr>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093B412D"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p>
    <w:p w14:paraId="172CA8E6" w14:textId="0F077CD8"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9D3BEF">
        <w:rPr>
          <w:rFonts w:ascii="Arial Narrow" w:eastAsia="Calibri" w:hAnsi="Arial Narrow" w:cs="Calibri"/>
        </w:rPr>
        <w:t>7.851/2024 e apensos</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7530997F"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3D0506">
        <w:rPr>
          <w:rFonts w:ascii="Arial Narrow" w:eastAsia="Calibri" w:hAnsi="Arial Narrow" w:cs="Calibri"/>
        </w:rPr>
        <w:t>10/03/2025</w:t>
      </w:r>
    </w:p>
    <w:p w14:paraId="0B5CFA4A" w14:textId="77777777" w:rsidR="009E1C63" w:rsidRPr="00F45BF7" w:rsidRDefault="009E1C63" w:rsidP="0039174F">
      <w:pPr>
        <w:jc w:val="both"/>
        <w:rPr>
          <w:rFonts w:ascii="Arial Narrow" w:eastAsia="Calibri" w:hAnsi="Arial Narrow" w:cs="Calibri"/>
        </w:rPr>
      </w:pPr>
    </w:p>
    <w:tbl>
      <w:tblPr>
        <w:tblStyle w:val="a5"/>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4111"/>
      </w:tblGrid>
      <w:tr w:rsidR="00DA6992" w:rsidRPr="00F45BF7" w14:paraId="63F23364" w14:textId="77777777" w:rsidTr="00D0553F">
        <w:trPr>
          <w:cantSplit/>
          <w:trHeight w:val="97"/>
          <w:jc w:val="center"/>
        </w:trPr>
        <w:tc>
          <w:tcPr>
            <w:tcW w:w="10031"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0553F">
        <w:trPr>
          <w:cantSplit/>
          <w:trHeight w:val="97"/>
          <w:jc w:val="center"/>
        </w:trPr>
        <w:tc>
          <w:tcPr>
            <w:tcW w:w="10031"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0553F">
        <w:trPr>
          <w:cantSplit/>
          <w:trHeight w:val="216"/>
          <w:jc w:val="center"/>
        </w:trPr>
        <w:tc>
          <w:tcPr>
            <w:tcW w:w="10031"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0553F">
        <w:trPr>
          <w:cantSplit/>
          <w:trHeight w:val="216"/>
          <w:jc w:val="center"/>
        </w:trPr>
        <w:tc>
          <w:tcPr>
            <w:tcW w:w="10031"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0553F">
        <w:trPr>
          <w:cantSplit/>
          <w:trHeight w:val="132"/>
          <w:jc w:val="center"/>
        </w:trPr>
        <w:tc>
          <w:tcPr>
            <w:tcW w:w="10031"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0553F">
        <w:trPr>
          <w:cantSplit/>
          <w:trHeight w:val="132"/>
          <w:jc w:val="center"/>
        </w:trPr>
        <w:tc>
          <w:tcPr>
            <w:tcW w:w="10031"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OPTANTE PELO SIMPLES? SIM (    ) NÃO(    )</w:t>
            </w:r>
          </w:p>
        </w:tc>
      </w:tr>
      <w:tr w:rsidR="006D1FF3" w:rsidRPr="00F45BF7" w14:paraId="4F589D24" w14:textId="77777777" w:rsidTr="00D0553F">
        <w:trPr>
          <w:cantSplit/>
          <w:trHeight w:val="109"/>
          <w:jc w:val="center"/>
        </w:trPr>
        <w:tc>
          <w:tcPr>
            <w:tcW w:w="10031"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0553F">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855"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0553F">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855"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0553F">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855"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0553F">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855"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0553F">
        <w:trPr>
          <w:cantSplit/>
          <w:trHeight w:val="69"/>
          <w:jc w:val="center"/>
        </w:trPr>
        <w:tc>
          <w:tcPr>
            <w:tcW w:w="10031"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D0553F">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4111"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2BA7CA0B" w14:textId="77777777" w:rsidR="00D0553F" w:rsidRDefault="00D0553F" w:rsidP="00D0553F">
      <w:pPr>
        <w:tabs>
          <w:tab w:val="right" w:pos="9355"/>
        </w:tabs>
        <w:ind w:left="851" w:hanging="851"/>
        <w:jc w:val="both"/>
        <w:outlineLvl w:val="0"/>
        <w:rPr>
          <w:rFonts w:ascii="Arial Narrow" w:hAnsi="Arial Narrow" w:cs="Arial"/>
          <w:b/>
        </w:rPr>
      </w:pPr>
      <w:r w:rsidRPr="00CC01D0">
        <w:rPr>
          <w:rFonts w:ascii="Arial Narrow" w:hAnsi="Arial Narrow" w:cs="Arial"/>
          <w:b/>
        </w:rPr>
        <w:t>ITENS PARA AMPLA COMCORRÊNCIA:</w:t>
      </w:r>
    </w:p>
    <w:p w14:paraId="5EFEC19D" w14:textId="77777777" w:rsidR="00D0553F" w:rsidRPr="00CC01D0" w:rsidRDefault="00D0553F" w:rsidP="00D0553F">
      <w:pPr>
        <w:tabs>
          <w:tab w:val="right" w:pos="9355"/>
        </w:tabs>
        <w:ind w:left="851" w:hanging="851"/>
        <w:jc w:val="both"/>
        <w:outlineLvl w:val="0"/>
        <w:rPr>
          <w:rFonts w:ascii="Arial Narrow" w:hAnsi="Arial Narrow" w:cs="Arial"/>
          <w: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50"/>
        <w:gridCol w:w="3828"/>
        <w:gridCol w:w="1417"/>
        <w:gridCol w:w="1134"/>
        <w:gridCol w:w="1276"/>
      </w:tblGrid>
      <w:tr w:rsidR="00D0553F" w:rsidRPr="008E3A2A" w14:paraId="25223865" w14:textId="6F1588B0" w:rsidTr="00D0553F">
        <w:trPr>
          <w:trHeight w:val="284"/>
          <w:jc w:val="center"/>
        </w:trPr>
        <w:tc>
          <w:tcPr>
            <w:tcW w:w="675" w:type="dxa"/>
            <w:vAlign w:val="center"/>
          </w:tcPr>
          <w:p w14:paraId="6E569806" w14:textId="77777777" w:rsidR="00D0553F" w:rsidRPr="008E3A2A" w:rsidRDefault="00D0553F" w:rsidP="00D0553F">
            <w:pPr>
              <w:jc w:val="center"/>
              <w:rPr>
                <w:rFonts w:ascii="Arial Narrow" w:hAnsi="Arial Narrow" w:cs="Arial"/>
                <w:b/>
                <w:color w:val="000000"/>
                <w:sz w:val="20"/>
                <w:szCs w:val="20"/>
              </w:rPr>
            </w:pPr>
            <w:r w:rsidRPr="008E3A2A">
              <w:rPr>
                <w:rFonts w:ascii="Arial Narrow" w:hAnsi="Arial Narrow" w:cs="Arial"/>
                <w:b/>
                <w:color w:val="000000"/>
                <w:sz w:val="20"/>
                <w:szCs w:val="20"/>
              </w:rPr>
              <w:t>ITEM</w:t>
            </w:r>
          </w:p>
        </w:tc>
        <w:tc>
          <w:tcPr>
            <w:tcW w:w="851" w:type="dxa"/>
            <w:vAlign w:val="center"/>
          </w:tcPr>
          <w:p w14:paraId="0B12FEEA" w14:textId="4FCAD721" w:rsidR="00D0553F" w:rsidRPr="008E3A2A" w:rsidRDefault="00D0553F" w:rsidP="00D0553F">
            <w:pPr>
              <w:jc w:val="center"/>
              <w:rPr>
                <w:rFonts w:ascii="Arial Narrow" w:hAnsi="Arial Narrow" w:cs="Arial"/>
                <w:b/>
                <w:sz w:val="20"/>
                <w:szCs w:val="20"/>
              </w:rPr>
            </w:pPr>
            <w:r w:rsidRPr="008E3A2A">
              <w:rPr>
                <w:rFonts w:ascii="Arial Narrow" w:hAnsi="Arial Narrow" w:cs="Arial"/>
                <w:b/>
                <w:sz w:val="20"/>
                <w:szCs w:val="20"/>
              </w:rPr>
              <w:t>QUANT</w:t>
            </w:r>
            <w:r>
              <w:rPr>
                <w:rFonts w:ascii="Arial Narrow" w:hAnsi="Arial Narrow" w:cs="Arial"/>
                <w:b/>
                <w:sz w:val="20"/>
                <w:szCs w:val="20"/>
              </w:rPr>
              <w:t>.</w:t>
            </w:r>
          </w:p>
        </w:tc>
        <w:tc>
          <w:tcPr>
            <w:tcW w:w="850" w:type="dxa"/>
            <w:vAlign w:val="center"/>
          </w:tcPr>
          <w:p w14:paraId="72CA1DAA" w14:textId="6292A722" w:rsidR="00D0553F" w:rsidRPr="008E3A2A" w:rsidRDefault="00D0553F" w:rsidP="00D0553F">
            <w:pPr>
              <w:jc w:val="center"/>
              <w:rPr>
                <w:rFonts w:ascii="Arial Narrow" w:hAnsi="Arial Narrow" w:cs="Arial"/>
                <w:b/>
                <w:color w:val="000000"/>
                <w:sz w:val="20"/>
                <w:szCs w:val="20"/>
              </w:rPr>
            </w:pPr>
            <w:r w:rsidRPr="008E3A2A">
              <w:rPr>
                <w:rFonts w:ascii="Arial Narrow" w:hAnsi="Arial Narrow" w:cs="Arial"/>
                <w:b/>
                <w:color w:val="000000"/>
                <w:sz w:val="20"/>
                <w:szCs w:val="20"/>
              </w:rPr>
              <w:t>UNID</w:t>
            </w:r>
            <w:r>
              <w:rPr>
                <w:rFonts w:ascii="Arial Narrow" w:hAnsi="Arial Narrow" w:cs="Arial"/>
                <w:b/>
                <w:color w:val="000000"/>
                <w:sz w:val="20"/>
                <w:szCs w:val="20"/>
              </w:rPr>
              <w:t>.</w:t>
            </w:r>
          </w:p>
        </w:tc>
        <w:tc>
          <w:tcPr>
            <w:tcW w:w="3828" w:type="dxa"/>
            <w:shd w:val="clear" w:color="auto" w:fill="auto"/>
            <w:vAlign w:val="center"/>
          </w:tcPr>
          <w:p w14:paraId="4EE0E79C" w14:textId="77777777" w:rsidR="00D0553F" w:rsidRPr="008E3A2A" w:rsidRDefault="00D0553F" w:rsidP="00D0553F">
            <w:pPr>
              <w:jc w:val="center"/>
              <w:rPr>
                <w:rFonts w:ascii="Arial Narrow" w:hAnsi="Arial Narrow" w:cs="Arial"/>
                <w:b/>
                <w:color w:val="000000"/>
                <w:sz w:val="20"/>
                <w:szCs w:val="20"/>
              </w:rPr>
            </w:pPr>
            <w:r w:rsidRPr="008E3A2A">
              <w:rPr>
                <w:rFonts w:ascii="Arial Narrow" w:hAnsi="Arial Narrow" w:cs="Arial"/>
                <w:b/>
                <w:color w:val="000000"/>
                <w:sz w:val="20"/>
                <w:szCs w:val="20"/>
              </w:rPr>
              <w:t>DESCRIÇÃO DO OBJETO</w:t>
            </w:r>
          </w:p>
        </w:tc>
        <w:tc>
          <w:tcPr>
            <w:tcW w:w="1417" w:type="dxa"/>
            <w:vAlign w:val="center"/>
          </w:tcPr>
          <w:p w14:paraId="55BE82FE" w14:textId="32810819" w:rsidR="00D0553F" w:rsidRPr="008E3A2A" w:rsidRDefault="00D0553F" w:rsidP="00D0553F">
            <w:pPr>
              <w:jc w:val="center"/>
              <w:rPr>
                <w:rFonts w:ascii="Arial Narrow" w:hAnsi="Arial Narrow" w:cs="Arial"/>
                <w:b/>
                <w:color w:val="000000"/>
                <w:sz w:val="20"/>
                <w:szCs w:val="20"/>
              </w:rPr>
            </w:pPr>
            <w:r>
              <w:rPr>
                <w:rFonts w:ascii="Arial Narrow" w:hAnsi="Arial Narrow" w:cs="Arial"/>
                <w:b/>
                <w:color w:val="000000"/>
                <w:sz w:val="20"/>
                <w:szCs w:val="20"/>
              </w:rPr>
              <w:t>MARCA/ FABRICANTE</w:t>
            </w:r>
          </w:p>
        </w:tc>
        <w:tc>
          <w:tcPr>
            <w:tcW w:w="1134" w:type="dxa"/>
            <w:vAlign w:val="center"/>
          </w:tcPr>
          <w:p w14:paraId="0BFFE37C" w14:textId="670AF608" w:rsidR="00D0553F" w:rsidRPr="008E3A2A" w:rsidRDefault="00D0553F" w:rsidP="00D0553F">
            <w:pPr>
              <w:jc w:val="center"/>
              <w:rPr>
                <w:rFonts w:ascii="Arial Narrow" w:hAnsi="Arial Narrow" w:cs="Arial"/>
                <w:b/>
                <w:color w:val="000000"/>
                <w:sz w:val="20"/>
                <w:szCs w:val="20"/>
              </w:rPr>
            </w:pPr>
            <w:r>
              <w:rPr>
                <w:rFonts w:ascii="Arial Narrow" w:hAnsi="Arial Narrow" w:cs="Arial"/>
                <w:b/>
                <w:color w:val="000000"/>
                <w:sz w:val="20"/>
                <w:szCs w:val="20"/>
              </w:rPr>
              <w:t>VALOR UNITÁRIO</w:t>
            </w:r>
          </w:p>
        </w:tc>
        <w:tc>
          <w:tcPr>
            <w:tcW w:w="1276" w:type="dxa"/>
            <w:vAlign w:val="center"/>
          </w:tcPr>
          <w:p w14:paraId="2829BC9A" w14:textId="447F3F2A" w:rsidR="00D0553F" w:rsidRPr="008E3A2A" w:rsidRDefault="00D0553F" w:rsidP="00D0553F">
            <w:pPr>
              <w:jc w:val="center"/>
              <w:rPr>
                <w:rFonts w:ascii="Arial Narrow" w:hAnsi="Arial Narrow" w:cs="Arial"/>
                <w:b/>
                <w:color w:val="000000"/>
                <w:sz w:val="20"/>
                <w:szCs w:val="20"/>
              </w:rPr>
            </w:pPr>
            <w:r>
              <w:rPr>
                <w:rFonts w:ascii="Arial Narrow" w:hAnsi="Arial Narrow" w:cs="Arial"/>
                <w:b/>
                <w:color w:val="000000"/>
                <w:sz w:val="20"/>
                <w:szCs w:val="20"/>
              </w:rPr>
              <w:t>VALOR TOTAL</w:t>
            </w:r>
          </w:p>
        </w:tc>
      </w:tr>
      <w:tr w:rsidR="00D0553F" w:rsidRPr="000628B4" w14:paraId="0F44A685" w14:textId="643532BD" w:rsidTr="00D0553F">
        <w:trPr>
          <w:trHeight w:val="284"/>
          <w:jc w:val="center"/>
        </w:trPr>
        <w:tc>
          <w:tcPr>
            <w:tcW w:w="675" w:type="dxa"/>
            <w:vAlign w:val="center"/>
          </w:tcPr>
          <w:p w14:paraId="2CDA43AC"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01</w:t>
            </w:r>
          </w:p>
        </w:tc>
        <w:tc>
          <w:tcPr>
            <w:tcW w:w="851" w:type="dxa"/>
            <w:shd w:val="clear" w:color="auto" w:fill="auto"/>
            <w:vAlign w:val="center"/>
          </w:tcPr>
          <w:p w14:paraId="4C62F42D"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600</w:t>
            </w:r>
          </w:p>
        </w:tc>
        <w:tc>
          <w:tcPr>
            <w:tcW w:w="850" w:type="dxa"/>
            <w:vAlign w:val="center"/>
          </w:tcPr>
          <w:p w14:paraId="0B3E4242"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LATAS</w:t>
            </w:r>
          </w:p>
        </w:tc>
        <w:tc>
          <w:tcPr>
            <w:tcW w:w="3828" w:type="dxa"/>
            <w:shd w:val="clear" w:color="auto" w:fill="auto"/>
            <w:vAlign w:val="center"/>
          </w:tcPr>
          <w:p w14:paraId="6E80A4A2"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
                <w:bCs/>
                <w:sz w:val="20"/>
                <w:szCs w:val="20"/>
              </w:rPr>
              <w:t xml:space="preserve">FORMÚLA INFANTIL EM PÓ HIPOALERGÊNICA, </w:t>
            </w:r>
            <w:r w:rsidRPr="008E3A2A">
              <w:rPr>
                <w:rFonts w:ascii="Arial Narrow" w:hAnsi="Arial Narrow" w:cstheme="minorHAnsi"/>
                <w:bCs/>
                <w:sz w:val="20"/>
                <w:szCs w:val="20"/>
              </w:rPr>
              <w:t>à base de proteína parcialmente hidrolisada de soro de leite. Indicada para alimentação de lactentes desde o nascimento e crianças que apresentem alergia à proteína do leite de vaca e /ou soja. Isento de sacarose, frutose e glúten. O produto deverá estar de acordo com a legislação vigente. Embalagem Primária: Acondicionado em embalagem original do fabricante, com o número do lote, prazo de validade e Registro no Ministério da Saúde, contendo no mínimo de 400 (quatrocentos) gramas de peso líquido.</w:t>
            </w:r>
          </w:p>
          <w:p w14:paraId="5838BFB4"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Cs/>
                <w:sz w:val="20"/>
                <w:szCs w:val="20"/>
              </w:rPr>
              <w:t xml:space="preserve">Prazo de Validade: Mínimo 10 meses a partir da data de entrega no setor requisitante. </w:t>
            </w:r>
          </w:p>
          <w:p w14:paraId="141F491D" w14:textId="77777777" w:rsidR="00D0553F" w:rsidRPr="008E3A2A" w:rsidRDefault="00D0553F" w:rsidP="00D0553F">
            <w:pPr>
              <w:jc w:val="both"/>
              <w:rPr>
                <w:rFonts w:ascii="Arial Narrow" w:hAnsi="Arial Narrow" w:cstheme="minorHAnsi"/>
                <w:b/>
                <w:bCs/>
                <w:sz w:val="20"/>
                <w:szCs w:val="20"/>
              </w:rPr>
            </w:pPr>
            <w:r w:rsidRPr="008E3A2A">
              <w:rPr>
                <w:rFonts w:ascii="Arial Narrow" w:hAnsi="Arial Narrow" w:cstheme="minorHAnsi"/>
                <w:bCs/>
                <w:sz w:val="20"/>
                <w:szCs w:val="20"/>
              </w:rPr>
              <w:t xml:space="preserve">O produto deverá estar de acordo com a legislação vigente. </w:t>
            </w:r>
          </w:p>
        </w:tc>
        <w:tc>
          <w:tcPr>
            <w:tcW w:w="1417" w:type="dxa"/>
            <w:vAlign w:val="center"/>
          </w:tcPr>
          <w:p w14:paraId="040DA4DD" w14:textId="77777777" w:rsidR="00D0553F" w:rsidRPr="008E3A2A" w:rsidRDefault="00D0553F" w:rsidP="00D0553F">
            <w:pPr>
              <w:jc w:val="both"/>
              <w:rPr>
                <w:rFonts w:ascii="Arial Narrow" w:hAnsi="Arial Narrow" w:cstheme="minorHAnsi"/>
                <w:b/>
                <w:bCs/>
                <w:sz w:val="20"/>
                <w:szCs w:val="20"/>
              </w:rPr>
            </w:pPr>
          </w:p>
        </w:tc>
        <w:tc>
          <w:tcPr>
            <w:tcW w:w="1134" w:type="dxa"/>
            <w:vAlign w:val="center"/>
          </w:tcPr>
          <w:p w14:paraId="500CD991" w14:textId="77777777" w:rsidR="00D0553F" w:rsidRPr="008E3A2A" w:rsidRDefault="00D0553F" w:rsidP="00D0553F">
            <w:pPr>
              <w:jc w:val="both"/>
              <w:rPr>
                <w:rFonts w:ascii="Arial Narrow" w:hAnsi="Arial Narrow" w:cstheme="minorHAnsi"/>
                <w:b/>
                <w:bCs/>
                <w:sz w:val="20"/>
                <w:szCs w:val="20"/>
              </w:rPr>
            </w:pPr>
          </w:p>
        </w:tc>
        <w:tc>
          <w:tcPr>
            <w:tcW w:w="1276" w:type="dxa"/>
            <w:vAlign w:val="center"/>
          </w:tcPr>
          <w:p w14:paraId="67E871D9" w14:textId="77777777" w:rsidR="00D0553F" w:rsidRPr="008E3A2A" w:rsidRDefault="00D0553F" w:rsidP="00D0553F">
            <w:pPr>
              <w:jc w:val="both"/>
              <w:rPr>
                <w:rFonts w:ascii="Arial Narrow" w:hAnsi="Arial Narrow" w:cstheme="minorHAnsi"/>
                <w:b/>
                <w:bCs/>
                <w:sz w:val="20"/>
                <w:szCs w:val="20"/>
              </w:rPr>
            </w:pPr>
          </w:p>
        </w:tc>
      </w:tr>
      <w:tr w:rsidR="00D0553F" w:rsidRPr="000628B4" w14:paraId="6662DC95" w14:textId="5B646EF7" w:rsidTr="00D0553F">
        <w:trPr>
          <w:trHeight w:val="284"/>
          <w:jc w:val="center"/>
        </w:trPr>
        <w:tc>
          <w:tcPr>
            <w:tcW w:w="675" w:type="dxa"/>
            <w:vAlign w:val="center"/>
          </w:tcPr>
          <w:p w14:paraId="57B4ECA5"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02</w:t>
            </w:r>
          </w:p>
        </w:tc>
        <w:tc>
          <w:tcPr>
            <w:tcW w:w="851" w:type="dxa"/>
            <w:shd w:val="clear" w:color="auto" w:fill="auto"/>
            <w:vAlign w:val="center"/>
          </w:tcPr>
          <w:p w14:paraId="52E755D9"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550</w:t>
            </w:r>
          </w:p>
        </w:tc>
        <w:tc>
          <w:tcPr>
            <w:tcW w:w="850" w:type="dxa"/>
            <w:vAlign w:val="center"/>
          </w:tcPr>
          <w:p w14:paraId="0FD552DB"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LATAS</w:t>
            </w:r>
          </w:p>
        </w:tc>
        <w:tc>
          <w:tcPr>
            <w:tcW w:w="3828" w:type="dxa"/>
            <w:shd w:val="clear" w:color="auto" w:fill="auto"/>
            <w:vAlign w:val="center"/>
          </w:tcPr>
          <w:p w14:paraId="05D85A0D"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
                <w:bCs/>
                <w:sz w:val="20"/>
                <w:szCs w:val="20"/>
              </w:rPr>
              <w:t xml:space="preserve">FORMÚLA INFANTIL ANTI REGURTITAÇÃO </w:t>
            </w:r>
            <w:r w:rsidRPr="008E3A2A">
              <w:rPr>
                <w:rFonts w:ascii="Arial Narrow" w:hAnsi="Arial Narrow" w:cstheme="minorHAnsi"/>
                <w:bCs/>
                <w:sz w:val="20"/>
                <w:szCs w:val="20"/>
              </w:rPr>
              <w:t>indicada para lactentes de 0 (zero) à 12 (doze) meses de idade. Produto espessado indicado para lactentes com regurgitação e/ou refluxo gastroesofágico. O produto deverá estar de acordo com a legislação vigente. Embalagem Primária: Acondicionado em embalagem original do fabricante, com o número do lote, prazo de validade e Registro no Ministério da Saúde, contendo no mínimo de 400 (quatrocentos) gramas de peso líquido.</w:t>
            </w:r>
          </w:p>
          <w:p w14:paraId="58036AEE"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Cs/>
                <w:sz w:val="20"/>
                <w:szCs w:val="20"/>
              </w:rPr>
              <w:t xml:space="preserve">Prazo de Validade: Mínimo 10 meses a partir da data de entrega no setor requisitante. </w:t>
            </w:r>
          </w:p>
          <w:p w14:paraId="162A0DDF" w14:textId="77777777" w:rsidR="00D0553F" w:rsidRPr="008E3A2A" w:rsidRDefault="00D0553F" w:rsidP="00D0553F">
            <w:pPr>
              <w:jc w:val="both"/>
              <w:rPr>
                <w:rFonts w:ascii="Arial Narrow" w:hAnsi="Arial Narrow" w:cstheme="minorHAnsi"/>
                <w:b/>
                <w:bCs/>
                <w:sz w:val="20"/>
                <w:szCs w:val="20"/>
              </w:rPr>
            </w:pPr>
            <w:r w:rsidRPr="008E3A2A">
              <w:rPr>
                <w:rFonts w:ascii="Arial Narrow" w:hAnsi="Arial Narrow" w:cstheme="minorHAnsi"/>
                <w:bCs/>
                <w:sz w:val="20"/>
                <w:szCs w:val="20"/>
              </w:rPr>
              <w:t>O produto deverá estar de acordo com a legislação vigente.</w:t>
            </w:r>
          </w:p>
        </w:tc>
        <w:tc>
          <w:tcPr>
            <w:tcW w:w="1417" w:type="dxa"/>
            <w:vAlign w:val="center"/>
          </w:tcPr>
          <w:p w14:paraId="643CFFE8" w14:textId="77777777" w:rsidR="00D0553F" w:rsidRPr="008E3A2A" w:rsidRDefault="00D0553F" w:rsidP="00D0553F">
            <w:pPr>
              <w:jc w:val="both"/>
              <w:rPr>
                <w:rFonts w:ascii="Arial Narrow" w:hAnsi="Arial Narrow" w:cstheme="minorHAnsi"/>
                <w:b/>
                <w:bCs/>
                <w:sz w:val="20"/>
                <w:szCs w:val="20"/>
              </w:rPr>
            </w:pPr>
          </w:p>
        </w:tc>
        <w:tc>
          <w:tcPr>
            <w:tcW w:w="1134" w:type="dxa"/>
            <w:vAlign w:val="center"/>
          </w:tcPr>
          <w:p w14:paraId="54449206" w14:textId="77777777" w:rsidR="00D0553F" w:rsidRPr="008E3A2A" w:rsidRDefault="00D0553F" w:rsidP="00D0553F">
            <w:pPr>
              <w:jc w:val="both"/>
              <w:rPr>
                <w:rFonts w:ascii="Arial Narrow" w:hAnsi="Arial Narrow" w:cstheme="minorHAnsi"/>
                <w:b/>
                <w:bCs/>
                <w:sz w:val="20"/>
                <w:szCs w:val="20"/>
              </w:rPr>
            </w:pPr>
          </w:p>
        </w:tc>
        <w:tc>
          <w:tcPr>
            <w:tcW w:w="1276" w:type="dxa"/>
            <w:vAlign w:val="center"/>
          </w:tcPr>
          <w:p w14:paraId="3701F177" w14:textId="77777777" w:rsidR="00D0553F" w:rsidRPr="008E3A2A" w:rsidRDefault="00D0553F" w:rsidP="00D0553F">
            <w:pPr>
              <w:jc w:val="both"/>
              <w:rPr>
                <w:rFonts w:ascii="Arial Narrow" w:hAnsi="Arial Narrow" w:cstheme="minorHAnsi"/>
                <w:b/>
                <w:bCs/>
                <w:sz w:val="20"/>
                <w:szCs w:val="20"/>
              </w:rPr>
            </w:pPr>
          </w:p>
        </w:tc>
      </w:tr>
      <w:tr w:rsidR="00D0553F" w:rsidRPr="000628B4" w14:paraId="7AD633CC" w14:textId="6099461C" w:rsidTr="00D0553F">
        <w:trPr>
          <w:trHeight w:val="284"/>
          <w:jc w:val="center"/>
        </w:trPr>
        <w:tc>
          <w:tcPr>
            <w:tcW w:w="675" w:type="dxa"/>
            <w:vAlign w:val="center"/>
          </w:tcPr>
          <w:p w14:paraId="79B51F49"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03</w:t>
            </w:r>
          </w:p>
        </w:tc>
        <w:tc>
          <w:tcPr>
            <w:tcW w:w="851" w:type="dxa"/>
            <w:shd w:val="clear" w:color="auto" w:fill="auto"/>
            <w:vAlign w:val="center"/>
          </w:tcPr>
          <w:p w14:paraId="347E2796"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1.000</w:t>
            </w:r>
          </w:p>
        </w:tc>
        <w:tc>
          <w:tcPr>
            <w:tcW w:w="850" w:type="dxa"/>
            <w:vAlign w:val="center"/>
          </w:tcPr>
          <w:p w14:paraId="66C166E7"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LATAS</w:t>
            </w:r>
          </w:p>
        </w:tc>
        <w:tc>
          <w:tcPr>
            <w:tcW w:w="3828" w:type="dxa"/>
            <w:shd w:val="clear" w:color="auto" w:fill="auto"/>
            <w:vAlign w:val="center"/>
          </w:tcPr>
          <w:p w14:paraId="24959BB7" w14:textId="77777777" w:rsidR="00D0553F" w:rsidRPr="008E3A2A" w:rsidRDefault="00D0553F" w:rsidP="00D0553F">
            <w:pPr>
              <w:jc w:val="both"/>
              <w:rPr>
                <w:rFonts w:ascii="Arial Narrow" w:hAnsi="Arial Narrow" w:cstheme="minorHAnsi"/>
                <w:sz w:val="20"/>
                <w:szCs w:val="20"/>
              </w:rPr>
            </w:pPr>
            <w:r w:rsidRPr="008E3A2A">
              <w:rPr>
                <w:rFonts w:ascii="Arial Narrow" w:hAnsi="Arial Narrow" w:cstheme="minorHAnsi"/>
                <w:b/>
                <w:bCs/>
                <w:sz w:val="20"/>
                <w:szCs w:val="20"/>
              </w:rPr>
              <w:t>ALIMENTO NUTRICIONALMENTE COMPLETO E BALANCEADO ORAL E ENTERAL EM PÓ PEDIÁTRICO:</w:t>
            </w:r>
            <w:r w:rsidRPr="008E3A2A">
              <w:rPr>
                <w:rFonts w:ascii="Arial Narrow" w:hAnsi="Arial Narrow" w:cstheme="minorHAnsi"/>
                <w:sz w:val="20"/>
                <w:szCs w:val="20"/>
              </w:rPr>
              <w:t xml:space="preserve"> indicado para manutenção e/ou recuperação do estado nutricional de crianças até 10 anos de idade. Sem adição de lactose e glúten, contendo 1.0 kcal/ml na diluição padrão, podendo chegar até 1.5kcal/ml, normoproteico, normolipidico, normoglicidico, com fibras e DHA. Sabores variados. Acondicionado em embalagem hermeticamente fechada; a apresentação do produto deverá obedecer a legislação atual vigente. </w:t>
            </w:r>
          </w:p>
          <w:p w14:paraId="1A836F42" w14:textId="77777777" w:rsidR="00D0553F" w:rsidRPr="008E3A2A" w:rsidRDefault="00D0553F" w:rsidP="00D0553F">
            <w:pPr>
              <w:jc w:val="both"/>
              <w:rPr>
                <w:rFonts w:ascii="Arial Narrow" w:hAnsi="Arial Narrow" w:cstheme="minorHAnsi"/>
                <w:sz w:val="20"/>
                <w:szCs w:val="20"/>
              </w:rPr>
            </w:pPr>
            <w:r w:rsidRPr="008E3A2A">
              <w:rPr>
                <w:rFonts w:ascii="Arial Narrow" w:hAnsi="Arial Narrow" w:cstheme="minorHAnsi"/>
                <w:sz w:val="20"/>
                <w:szCs w:val="20"/>
              </w:rPr>
              <w:t xml:space="preserve">Apresentação: lata de 400g em embalagem original do fabricante, com número de lote, prazo de validade e registro no Ministério da Saúde e / ou órgão competente/ANVISA e quando dispensado deste, apresentar documentação pertinente. </w:t>
            </w:r>
          </w:p>
          <w:p w14:paraId="3F4FFE29" w14:textId="77777777" w:rsidR="00D0553F" w:rsidRPr="008E3A2A" w:rsidRDefault="00D0553F" w:rsidP="00D0553F">
            <w:pPr>
              <w:jc w:val="both"/>
              <w:rPr>
                <w:rFonts w:ascii="Arial Narrow" w:eastAsia="Arial Unicode MS" w:hAnsi="Arial Narrow" w:cs="Arial"/>
                <w:b/>
                <w:sz w:val="20"/>
                <w:szCs w:val="20"/>
              </w:rPr>
            </w:pPr>
            <w:r>
              <w:rPr>
                <w:rFonts w:ascii="Arial Narrow" w:hAnsi="Arial Narrow" w:cstheme="minorHAnsi"/>
                <w:sz w:val="20"/>
                <w:szCs w:val="20"/>
              </w:rPr>
              <w:t xml:space="preserve">Prazo de validade: </w:t>
            </w:r>
            <w:r w:rsidRPr="008E3A2A">
              <w:rPr>
                <w:rFonts w:ascii="Arial Narrow" w:hAnsi="Arial Narrow" w:cstheme="minorHAnsi"/>
                <w:sz w:val="20"/>
                <w:szCs w:val="20"/>
              </w:rPr>
              <w:t xml:space="preserve">Mínimo 12 meses a contar da data de entrega no setor requisitante. </w:t>
            </w:r>
            <w:r w:rsidRPr="008E3A2A">
              <w:rPr>
                <w:rFonts w:ascii="Arial Narrow" w:eastAsia="Arial Unicode MS" w:hAnsi="Arial Narrow" w:cs="Arial"/>
                <w:sz w:val="20"/>
                <w:szCs w:val="20"/>
              </w:rPr>
              <w:t xml:space="preserve"> </w:t>
            </w:r>
          </w:p>
        </w:tc>
        <w:tc>
          <w:tcPr>
            <w:tcW w:w="1417" w:type="dxa"/>
            <w:vAlign w:val="center"/>
          </w:tcPr>
          <w:p w14:paraId="0DA7E985" w14:textId="77777777" w:rsidR="00D0553F" w:rsidRPr="008E3A2A" w:rsidRDefault="00D0553F" w:rsidP="00D0553F">
            <w:pPr>
              <w:jc w:val="both"/>
              <w:rPr>
                <w:rFonts w:ascii="Arial Narrow" w:hAnsi="Arial Narrow" w:cstheme="minorHAnsi"/>
                <w:b/>
                <w:bCs/>
                <w:sz w:val="20"/>
                <w:szCs w:val="20"/>
              </w:rPr>
            </w:pPr>
          </w:p>
        </w:tc>
        <w:tc>
          <w:tcPr>
            <w:tcW w:w="1134" w:type="dxa"/>
            <w:vAlign w:val="center"/>
          </w:tcPr>
          <w:p w14:paraId="31C26CC4" w14:textId="77777777" w:rsidR="00D0553F" w:rsidRPr="008E3A2A" w:rsidRDefault="00D0553F" w:rsidP="00D0553F">
            <w:pPr>
              <w:jc w:val="both"/>
              <w:rPr>
                <w:rFonts w:ascii="Arial Narrow" w:hAnsi="Arial Narrow" w:cstheme="minorHAnsi"/>
                <w:b/>
                <w:bCs/>
                <w:sz w:val="20"/>
                <w:szCs w:val="20"/>
              </w:rPr>
            </w:pPr>
          </w:p>
        </w:tc>
        <w:tc>
          <w:tcPr>
            <w:tcW w:w="1276" w:type="dxa"/>
            <w:vAlign w:val="center"/>
          </w:tcPr>
          <w:p w14:paraId="73237EE1" w14:textId="77777777" w:rsidR="00D0553F" w:rsidRPr="008E3A2A" w:rsidRDefault="00D0553F" w:rsidP="00D0553F">
            <w:pPr>
              <w:jc w:val="both"/>
              <w:rPr>
                <w:rFonts w:ascii="Arial Narrow" w:hAnsi="Arial Narrow" w:cstheme="minorHAnsi"/>
                <w:b/>
                <w:bCs/>
                <w:sz w:val="20"/>
                <w:szCs w:val="20"/>
              </w:rPr>
            </w:pPr>
          </w:p>
        </w:tc>
      </w:tr>
      <w:tr w:rsidR="00D0553F" w:rsidRPr="000628B4" w14:paraId="42E32C48" w14:textId="33C76E5B" w:rsidTr="00D0553F">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14:paraId="068E0F33"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E9D532"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14:paraId="2FA4A573"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LITROS</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A6BEECA" w14:textId="77777777" w:rsidR="00D0553F" w:rsidRPr="008E3A2A" w:rsidRDefault="00D0553F" w:rsidP="00D0553F">
            <w:pPr>
              <w:pStyle w:val="SemEspaamento"/>
              <w:jc w:val="both"/>
              <w:rPr>
                <w:rFonts w:ascii="Arial Narrow" w:hAnsi="Arial Narrow" w:cs="Arial"/>
              </w:rPr>
            </w:pPr>
            <w:r w:rsidRPr="008E3A2A">
              <w:rPr>
                <w:rFonts w:ascii="Arial Narrow" w:hAnsi="Arial Narrow" w:cs="Arial"/>
                <w:b/>
                <w:bCs/>
              </w:rPr>
              <w:t>FÓRMULA LÍQUIDA COMPLETA, COM FIBRAS PARA USO ENTERAL E ORAL:</w:t>
            </w:r>
            <w:r w:rsidRPr="008E3A2A">
              <w:rPr>
                <w:rFonts w:ascii="Arial Narrow" w:hAnsi="Arial Narrow" w:cs="Arial"/>
              </w:rPr>
              <w:t xml:space="preserve"> normocalórica, normoproteica, normolipidica, nutricionalmente completa. Proteína 14% a 16% do VET (valor energético total), Carboidrato de 49% a 58% do VET, Lipideos 25% a 35% do VET. Contendo MIX de Fibras solúveis e insolúveis no mínimo 15g/litro. Densidade Energética 1.0 a 1.2 kcal/ml. Vitaminas e minerais atendendo as IDR para adultos. Isenta de sacarose, lactose e glúten. Embalagem primária: Acondicionado em embalagem original do fabricante, com o número do lote, prazo de validade e registro do Ministério da Saúde, contendo 1.000ml do produto. </w:t>
            </w:r>
          </w:p>
          <w:p w14:paraId="79B49631" w14:textId="77777777" w:rsidR="00D0553F" w:rsidRPr="008E3A2A" w:rsidRDefault="00D0553F" w:rsidP="00D0553F">
            <w:pPr>
              <w:pStyle w:val="SemEspaamento"/>
              <w:jc w:val="both"/>
              <w:rPr>
                <w:rFonts w:ascii="Arial Narrow" w:hAnsi="Arial Narrow" w:cs="Arial"/>
              </w:rPr>
            </w:pPr>
            <w:r w:rsidRPr="008E3A2A">
              <w:rPr>
                <w:rFonts w:ascii="Arial Narrow" w:hAnsi="Arial Narrow" w:cs="Arial"/>
              </w:rPr>
              <w:t xml:space="preserve">Apresentação: Sistema Aberto Deverá apresentar registro no órgão competente/ANVISA e quando dispensado deste, apresentar documentação pertinente. </w:t>
            </w:r>
          </w:p>
          <w:p w14:paraId="1FF2DBB3" w14:textId="77777777" w:rsidR="00D0553F" w:rsidRPr="008E3A2A" w:rsidRDefault="00D0553F" w:rsidP="00D0553F">
            <w:pPr>
              <w:pStyle w:val="SemEspaamento"/>
              <w:jc w:val="both"/>
              <w:rPr>
                <w:rFonts w:ascii="Arial Narrow" w:hAnsi="Arial Narrow"/>
              </w:rPr>
            </w:pPr>
            <w:r w:rsidRPr="008E3A2A">
              <w:rPr>
                <w:rFonts w:ascii="Arial Narrow" w:hAnsi="Arial Narrow" w:cs="Arial"/>
              </w:rPr>
              <w:t>Prazo de validade: Mínimo 10 meses a contar da data de entrega o setor requisitante.</w:t>
            </w:r>
          </w:p>
        </w:tc>
        <w:tc>
          <w:tcPr>
            <w:tcW w:w="1417" w:type="dxa"/>
            <w:tcBorders>
              <w:top w:val="single" w:sz="4" w:space="0" w:color="auto"/>
              <w:left w:val="single" w:sz="4" w:space="0" w:color="auto"/>
              <w:bottom w:val="single" w:sz="4" w:space="0" w:color="auto"/>
              <w:right w:val="single" w:sz="4" w:space="0" w:color="auto"/>
            </w:tcBorders>
            <w:vAlign w:val="center"/>
          </w:tcPr>
          <w:p w14:paraId="535C7BB6" w14:textId="77777777" w:rsidR="00D0553F" w:rsidRPr="008E3A2A" w:rsidRDefault="00D0553F" w:rsidP="00D0553F">
            <w:pPr>
              <w:pStyle w:val="SemEspaamento"/>
              <w:jc w:val="both"/>
              <w:rPr>
                <w:rFonts w:ascii="Arial Narrow" w:hAnsi="Arial Narrow" w:cs="Arial"/>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69CE603D" w14:textId="77777777" w:rsidR="00D0553F" w:rsidRPr="008E3A2A" w:rsidRDefault="00D0553F" w:rsidP="00D0553F">
            <w:pPr>
              <w:pStyle w:val="SemEspaamento"/>
              <w:jc w:val="both"/>
              <w:rPr>
                <w:rFonts w:ascii="Arial Narrow" w:hAnsi="Arial Narrow" w:cs="Arial"/>
                <w:b/>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4E17334" w14:textId="77777777" w:rsidR="00D0553F" w:rsidRPr="008E3A2A" w:rsidRDefault="00D0553F" w:rsidP="00D0553F">
            <w:pPr>
              <w:pStyle w:val="SemEspaamento"/>
              <w:jc w:val="both"/>
              <w:rPr>
                <w:rFonts w:ascii="Arial Narrow" w:hAnsi="Arial Narrow" w:cs="Arial"/>
                <w:b/>
                <w:bCs/>
              </w:rPr>
            </w:pPr>
          </w:p>
        </w:tc>
      </w:tr>
      <w:tr w:rsidR="00D0553F" w:rsidRPr="000628B4" w14:paraId="76512413" w14:textId="580D32B5" w:rsidTr="00D0553F">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14:paraId="2026A039"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DD6AED" w14:textId="77777777" w:rsidR="00D0553F" w:rsidRPr="008E3A2A" w:rsidRDefault="00D0553F" w:rsidP="00D0553F">
            <w:pPr>
              <w:autoSpaceDE w:val="0"/>
              <w:autoSpaceDN w:val="0"/>
              <w:adjustRightInd w:val="0"/>
              <w:jc w:val="center"/>
              <w:rPr>
                <w:rFonts w:ascii="Arial Narrow" w:hAnsi="Arial Narrow" w:cs="Arial"/>
                <w:b/>
                <w:color w:val="FF0000"/>
                <w:sz w:val="20"/>
                <w:szCs w:val="20"/>
              </w:rPr>
            </w:pPr>
            <w:r w:rsidRPr="008E3A2A">
              <w:rPr>
                <w:rFonts w:ascii="Arial Narrow" w:hAnsi="Arial Narrow" w:cs="Arial"/>
                <w:b/>
                <w:sz w:val="20"/>
                <w:szCs w:val="20"/>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3D5BACC3"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LITROS</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0FF8431" w14:textId="77777777" w:rsidR="00D0553F" w:rsidRPr="008E3A2A" w:rsidRDefault="00D0553F" w:rsidP="00D0553F">
            <w:pPr>
              <w:pStyle w:val="SemEspaamento"/>
              <w:jc w:val="both"/>
              <w:rPr>
                <w:rFonts w:ascii="Arial Narrow" w:hAnsi="Arial Narrow"/>
              </w:rPr>
            </w:pPr>
            <w:r w:rsidRPr="008E3A2A">
              <w:rPr>
                <w:rFonts w:ascii="Arial Narrow" w:hAnsi="Arial Narrow" w:cs="Arial"/>
                <w:b/>
                <w:bCs/>
              </w:rPr>
              <w:t xml:space="preserve">FÓRMULA PADRÃO LÍQUIDA COMPLETA, PARA USO ENTERAL E ORAL: </w:t>
            </w:r>
            <w:r w:rsidRPr="008E3A2A">
              <w:rPr>
                <w:rFonts w:ascii="Arial Narrow" w:hAnsi="Arial Narrow" w:cs="Arial"/>
              </w:rPr>
              <w:t>hipercalórica, 1.5 kcal/ml, normoproteica, normolipidica, nutricionalmente completa. Proteína mínimo 15% VET (valor energético total), Carboidrato mínimo de 55% do VET, Lipideos mínimo 30% do VET. SEM fibras. 100% proteina isolada de soja. Vitaminas e minerais atendendo as IDR para adultos. Isenta de sacarose, lactose e glúten. Embalagem primária: Acondicionado em embalagem original do fabricante, com o número do lote, prazo de validade e registro do Ministério da Saúde, contendo 1.000ml do produto</w:t>
            </w:r>
            <w:r w:rsidRPr="008E3A2A">
              <w:rPr>
                <w:rFonts w:ascii="Arial Narrow" w:hAnsi="Arial Narrow"/>
              </w:rPr>
              <w:t xml:space="preserve">. </w:t>
            </w:r>
          </w:p>
          <w:p w14:paraId="657F0CFD" w14:textId="77777777" w:rsidR="00D0553F" w:rsidRPr="008E3A2A" w:rsidRDefault="00D0553F" w:rsidP="00D0553F">
            <w:pPr>
              <w:jc w:val="both"/>
              <w:rPr>
                <w:rFonts w:ascii="Arial Narrow" w:hAnsi="Arial Narrow" w:cs="Arial"/>
                <w:sz w:val="20"/>
                <w:szCs w:val="20"/>
              </w:rPr>
            </w:pPr>
            <w:r w:rsidRPr="008E3A2A">
              <w:rPr>
                <w:rFonts w:ascii="Arial Narrow" w:hAnsi="Arial Narrow" w:cs="Arial"/>
                <w:sz w:val="20"/>
                <w:szCs w:val="20"/>
              </w:rPr>
              <w:t xml:space="preserve">Apresentação: Sistema aberto. Deverá apresentar registro no órgão competente/ANVISA e quando dispensado deste, apresentar documentação pertinente. </w:t>
            </w:r>
          </w:p>
          <w:p w14:paraId="562220CC" w14:textId="77777777" w:rsidR="00D0553F" w:rsidRPr="008E3A2A" w:rsidRDefault="00D0553F" w:rsidP="00D0553F">
            <w:pPr>
              <w:jc w:val="both"/>
              <w:rPr>
                <w:rFonts w:ascii="Arial Narrow" w:hAnsi="Arial Narrow" w:cs="Arial"/>
                <w:color w:val="FF0000"/>
                <w:sz w:val="20"/>
                <w:szCs w:val="20"/>
              </w:rPr>
            </w:pPr>
            <w:r w:rsidRPr="008E3A2A">
              <w:rPr>
                <w:rFonts w:ascii="Arial Narrow" w:hAnsi="Arial Narrow" w:cs="Arial"/>
                <w:sz w:val="20"/>
                <w:szCs w:val="20"/>
              </w:rPr>
              <w:t>Prazo de validade: Mínimo 10 meses a contar da data de entrega o setor requisitante.</w:t>
            </w:r>
          </w:p>
        </w:tc>
        <w:tc>
          <w:tcPr>
            <w:tcW w:w="1417" w:type="dxa"/>
            <w:tcBorders>
              <w:top w:val="single" w:sz="4" w:space="0" w:color="auto"/>
              <w:left w:val="single" w:sz="4" w:space="0" w:color="auto"/>
              <w:bottom w:val="single" w:sz="4" w:space="0" w:color="auto"/>
              <w:right w:val="single" w:sz="4" w:space="0" w:color="auto"/>
            </w:tcBorders>
            <w:vAlign w:val="center"/>
          </w:tcPr>
          <w:p w14:paraId="6FCCBC04" w14:textId="77777777" w:rsidR="00D0553F" w:rsidRPr="008E3A2A" w:rsidRDefault="00D0553F" w:rsidP="00D0553F">
            <w:pPr>
              <w:pStyle w:val="SemEspaamento"/>
              <w:jc w:val="both"/>
              <w:rPr>
                <w:rFonts w:ascii="Arial Narrow" w:hAnsi="Arial Narrow" w:cs="Arial"/>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4A983EC5" w14:textId="77777777" w:rsidR="00D0553F" w:rsidRPr="008E3A2A" w:rsidRDefault="00D0553F" w:rsidP="00D0553F">
            <w:pPr>
              <w:pStyle w:val="SemEspaamento"/>
              <w:jc w:val="both"/>
              <w:rPr>
                <w:rFonts w:ascii="Arial Narrow" w:hAnsi="Arial Narrow" w:cs="Arial"/>
                <w:b/>
                <w:bCs/>
              </w:rPr>
            </w:pPr>
          </w:p>
        </w:tc>
        <w:tc>
          <w:tcPr>
            <w:tcW w:w="1276" w:type="dxa"/>
            <w:tcBorders>
              <w:top w:val="single" w:sz="4" w:space="0" w:color="auto"/>
              <w:left w:val="single" w:sz="4" w:space="0" w:color="auto"/>
              <w:bottom w:val="single" w:sz="4" w:space="0" w:color="auto"/>
              <w:right w:val="single" w:sz="4" w:space="0" w:color="auto"/>
            </w:tcBorders>
            <w:vAlign w:val="center"/>
          </w:tcPr>
          <w:p w14:paraId="0D5F3907" w14:textId="77777777" w:rsidR="00D0553F" w:rsidRPr="008E3A2A" w:rsidRDefault="00D0553F" w:rsidP="00D0553F">
            <w:pPr>
              <w:pStyle w:val="SemEspaamento"/>
              <w:jc w:val="both"/>
              <w:rPr>
                <w:rFonts w:ascii="Arial Narrow" w:hAnsi="Arial Narrow" w:cs="Arial"/>
                <w:b/>
                <w:bCs/>
              </w:rPr>
            </w:pPr>
          </w:p>
        </w:tc>
      </w:tr>
      <w:tr w:rsidR="00D0553F" w:rsidRPr="000628B4" w14:paraId="661646FB" w14:textId="191B6AE8" w:rsidTr="00D0553F">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14:paraId="21E1D14F"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278675"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3.300</w:t>
            </w:r>
          </w:p>
        </w:tc>
        <w:tc>
          <w:tcPr>
            <w:tcW w:w="850" w:type="dxa"/>
            <w:tcBorders>
              <w:top w:val="single" w:sz="4" w:space="0" w:color="auto"/>
              <w:left w:val="single" w:sz="4" w:space="0" w:color="auto"/>
              <w:bottom w:val="single" w:sz="4" w:space="0" w:color="auto"/>
              <w:right w:val="single" w:sz="4" w:space="0" w:color="auto"/>
            </w:tcBorders>
            <w:vAlign w:val="center"/>
          </w:tcPr>
          <w:p w14:paraId="5A5E30A3"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LATAS</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A7CBA0C" w14:textId="77777777" w:rsidR="00D0553F" w:rsidRPr="008E3A2A" w:rsidRDefault="00D0553F" w:rsidP="00D0553F">
            <w:pPr>
              <w:pStyle w:val="SemEspaamento"/>
              <w:jc w:val="both"/>
              <w:rPr>
                <w:rFonts w:ascii="Arial Narrow" w:hAnsi="Arial Narrow" w:cs="Arial"/>
              </w:rPr>
            </w:pPr>
            <w:r w:rsidRPr="008E3A2A">
              <w:rPr>
                <w:rFonts w:ascii="Arial Narrow" w:hAnsi="Arial Narrow" w:cs="Arial"/>
                <w:b/>
                <w:bCs/>
              </w:rPr>
              <w:t>ALIMENTO NUTRICIONALMENTE COMPLETO PARA ADULTOS EM PÓ:</w:t>
            </w:r>
            <w:r w:rsidRPr="008E3A2A">
              <w:rPr>
                <w:rFonts w:ascii="Arial Narrow" w:hAnsi="Arial Narrow" w:cs="Arial"/>
              </w:rPr>
              <w:t xml:space="preserve"> Uso oral e enteral, polimérica, 1,0Kcal/ml na diluição padrão, podendo chegar a 1.5kcal/ml, normoproteíca, normolipidica, com fibras 100% FOS, osmolaridade até 400mOsm/L, com vitaminas e minerais, isento de glúten, sem adição de lactose. Sabores Diversos. Aplicação risco nutricional ou desnutrição leve, anorexia e convalescência. Que dispense o uso de liquidificador e/ou mix em sua preparação. </w:t>
            </w:r>
          </w:p>
          <w:p w14:paraId="4DFA6096" w14:textId="77777777" w:rsidR="00D0553F" w:rsidRPr="008E3A2A" w:rsidRDefault="00D0553F" w:rsidP="00D0553F">
            <w:pPr>
              <w:pStyle w:val="SemEspaamento"/>
              <w:jc w:val="both"/>
              <w:rPr>
                <w:rFonts w:ascii="Arial Narrow" w:hAnsi="Arial Narrow" w:cs="Arial"/>
              </w:rPr>
            </w:pPr>
            <w:r w:rsidRPr="008E3A2A">
              <w:rPr>
                <w:rFonts w:ascii="Arial Narrow" w:hAnsi="Arial Narrow" w:cs="Arial"/>
              </w:rPr>
              <w:t xml:space="preserve">Apresentação: lata 850g. Embalagem original do fabricante, com número de lote, prazo de validade e registro no Ministério da Saúde e / ou órgão competente/ANVISA e quando dispensado deste, apresentar documentação pertinente. </w:t>
            </w:r>
          </w:p>
          <w:p w14:paraId="1958287F" w14:textId="77777777" w:rsidR="00D0553F" w:rsidRPr="008E3A2A" w:rsidRDefault="00D0553F" w:rsidP="00D0553F">
            <w:pPr>
              <w:pStyle w:val="SemEspaamento"/>
              <w:jc w:val="both"/>
              <w:rPr>
                <w:rFonts w:ascii="Arial Narrow" w:eastAsia="Arial Unicode MS" w:hAnsi="Arial Narrow" w:cs="Arial"/>
                <w:b/>
                <w:color w:val="FF0000"/>
              </w:rPr>
            </w:pPr>
            <w:r>
              <w:rPr>
                <w:rFonts w:ascii="Arial Narrow" w:hAnsi="Arial Narrow" w:cs="Arial"/>
              </w:rPr>
              <w:t xml:space="preserve">Pazo de Validade: </w:t>
            </w:r>
            <w:r w:rsidRPr="008E3A2A">
              <w:rPr>
                <w:rFonts w:ascii="Arial Narrow" w:hAnsi="Arial Narrow" w:cs="Arial"/>
              </w:rPr>
              <w:t xml:space="preserve">Mínimo 12 meses a contar da data de entrega no setor requisitante. </w:t>
            </w:r>
          </w:p>
        </w:tc>
        <w:tc>
          <w:tcPr>
            <w:tcW w:w="1417" w:type="dxa"/>
            <w:tcBorders>
              <w:top w:val="single" w:sz="4" w:space="0" w:color="auto"/>
              <w:left w:val="single" w:sz="4" w:space="0" w:color="auto"/>
              <w:bottom w:val="single" w:sz="4" w:space="0" w:color="auto"/>
              <w:right w:val="single" w:sz="4" w:space="0" w:color="auto"/>
            </w:tcBorders>
            <w:vAlign w:val="center"/>
          </w:tcPr>
          <w:p w14:paraId="21BDA4CE" w14:textId="77777777" w:rsidR="00D0553F" w:rsidRPr="008E3A2A" w:rsidRDefault="00D0553F" w:rsidP="00D0553F">
            <w:pPr>
              <w:pStyle w:val="SemEspaamento"/>
              <w:jc w:val="both"/>
              <w:rPr>
                <w:rFonts w:ascii="Arial Narrow" w:hAnsi="Arial Narrow" w:cs="Arial"/>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7B516AD0" w14:textId="77777777" w:rsidR="00D0553F" w:rsidRPr="008E3A2A" w:rsidRDefault="00D0553F" w:rsidP="00D0553F">
            <w:pPr>
              <w:pStyle w:val="SemEspaamento"/>
              <w:jc w:val="both"/>
              <w:rPr>
                <w:rFonts w:ascii="Arial Narrow" w:hAnsi="Arial Narrow" w:cs="Arial"/>
                <w:b/>
                <w:bCs/>
              </w:rPr>
            </w:pPr>
          </w:p>
        </w:tc>
        <w:tc>
          <w:tcPr>
            <w:tcW w:w="1276" w:type="dxa"/>
            <w:tcBorders>
              <w:top w:val="single" w:sz="4" w:space="0" w:color="auto"/>
              <w:left w:val="single" w:sz="4" w:space="0" w:color="auto"/>
              <w:bottom w:val="single" w:sz="4" w:space="0" w:color="auto"/>
              <w:right w:val="single" w:sz="4" w:space="0" w:color="auto"/>
            </w:tcBorders>
            <w:vAlign w:val="center"/>
          </w:tcPr>
          <w:p w14:paraId="4BE103F2" w14:textId="77777777" w:rsidR="00D0553F" w:rsidRPr="008E3A2A" w:rsidRDefault="00D0553F" w:rsidP="00D0553F">
            <w:pPr>
              <w:pStyle w:val="SemEspaamento"/>
              <w:jc w:val="both"/>
              <w:rPr>
                <w:rFonts w:ascii="Arial Narrow" w:hAnsi="Arial Narrow" w:cs="Arial"/>
                <w:b/>
                <w:bCs/>
              </w:rPr>
            </w:pPr>
          </w:p>
        </w:tc>
      </w:tr>
      <w:tr w:rsidR="00D0553F" w:rsidRPr="000628B4" w14:paraId="4B244090" w14:textId="12614790" w:rsidTr="00D0553F">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14:paraId="7FAE09E2"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BE2939"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64404EF0"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LATAS</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2214839" w14:textId="77777777" w:rsidR="00D0553F" w:rsidRPr="008E3A2A" w:rsidRDefault="00D0553F" w:rsidP="00D0553F">
            <w:pPr>
              <w:jc w:val="both"/>
              <w:rPr>
                <w:rFonts w:ascii="Arial Narrow" w:hAnsi="Arial Narrow" w:cs="Arial"/>
                <w:sz w:val="20"/>
                <w:szCs w:val="20"/>
              </w:rPr>
            </w:pPr>
            <w:r w:rsidRPr="008E3A2A">
              <w:rPr>
                <w:rFonts w:ascii="Arial Narrow" w:hAnsi="Arial Narrow" w:cs="Arial"/>
                <w:b/>
                <w:bCs/>
                <w:sz w:val="20"/>
                <w:szCs w:val="20"/>
              </w:rPr>
              <w:t>ESPESSANTE PARA ALIMENTOS: EM PÓ INSTANTÂNEO:</w:t>
            </w:r>
            <w:r w:rsidRPr="008E3A2A">
              <w:rPr>
                <w:rFonts w:ascii="Arial Narrow" w:hAnsi="Arial Narrow" w:cs="Arial"/>
                <w:sz w:val="20"/>
                <w:szCs w:val="20"/>
              </w:rPr>
              <w:t xml:space="preserve"> a base de amido de milho modificado ou gomas, isento de sabor, lactose e glúten. Produto específico para pacientes com disfagia. Embalagem primária em latas de 125g a 500g. Validade no mínimo 6 meses a partir da entrega. 1 dose equivalente 1 colher medida do produto. </w:t>
            </w:r>
          </w:p>
          <w:p w14:paraId="21DC6FED" w14:textId="77777777" w:rsidR="00D0553F" w:rsidRPr="008E3A2A" w:rsidRDefault="00D0553F" w:rsidP="00D0553F">
            <w:pPr>
              <w:jc w:val="both"/>
              <w:rPr>
                <w:rFonts w:ascii="Arial Narrow" w:hAnsi="Arial Narrow" w:cs="Arial"/>
                <w:sz w:val="20"/>
                <w:szCs w:val="20"/>
              </w:rPr>
            </w:pPr>
            <w:r w:rsidRPr="008E3A2A">
              <w:rPr>
                <w:rFonts w:ascii="Arial Narrow" w:hAnsi="Arial Narrow" w:cs="Arial"/>
                <w:sz w:val="20"/>
                <w:szCs w:val="20"/>
              </w:rPr>
              <w:t xml:space="preserve">Embalagem de acordo com a praxe do fabricante, de forma a manter a integridade do produto, desde o armazenamento até o momento do uso. O rótulo deve estar de acordo com a legislação vigente. </w:t>
            </w:r>
          </w:p>
          <w:p w14:paraId="20BE99F0" w14:textId="77777777" w:rsidR="00D0553F" w:rsidRPr="008E3A2A" w:rsidRDefault="00D0553F" w:rsidP="00D0553F">
            <w:pPr>
              <w:jc w:val="both"/>
              <w:rPr>
                <w:rFonts w:ascii="Arial Narrow" w:hAnsi="Arial Narrow" w:cs="Arial"/>
                <w:sz w:val="20"/>
                <w:szCs w:val="20"/>
              </w:rPr>
            </w:pPr>
            <w:r w:rsidRPr="008E3A2A">
              <w:rPr>
                <w:rFonts w:ascii="Arial Narrow" w:hAnsi="Arial Narrow" w:cs="Arial"/>
                <w:sz w:val="20"/>
                <w:szCs w:val="20"/>
              </w:rPr>
              <w:t>Prazo de Validade: Mínimo 10 (dez) meses a contar da data de</w:t>
            </w:r>
            <w:r>
              <w:rPr>
                <w:rFonts w:ascii="Arial Narrow" w:hAnsi="Arial Narrow" w:cs="Arial"/>
                <w:sz w:val="20"/>
                <w:szCs w:val="20"/>
              </w:rPr>
              <w:t xml:space="preserve"> entrega no setor requisitante.</w:t>
            </w:r>
          </w:p>
        </w:tc>
        <w:tc>
          <w:tcPr>
            <w:tcW w:w="1417" w:type="dxa"/>
            <w:tcBorders>
              <w:top w:val="single" w:sz="4" w:space="0" w:color="auto"/>
              <w:left w:val="single" w:sz="4" w:space="0" w:color="auto"/>
              <w:bottom w:val="single" w:sz="4" w:space="0" w:color="auto"/>
              <w:right w:val="single" w:sz="4" w:space="0" w:color="auto"/>
            </w:tcBorders>
            <w:vAlign w:val="center"/>
          </w:tcPr>
          <w:p w14:paraId="4ECBEEA3" w14:textId="77777777" w:rsidR="00D0553F" w:rsidRPr="008E3A2A" w:rsidRDefault="00D0553F" w:rsidP="00D0553F">
            <w:pPr>
              <w:jc w:val="both"/>
              <w:rPr>
                <w:rFonts w:ascii="Arial Narrow" w:hAnsi="Arial Narrow" w:cs="Arial"/>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E2A79EB" w14:textId="77777777" w:rsidR="00D0553F" w:rsidRPr="008E3A2A" w:rsidRDefault="00D0553F" w:rsidP="00D0553F">
            <w:pPr>
              <w:jc w:val="both"/>
              <w:rPr>
                <w:rFonts w:ascii="Arial Narrow" w:hAnsi="Arial Narrow"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9032153" w14:textId="77777777" w:rsidR="00D0553F" w:rsidRPr="008E3A2A" w:rsidRDefault="00D0553F" w:rsidP="00D0553F">
            <w:pPr>
              <w:jc w:val="both"/>
              <w:rPr>
                <w:rFonts w:ascii="Arial Narrow" w:hAnsi="Arial Narrow" w:cs="Arial"/>
                <w:b/>
                <w:bCs/>
                <w:sz w:val="20"/>
                <w:szCs w:val="20"/>
              </w:rPr>
            </w:pPr>
          </w:p>
        </w:tc>
      </w:tr>
      <w:tr w:rsidR="00D0553F" w:rsidRPr="000628B4" w14:paraId="474AF76E" w14:textId="482247F7" w:rsidTr="00D0553F">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14:paraId="48CDACE1"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6E020B"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500</w:t>
            </w:r>
          </w:p>
        </w:tc>
        <w:tc>
          <w:tcPr>
            <w:tcW w:w="850" w:type="dxa"/>
            <w:tcBorders>
              <w:top w:val="single" w:sz="4" w:space="0" w:color="auto"/>
              <w:left w:val="single" w:sz="4" w:space="0" w:color="auto"/>
              <w:bottom w:val="single" w:sz="4" w:space="0" w:color="auto"/>
              <w:right w:val="single" w:sz="4" w:space="0" w:color="auto"/>
            </w:tcBorders>
            <w:vAlign w:val="center"/>
          </w:tcPr>
          <w:p w14:paraId="38510C5B"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LATAS</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853C6EB" w14:textId="77777777" w:rsidR="00D0553F" w:rsidRPr="008E3A2A" w:rsidRDefault="00D0553F" w:rsidP="00D0553F">
            <w:pPr>
              <w:jc w:val="both"/>
              <w:rPr>
                <w:rFonts w:ascii="Arial Narrow" w:hAnsi="Arial Narrow" w:cs="Arial"/>
                <w:sz w:val="20"/>
                <w:szCs w:val="20"/>
              </w:rPr>
            </w:pPr>
            <w:r w:rsidRPr="008E3A2A">
              <w:rPr>
                <w:rFonts w:ascii="Arial Narrow" w:hAnsi="Arial Narrow" w:cs="Arial"/>
                <w:b/>
                <w:bCs/>
                <w:sz w:val="20"/>
                <w:szCs w:val="20"/>
              </w:rPr>
              <w:t>FÓRMULA MODIFICADA COMPLETA PARA NUTRIÇÃO ORAL E ENTERAL PARA PESSOAS COM DIABETES EM PÓ</w:t>
            </w:r>
            <w:r>
              <w:rPr>
                <w:rFonts w:ascii="Arial Narrow" w:hAnsi="Arial Narrow" w:cs="Arial"/>
                <w:b/>
                <w:bCs/>
                <w:sz w:val="20"/>
                <w:szCs w:val="20"/>
              </w:rPr>
              <w:t>:</w:t>
            </w:r>
            <w:r w:rsidRPr="008E3A2A">
              <w:rPr>
                <w:rFonts w:ascii="Arial Narrow" w:hAnsi="Arial Narrow" w:cs="Arial"/>
                <w:sz w:val="20"/>
                <w:szCs w:val="20"/>
              </w:rPr>
              <w:t xml:space="preserve">  Indicada para pacientes que necessitam de controle glicêmico. Normocalórica na diluição padrão permitindo diluição até 1.5kcal/ml. Com exclusivo mix de carboidrato de lenta absorção. Isenta de sacarose. Com fibras FOS, Proteína igual ou superior a 20% sendo 100% de origem animal. Normolipídica. Sem formação de grumos no seu preparo e de fácil diluição, que dispense o uso de liquidificador e/ou mix. Diluição deverá ser correspondente a indicação do fabricante. Acondicionado em embalagem hermeticamente fechada; a apresentação do produto deverá obedecer a legislação atual vigente. </w:t>
            </w:r>
          </w:p>
          <w:p w14:paraId="6102E043" w14:textId="77777777" w:rsidR="00D0553F" w:rsidRPr="008E3A2A" w:rsidRDefault="00D0553F" w:rsidP="00D0553F">
            <w:pPr>
              <w:jc w:val="both"/>
              <w:rPr>
                <w:rFonts w:ascii="Arial Narrow" w:hAnsi="Arial Narrow" w:cs="Arial"/>
                <w:sz w:val="20"/>
                <w:szCs w:val="20"/>
              </w:rPr>
            </w:pPr>
            <w:r w:rsidRPr="008E3A2A">
              <w:rPr>
                <w:rFonts w:ascii="Arial Narrow" w:hAnsi="Arial Narrow" w:cs="Arial"/>
                <w:sz w:val="20"/>
                <w:szCs w:val="20"/>
              </w:rPr>
              <w:t xml:space="preserve">Apresentação: lata de 850g em embalagem original do fabricante, com número de lote, prazo de validade e registro no Ministério da Saúde e / ou órgão competente/ANVISA e quando dispensado deste, apresentar documentação pertinente. </w:t>
            </w:r>
          </w:p>
          <w:p w14:paraId="466261B3" w14:textId="77777777" w:rsidR="00D0553F" w:rsidRPr="008E3A2A" w:rsidRDefault="00D0553F" w:rsidP="00D0553F">
            <w:pPr>
              <w:jc w:val="both"/>
              <w:rPr>
                <w:rFonts w:ascii="Arial Narrow" w:hAnsi="Arial Narrow" w:cs="Arial"/>
                <w:sz w:val="20"/>
                <w:szCs w:val="20"/>
              </w:rPr>
            </w:pPr>
            <w:r>
              <w:rPr>
                <w:rFonts w:ascii="Arial Narrow" w:hAnsi="Arial Narrow" w:cs="Arial"/>
                <w:sz w:val="20"/>
                <w:szCs w:val="20"/>
              </w:rPr>
              <w:t xml:space="preserve">Prazo de Validade: </w:t>
            </w:r>
            <w:r w:rsidRPr="008E3A2A">
              <w:rPr>
                <w:rFonts w:ascii="Arial Narrow" w:hAnsi="Arial Narrow" w:cs="Arial"/>
                <w:sz w:val="20"/>
                <w:szCs w:val="20"/>
              </w:rPr>
              <w:t>Mínimo 12 meses a contar da data de</w:t>
            </w:r>
            <w:r>
              <w:rPr>
                <w:rFonts w:ascii="Arial Narrow" w:hAnsi="Arial Narrow" w:cs="Arial"/>
                <w:sz w:val="20"/>
                <w:szCs w:val="20"/>
              </w:rPr>
              <w:t xml:space="preserve"> entrega no setor requisitante.</w:t>
            </w:r>
          </w:p>
        </w:tc>
        <w:tc>
          <w:tcPr>
            <w:tcW w:w="1417" w:type="dxa"/>
            <w:tcBorders>
              <w:top w:val="single" w:sz="4" w:space="0" w:color="auto"/>
              <w:left w:val="single" w:sz="4" w:space="0" w:color="auto"/>
              <w:bottom w:val="single" w:sz="4" w:space="0" w:color="auto"/>
              <w:right w:val="single" w:sz="4" w:space="0" w:color="auto"/>
            </w:tcBorders>
            <w:vAlign w:val="center"/>
          </w:tcPr>
          <w:p w14:paraId="0092A145" w14:textId="77777777" w:rsidR="00D0553F" w:rsidRPr="008E3A2A" w:rsidRDefault="00D0553F" w:rsidP="00D0553F">
            <w:pPr>
              <w:jc w:val="both"/>
              <w:rPr>
                <w:rFonts w:ascii="Arial Narrow" w:hAnsi="Arial Narrow" w:cs="Arial"/>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24E355" w14:textId="77777777" w:rsidR="00D0553F" w:rsidRPr="008E3A2A" w:rsidRDefault="00D0553F" w:rsidP="00D0553F">
            <w:pPr>
              <w:jc w:val="both"/>
              <w:rPr>
                <w:rFonts w:ascii="Arial Narrow" w:hAnsi="Arial Narrow"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62FAE43" w14:textId="77777777" w:rsidR="00D0553F" w:rsidRPr="008E3A2A" w:rsidRDefault="00D0553F" w:rsidP="00D0553F">
            <w:pPr>
              <w:jc w:val="both"/>
              <w:rPr>
                <w:rFonts w:ascii="Arial Narrow" w:hAnsi="Arial Narrow" w:cs="Arial"/>
                <w:b/>
                <w:bCs/>
                <w:sz w:val="20"/>
                <w:szCs w:val="20"/>
              </w:rPr>
            </w:pPr>
          </w:p>
        </w:tc>
      </w:tr>
      <w:tr w:rsidR="00D0553F" w:rsidRPr="000628B4" w14:paraId="6357A286" w14:textId="4E3D30E2" w:rsidTr="00D0553F">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14:paraId="220303EA"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B9F063"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4047F1A3"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POTE</w:t>
            </w:r>
          </w:p>
          <w:p w14:paraId="230DD4BB"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(embalagem plástica)</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4A6CD98" w14:textId="77777777" w:rsidR="00D0553F" w:rsidRPr="008E3A2A" w:rsidRDefault="00D0553F" w:rsidP="00D0553F">
            <w:pPr>
              <w:jc w:val="both"/>
              <w:rPr>
                <w:rFonts w:ascii="Arial Narrow" w:hAnsi="Arial Narrow" w:cs="Arial"/>
                <w:sz w:val="20"/>
                <w:szCs w:val="20"/>
              </w:rPr>
            </w:pPr>
            <w:r w:rsidRPr="008E3A2A">
              <w:rPr>
                <w:rFonts w:ascii="Arial Narrow" w:hAnsi="Arial Narrow" w:cs="Arial"/>
                <w:b/>
                <w:bCs/>
                <w:sz w:val="20"/>
                <w:szCs w:val="20"/>
              </w:rPr>
              <w:t>SUPLEMENTO ALIMENTAR PROTEÍCO EM PÓ:</w:t>
            </w:r>
            <w:r w:rsidRPr="008E3A2A">
              <w:rPr>
                <w:rFonts w:ascii="Arial Narrow" w:hAnsi="Arial Narrow" w:cs="Arial"/>
                <w:sz w:val="20"/>
                <w:szCs w:val="20"/>
              </w:rPr>
              <w:t xml:space="preserve"> Proteína concentrada de soro do leite. Sabor baunilha. Acondicionado em embalagem hermeticamente fechada; a apresentação do produto deverá obedecer a legislação atual vigente. </w:t>
            </w:r>
          </w:p>
          <w:p w14:paraId="6E2A1AE1" w14:textId="77777777" w:rsidR="00D0553F" w:rsidRPr="008E3A2A" w:rsidRDefault="00D0553F" w:rsidP="00D0553F">
            <w:pPr>
              <w:jc w:val="both"/>
              <w:rPr>
                <w:rFonts w:ascii="Arial Narrow" w:hAnsi="Arial Narrow" w:cs="Arial"/>
                <w:sz w:val="20"/>
                <w:szCs w:val="20"/>
              </w:rPr>
            </w:pPr>
            <w:r w:rsidRPr="008E3A2A">
              <w:rPr>
                <w:rFonts w:ascii="Arial Narrow" w:hAnsi="Arial Narrow" w:cs="Arial"/>
                <w:sz w:val="20"/>
                <w:szCs w:val="20"/>
              </w:rPr>
              <w:t xml:space="preserve">Apresentação: lata de 200g a 900g em embalagem original do fabricante, com número de lote, prazo de validade e registro no Ministério da Saúde e / ou órgão competente/ANVISA e quando dispensado deste, apresentar documentação pertinente. </w:t>
            </w:r>
          </w:p>
          <w:p w14:paraId="605621B2" w14:textId="77777777" w:rsidR="00D0553F" w:rsidRPr="008E3A2A" w:rsidRDefault="00D0553F" w:rsidP="00D0553F">
            <w:pPr>
              <w:jc w:val="both"/>
              <w:rPr>
                <w:rFonts w:ascii="Arial Narrow" w:hAnsi="Arial Narrow" w:cs="Arial"/>
                <w:b/>
                <w:sz w:val="20"/>
                <w:szCs w:val="20"/>
              </w:rPr>
            </w:pPr>
            <w:r>
              <w:rPr>
                <w:rFonts w:ascii="Arial Narrow" w:hAnsi="Arial Narrow" w:cs="Arial"/>
                <w:sz w:val="20"/>
                <w:szCs w:val="20"/>
              </w:rPr>
              <w:t xml:space="preserve">Prazo de validade: </w:t>
            </w:r>
            <w:r w:rsidRPr="008E3A2A">
              <w:rPr>
                <w:rFonts w:ascii="Arial Narrow" w:hAnsi="Arial Narrow" w:cs="Arial"/>
                <w:sz w:val="20"/>
                <w:szCs w:val="20"/>
              </w:rPr>
              <w:t xml:space="preserve">Mínimo 10 meses a contar da data de entrega no setor requisitante. </w:t>
            </w:r>
          </w:p>
        </w:tc>
        <w:tc>
          <w:tcPr>
            <w:tcW w:w="1417" w:type="dxa"/>
            <w:tcBorders>
              <w:top w:val="single" w:sz="4" w:space="0" w:color="auto"/>
              <w:left w:val="single" w:sz="4" w:space="0" w:color="auto"/>
              <w:bottom w:val="single" w:sz="4" w:space="0" w:color="auto"/>
              <w:right w:val="single" w:sz="4" w:space="0" w:color="auto"/>
            </w:tcBorders>
            <w:vAlign w:val="center"/>
          </w:tcPr>
          <w:p w14:paraId="2ED4B55F" w14:textId="77777777" w:rsidR="00D0553F" w:rsidRPr="008E3A2A" w:rsidRDefault="00D0553F" w:rsidP="00D0553F">
            <w:pPr>
              <w:jc w:val="both"/>
              <w:rPr>
                <w:rFonts w:ascii="Arial Narrow" w:hAnsi="Arial Narrow" w:cs="Arial"/>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25536D" w14:textId="77777777" w:rsidR="00D0553F" w:rsidRPr="008E3A2A" w:rsidRDefault="00D0553F" w:rsidP="00D0553F">
            <w:pPr>
              <w:jc w:val="both"/>
              <w:rPr>
                <w:rFonts w:ascii="Arial Narrow" w:hAnsi="Arial Narrow"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C892133" w14:textId="77777777" w:rsidR="00D0553F" w:rsidRPr="008E3A2A" w:rsidRDefault="00D0553F" w:rsidP="00D0553F">
            <w:pPr>
              <w:jc w:val="both"/>
              <w:rPr>
                <w:rFonts w:ascii="Arial Narrow" w:hAnsi="Arial Narrow" w:cs="Arial"/>
                <w:b/>
                <w:bCs/>
                <w:sz w:val="20"/>
                <w:szCs w:val="20"/>
              </w:rPr>
            </w:pPr>
          </w:p>
        </w:tc>
      </w:tr>
      <w:tr w:rsidR="00D0553F" w:rsidRPr="000628B4" w14:paraId="7C1DF0DA" w14:textId="53CB65DC" w:rsidTr="00D0553F">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14:paraId="3402C7FF"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BF48E4" w14:textId="77777777" w:rsidR="00D0553F" w:rsidRPr="008E3A2A" w:rsidRDefault="00D0553F" w:rsidP="00D0553F">
            <w:pPr>
              <w:autoSpaceDE w:val="0"/>
              <w:autoSpaceDN w:val="0"/>
              <w:adjustRightInd w:val="0"/>
              <w:jc w:val="center"/>
              <w:rPr>
                <w:rFonts w:ascii="Arial Narrow" w:hAnsi="Arial Narrow" w:cs="Arial"/>
                <w:b/>
                <w:color w:val="FF0000"/>
                <w:sz w:val="20"/>
                <w:szCs w:val="20"/>
              </w:rPr>
            </w:pPr>
            <w:r w:rsidRPr="008E3A2A">
              <w:rPr>
                <w:rFonts w:ascii="Arial Narrow" w:hAnsi="Arial Narrow" w:cs="Arial"/>
                <w:b/>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6A5C4910"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LATA</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16BDCC7" w14:textId="77777777" w:rsidR="00D0553F" w:rsidRPr="008E3A2A" w:rsidRDefault="00D0553F" w:rsidP="00D0553F">
            <w:pPr>
              <w:pStyle w:val="SemEspaamento"/>
              <w:jc w:val="both"/>
              <w:rPr>
                <w:rFonts w:ascii="Arial Narrow" w:eastAsiaTheme="minorHAnsi" w:hAnsi="Arial Narrow" w:cs="Arial"/>
              </w:rPr>
            </w:pPr>
            <w:r w:rsidRPr="008E3A2A">
              <w:rPr>
                <w:rFonts w:ascii="Arial Narrow" w:eastAsiaTheme="minorHAnsi" w:hAnsi="Arial Narrow" w:cs="Arial"/>
                <w:b/>
              </w:rPr>
              <w:t>FÓRMULA INFANTIL À BASE DE AMINOÁCIDOS LIVRES</w:t>
            </w:r>
            <w:r w:rsidRPr="008E3A2A">
              <w:rPr>
                <w:rFonts w:ascii="Arial Narrow" w:eastAsiaTheme="minorHAnsi" w:hAnsi="Arial Narrow" w:cs="Arial"/>
              </w:rPr>
              <w:t>: Fórmula infantil em pó, nutricionalmente completa, à base de 100% aminoácidos livres, não alergênico,</w:t>
            </w:r>
            <w:r>
              <w:rPr>
                <w:rFonts w:ascii="Arial Narrow" w:eastAsiaTheme="minorHAnsi" w:hAnsi="Arial Narrow" w:cs="Arial"/>
              </w:rPr>
              <w:t xml:space="preserve"> </w:t>
            </w:r>
            <w:r w:rsidRPr="008E3A2A">
              <w:rPr>
                <w:rFonts w:ascii="Arial Narrow" w:eastAsiaTheme="minorHAnsi" w:hAnsi="Arial Narrow" w:cs="Arial"/>
              </w:rPr>
              <w:t>para lactente até a primeira infância.</w:t>
            </w:r>
            <w:r>
              <w:rPr>
                <w:rFonts w:ascii="Arial Narrow" w:eastAsiaTheme="minorHAnsi" w:hAnsi="Arial Narrow" w:cs="Arial"/>
              </w:rPr>
              <w:t xml:space="preserve"> </w:t>
            </w:r>
            <w:r w:rsidRPr="008E3A2A">
              <w:rPr>
                <w:rFonts w:ascii="Arial Narrow" w:eastAsiaTheme="minorHAnsi" w:hAnsi="Arial Narrow" w:cs="Arial"/>
              </w:rPr>
              <w:t>Isento de proteínas lácteas, lactose,</w:t>
            </w:r>
            <w:r>
              <w:rPr>
                <w:rFonts w:ascii="Arial Narrow" w:eastAsiaTheme="minorHAnsi" w:hAnsi="Arial Narrow" w:cs="Arial"/>
              </w:rPr>
              <w:t xml:space="preserve"> </w:t>
            </w:r>
            <w:r w:rsidRPr="008E3A2A">
              <w:rPr>
                <w:rFonts w:ascii="Arial Narrow" w:eastAsiaTheme="minorHAnsi" w:hAnsi="Arial Narrow" w:cs="Arial"/>
              </w:rPr>
              <w:t>sacarose e glúten.</w:t>
            </w:r>
          </w:p>
          <w:p w14:paraId="5201A2B2" w14:textId="77777777" w:rsidR="00D0553F" w:rsidRPr="008E3A2A" w:rsidRDefault="00D0553F" w:rsidP="00D0553F">
            <w:pPr>
              <w:pStyle w:val="SemEspaamento"/>
              <w:jc w:val="both"/>
              <w:rPr>
                <w:rFonts w:ascii="Arial Narrow" w:eastAsiaTheme="minorHAnsi" w:hAnsi="Arial Narrow" w:cs="Arial"/>
              </w:rPr>
            </w:pPr>
            <w:r w:rsidRPr="008E3A2A">
              <w:rPr>
                <w:rFonts w:ascii="Arial Narrow" w:eastAsiaTheme="minorHAnsi" w:hAnsi="Arial Narrow" w:cs="Arial"/>
              </w:rPr>
              <w:t>Embalagem Primária: Lata contendo 400 (quatrocentos) gramas de peso líquido.</w:t>
            </w:r>
          </w:p>
          <w:p w14:paraId="23CB6FCA" w14:textId="77777777" w:rsidR="00D0553F" w:rsidRPr="008E3A2A" w:rsidRDefault="00D0553F" w:rsidP="00D0553F">
            <w:pPr>
              <w:pStyle w:val="SemEspaamento"/>
              <w:jc w:val="both"/>
              <w:rPr>
                <w:rFonts w:ascii="Arial Narrow" w:eastAsiaTheme="minorHAnsi" w:hAnsi="Arial Narrow" w:cs="Arial"/>
              </w:rPr>
            </w:pPr>
            <w:r w:rsidRPr="008E3A2A">
              <w:rPr>
                <w:rFonts w:ascii="Arial Narrow" w:eastAsiaTheme="minorHAnsi" w:hAnsi="Arial Narrow" w:cs="Arial"/>
              </w:rPr>
              <w:t>Prazo de Validade: Mínimo de 12 (DOZE) meses a contar da data de entrega no setor requisitante.</w:t>
            </w:r>
          </w:p>
          <w:p w14:paraId="4E8C6C27" w14:textId="77777777" w:rsidR="00D0553F" w:rsidRPr="008E3A2A" w:rsidRDefault="00D0553F" w:rsidP="00D0553F">
            <w:pPr>
              <w:pStyle w:val="SemEspaamento"/>
              <w:jc w:val="both"/>
              <w:rPr>
                <w:rFonts w:ascii="Arial Narrow" w:eastAsia="Arial Unicode MS" w:hAnsi="Arial Narrow" w:cs="Arial"/>
              </w:rPr>
            </w:pPr>
            <w:r w:rsidRPr="008E3A2A">
              <w:rPr>
                <w:rFonts w:ascii="Arial Narrow" w:eastAsiaTheme="minorHAnsi" w:hAnsi="Arial Narrow" w:cs="Arial"/>
              </w:rPr>
              <w:t>O produto deverá estar de acordo com a legislação vigente.</w:t>
            </w:r>
          </w:p>
        </w:tc>
        <w:tc>
          <w:tcPr>
            <w:tcW w:w="1417" w:type="dxa"/>
            <w:tcBorders>
              <w:top w:val="single" w:sz="4" w:space="0" w:color="auto"/>
              <w:left w:val="single" w:sz="4" w:space="0" w:color="auto"/>
              <w:bottom w:val="single" w:sz="4" w:space="0" w:color="auto"/>
              <w:right w:val="single" w:sz="4" w:space="0" w:color="auto"/>
            </w:tcBorders>
            <w:vAlign w:val="center"/>
          </w:tcPr>
          <w:p w14:paraId="4EC0A881" w14:textId="77777777" w:rsidR="00D0553F" w:rsidRPr="008E3A2A" w:rsidRDefault="00D0553F" w:rsidP="00D0553F">
            <w:pPr>
              <w:pStyle w:val="SemEspaamento"/>
              <w:jc w:val="both"/>
              <w:rPr>
                <w:rFonts w:ascii="Arial Narrow" w:eastAsiaTheme="minorHAnsi" w:hAnsi="Arial Narrow" w:cs="Arial"/>
                <w:b/>
              </w:rPr>
            </w:pPr>
          </w:p>
        </w:tc>
        <w:tc>
          <w:tcPr>
            <w:tcW w:w="1134" w:type="dxa"/>
            <w:tcBorders>
              <w:top w:val="single" w:sz="4" w:space="0" w:color="auto"/>
              <w:left w:val="single" w:sz="4" w:space="0" w:color="auto"/>
              <w:bottom w:val="single" w:sz="4" w:space="0" w:color="auto"/>
              <w:right w:val="single" w:sz="4" w:space="0" w:color="auto"/>
            </w:tcBorders>
            <w:vAlign w:val="center"/>
          </w:tcPr>
          <w:p w14:paraId="34C7B003" w14:textId="77777777" w:rsidR="00D0553F" w:rsidRPr="008E3A2A" w:rsidRDefault="00D0553F" w:rsidP="00D0553F">
            <w:pPr>
              <w:pStyle w:val="SemEspaamento"/>
              <w:jc w:val="both"/>
              <w:rPr>
                <w:rFonts w:ascii="Arial Narrow" w:eastAsiaTheme="minorHAnsi" w:hAnsi="Arial Narrow" w:cs="Arial"/>
                <w:b/>
              </w:rPr>
            </w:pPr>
          </w:p>
        </w:tc>
        <w:tc>
          <w:tcPr>
            <w:tcW w:w="1276" w:type="dxa"/>
            <w:tcBorders>
              <w:top w:val="single" w:sz="4" w:space="0" w:color="auto"/>
              <w:left w:val="single" w:sz="4" w:space="0" w:color="auto"/>
              <w:bottom w:val="single" w:sz="4" w:space="0" w:color="auto"/>
              <w:right w:val="single" w:sz="4" w:space="0" w:color="auto"/>
            </w:tcBorders>
            <w:vAlign w:val="center"/>
          </w:tcPr>
          <w:p w14:paraId="3D0F9BF0" w14:textId="77777777" w:rsidR="00D0553F" w:rsidRPr="008E3A2A" w:rsidRDefault="00D0553F" w:rsidP="00D0553F">
            <w:pPr>
              <w:pStyle w:val="SemEspaamento"/>
              <w:jc w:val="both"/>
              <w:rPr>
                <w:rFonts w:ascii="Arial Narrow" w:eastAsiaTheme="minorHAnsi" w:hAnsi="Arial Narrow" w:cs="Arial"/>
                <w:b/>
              </w:rPr>
            </w:pPr>
          </w:p>
        </w:tc>
      </w:tr>
      <w:tr w:rsidR="00D0553F" w:rsidRPr="000628B4" w14:paraId="3C2AFCA6" w14:textId="1ADE1910" w:rsidTr="00D0553F">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14:paraId="23ADCF7C"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FD9E4A" w14:textId="77777777" w:rsidR="00D0553F" w:rsidRPr="008E3A2A" w:rsidRDefault="00D0553F" w:rsidP="00D0553F">
            <w:pPr>
              <w:autoSpaceDE w:val="0"/>
              <w:autoSpaceDN w:val="0"/>
              <w:adjustRightInd w:val="0"/>
              <w:jc w:val="center"/>
              <w:rPr>
                <w:rFonts w:ascii="Arial Narrow" w:hAnsi="Arial Narrow" w:cs="Arial"/>
                <w:b/>
                <w:color w:val="FF0000"/>
                <w:sz w:val="20"/>
                <w:szCs w:val="20"/>
              </w:rPr>
            </w:pPr>
            <w:r w:rsidRPr="008E3A2A">
              <w:rPr>
                <w:rFonts w:ascii="Arial Narrow" w:hAnsi="Arial Narrow" w:cs="Arial"/>
                <w:b/>
                <w:sz w:val="20"/>
                <w:szCs w:val="20"/>
              </w:rPr>
              <w:t>1.200</w:t>
            </w:r>
          </w:p>
        </w:tc>
        <w:tc>
          <w:tcPr>
            <w:tcW w:w="850" w:type="dxa"/>
            <w:tcBorders>
              <w:top w:val="single" w:sz="4" w:space="0" w:color="auto"/>
              <w:left w:val="single" w:sz="4" w:space="0" w:color="auto"/>
              <w:bottom w:val="single" w:sz="4" w:space="0" w:color="auto"/>
              <w:right w:val="single" w:sz="4" w:space="0" w:color="auto"/>
            </w:tcBorders>
            <w:vAlign w:val="center"/>
          </w:tcPr>
          <w:p w14:paraId="65AE5958"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UNID.</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CA6645A" w14:textId="77777777" w:rsidR="00D0553F" w:rsidRPr="008E3A2A" w:rsidRDefault="00D0553F" w:rsidP="00D0553F">
            <w:pPr>
              <w:autoSpaceDE w:val="0"/>
              <w:autoSpaceDN w:val="0"/>
              <w:adjustRightInd w:val="0"/>
              <w:jc w:val="both"/>
              <w:rPr>
                <w:rFonts w:ascii="Arial Narrow" w:eastAsiaTheme="minorHAnsi" w:hAnsi="Arial Narrow" w:cs="Arial"/>
                <w:sz w:val="20"/>
                <w:szCs w:val="20"/>
              </w:rPr>
            </w:pPr>
            <w:r w:rsidRPr="008E3A2A">
              <w:rPr>
                <w:rFonts w:ascii="Arial Narrow" w:eastAsiaTheme="minorHAnsi" w:hAnsi="Arial Narrow" w:cs="Arial"/>
                <w:b/>
                <w:bCs/>
                <w:sz w:val="20"/>
                <w:szCs w:val="20"/>
              </w:rPr>
              <w:t>SUPLEMENTO NUTRICIONAL PACIENTE DIALÍTICO</w:t>
            </w:r>
            <w:r w:rsidRPr="008E3A2A">
              <w:rPr>
                <w:rFonts w:ascii="Arial Narrow" w:eastAsiaTheme="minorHAnsi" w:hAnsi="Arial Narrow" w:cs="Arial"/>
                <w:bCs/>
                <w:sz w:val="20"/>
                <w:szCs w:val="20"/>
              </w:rPr>
              <w:t xml:space="preserve">: </w:t>
            </w:r>
            <w:r w:rsidRPr="008E3A2A">
              <w:rPr>
                <w:rFonts w:ascii="Arial Narrow" w:eastAsiaTheme="minorHAnsi" w:hAnsi="Arial Narrow" w:cs="Arial"/>
                <w:sz w:val="20"/>
                <w:szCs w:val="20"/>
              </w:rPr>
              <w:t>Aspecto físico líquido, tipo de uso pronto para consumo via oral, hipercalórico (2,0Kcal/ml), normoproteico (até 20%), normolipídico (até 35%). Alimento para situações metabólicas especiais para pacientes com função renal comprometida, insuficiência renal aguda ou crônica. Formulado de acordo com as condições de restrição de eletrólitos e fluídos. Baixo teor de potássio, com vitaminas e minerais, isento de fibras, lactose, sacarose e glúten, aplicação extra da necessidade de calorias e proteína, associada à restrição hídrica severa (ex.: paciente em tratamento dialítico).</w:t>
            </w:r>
          </w:p>
          <w:p w14:paraId="4664B34D" w14:textId="77777777" w:rsidR="00D0553F" w:rsidRPr="008E3A2A" w:rsidRDefault="00D0553F" w:rsidP="00D0553F">
            <w:pPr>
              <w:autoSpaceDE w:val="0"/>
              <w:autoSpaceDN w:val="0"/>
              <w:adjustRightInd w:val="0"/>
              <w:jc w:val="both"/>
              <w:rPr>
                <w:rFonts w:ascii="Arial Narrow" w:eastAsiaTheme="minorHAnsi" w:hAnsi="Arial Narrow" w:cs="Arial"/>
                <w:sz w:val="20"/>
                <w:szCs w:val="20"/>
              </w:rPr>
            </w:pPr>
            <w:r w:rsidRPr="008E3A2A">
              <w:rPr>
                <w:rFonts w:ascii="Arial Narrow" w:eastAsiaTheme="minorHAnsi" w:hAnsi="Arial Narrow" w:cs="Arial"/>
                <w:sz w:val="20"/>
                <w:szCs w:val="20"/>
              </w:rPr>
              <w:t xml:space="preserve">Embalagem de acordo com o fabricante, contendo </w:t>
            </w:r>
            <w:r w:rsidRPr="008E3A2A">
              <w:rPr>
                <w:rFonts w:ascii="Arial Narrow" w:eastAsiaTheme="minorHAnsi" w:hAnsi="Arial Narrow" w:cs="Arial"/>
                <w:bCs/>
                <w:sz w:val="20"/>
                <w:szCs w:val="20"/>
              </w:rPr>
              <w:t xml:space="preserve">200 ml, </w:t>
            </w:r>
            <w:r w:rsidRPr="008E3A2A">
              <w:rPr>
                <w:rFonts w:ascii="Arial Narrow" w:eastAsiaTheme="minorHAnsi" w:hAnsi="Arial Narrow" w:cs="Arial"/>
                <w:sz w:val="20"/>
                <w:szCs w:val="20"/>
              </w:rPr>
              <w:t>de forma a manter a integridade do produto, desde o armazenamento até momento do uso.</w:t>
            </w:r>
          </w:p>
          <w:p w14:paraId="203F6C50" w14:textId="77777777" w:rsidR="00D0553F" w:rsidRPr="008E3A2A" w:rsidRDefault="00D0553F" w:rsidP="00D0553F">
            <w:pPr>
              <w:autoSpaceDE w:val="0"/>
              <w:autoSpaceDN w:val="0"/>
              <w:adjustRightInd w:val="0"/>
              <w:jc w:val="both"/>
              <w:rPr>
                <w:rFonts w:ascii="Arial Narrow" w:eastAsiaTheme="minorHAnsi" w:hAnsi="Arial Narrow" w:cs="Arial"/>
                <w:sz w:val="20"/>
                <w:szCs w:val="20"/>
              </w:rPr>
            </w:pPr>
            <w:r w:rsidRPr="008E3A2A">
              <w:rPr>
                <w:rFonts w:ascii="Arial Narrow" w:eastAsiaTheme="minorHAnsi" w:hAnsi="Arial Narrow" w:cs="Arial"/>
                <w:bCs/>
                <w:sz w:val="20"/>
                <w:szCs w:val="20"/>
              </w:rPr>
              <w:t>Prazo de Validade</w:t>
            </w:r>
            <w:r w:rsidRPr="008E3A2A">
              <w:rPr>
                <w:rFonts w:ascii="Arial Narrow" w:eastAsiaTheme="minorHAnsi" w:hAnsi="Arial Narrow" w:cs="Arial"/>
                <w:sz w:val="20"/>
                <w:szCs w:val="20"/>
              </w:rPr>
              <w:t xml:space="preserve">: Mínimo de 12 (DOZE) meses a contar da data de entrega no setor requisitante. </w:t>
            </w:r>
            <w:r w:rsidRPr="008E3A2A">
              <w:rPr>
                <w:rFonts w:ascii="Arial Narrow" w:eastAsiaTheme="minorHAnsi" w:hAnsi="Arial Narrow" w:cs="Arial"/>
                <w:bCs/>
                <w:sz w:val="20"/>
                <w:szCs w:val="20"/>
              </w:rPr>
              <w:t>O produto deverá estar de acordo com a legislação vigente.</w:t>
            </w:r>
          </w:p>
        </w:tc>
        <w:tc>
          <w:tcPr>
            <w:tcW w:w="1417" w:type="dxa"/>
            <w:tcBorders>
              <w:top w:val="single" w:sz="4" w:space="0" w:color="auto"/>
              <w:left w:val="single" w:sz="4" w:space="0" w:color="auto"/>
              <w:bottom w:val="single" w:sz="4" w:space="0" w:color="auto"/>
              <w:right w:val="single" w:sz="4" w:space="0" w:color="auto"/>
            </w:tcBorders>
            <w:vAlign w:val="center"/>
          </w:tcPr>
          <w:p w14:paraId="29AB8E7D" w14:textId="77777777" w:rsidR="00D0553F" w:rsidRPr="008E3A2A" w:rsidRDefault="00D0553F" w:rsidP="00D0553F">
            <w:pPr>
              <w:autoSpaceDE w:val="0"/>
              <w:autoSpaceDN w:val="0"/>
              <w:adjustRightInd w:val="0"/>
              <w:jc w:val="both"/>
              <w:rPr>
                <w:rFonts w:ascii="Arial Narrow" w:eastAsiaTheme="minorHAnsi" w:hAnsi="Arial Narrow" w:cs="Arial"/>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2FE2B0E" w14:textId="77777777" w:rsidR="00D0553F" w:rsidRPr="008E3A2A" w:rsidRDefault="00D0553F" w:rsidP="00D0553F">
            <w:pPr>
              <w:autoSpaceDE w:val="0"/>
              <w:autoSpaceDN w:val="0"/>
              <w:adjustRightInd w:val="0"/>
              <w:jc w:val="both"/>
              <w:rPr>
                <w:rFonts w:ascii="Arial Narrow" w:eastAsiaTheme="minorHAnsi" w:hAnsi="Arial Narrow"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5742A3E" w14:textId="77777777" w:rsidR="00D0553F" w:rsidRPr="008E3A2A" w:rsidRDefault="00D0553F" w:rsidP="00D0553F">
            <w:pPr>
              <w:autoSpaceDE w:val="0"/>
              <w:autoSpaceDN w:val="0"/>
              <w:adjustRightInd w:val="0"/>
              <w:jc w:val="both"/>
              <w:rPr>
                <w:rFonts w:ascii="Arial Narrow" w:eastAsiaTheme="minorHAnsi" w:hAnsi="Arial Narrow" w:cs="Arial"/>
                <w:b/>
                <w:bCs/>
                <w:sz w:val="20"/>
                <w:szCs w:val="20"/>
              </w:rPr>
            </w:pPr>
          </w:p>
        </w:tc>
      </w:tr>
      <w:tr w:rsidR="00D0553F" w:rsidRPr="000628B4" w14:paraId="719E6531" w14:textId="64856589" w:rsidTr="00D0553F">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14:paraId="582B4000"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4315B9" w14:textId="77777777" w:rsidR="00D0553F" w:rsidRPr="008E3A2A" w:rsidRDefault="00D0553F" w:rsidP="00D0553F">
            <w:pPr>
              <w:autoSpaceDE w:val="0"/>
              <w:autoSpaceDN w:val="0"/>
              <w:adjustRightInd w:val="0"/>
              <w:jc w:val="center"/>
              <w:rPr>
                <w:rFonts w:ascii="Arial Narrow" w:hAnsi="Arial Narrow" w:cs="Arial"/>
                <w:b/>
                <w:color w:val="FF0000"/>
                <w:sz w:val="20"/>
                <w:szCs w:val="20"/>
              </w:rPr>
            </w:pPr>
            <w:r w:rsidRPr="008E3A2A">
              <w:rPr>
                <w:rFonts w:ascii="Arial Narrow" w:hAnsi="Arial Narrow" w:cs="Arial"/>
                <w:b/>
                <w:sz w:val="20"/>
                <w:szCs w:val="20"/>
              </w:rPr>
              <w:t>1.500</w:t>
            </w:r>
          </w:p>
        </w:tc>
        <w:tc>
          <w:tcPr>
            <w:tcW w:w="850" w:type="dxa"/>
            <w:tcBorders>
              <w:top w:val="single" w:sz="4" w:space="0" w:color="auto"/>
              <w:left w:val="single" w:sz="4" w:space="0" w:color="auto"/>
              <w:bottom w:val="single" w:sz="4" w:space="0" w:color="auto"/>
              <w:right w:val="single" w:sz="4" w:space="0" w:color="auto"/>
            </w:tcBorders>
            <w:vAlign w:val="center"/>
          </w:tcPr>
          <w:p w14:paraId="3EA505E4"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LITRO</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BDFD1B2" w14:textId="77777777" w:rsidR="00D0553F" w:rsidRDefault="00D0553F" w:rsidP="00D0553F">
            <w:pPr>
              <w:pStyle w:val="SemEspaamento"/>
              <w:jc w:val="both"/>
              <w:rPr>
                <w:rFonts w:ascii="Arial Narrow" w:eastAsiaTheme="minorHAnsi" w:hAnsi="Arial Narrow" w:cs="Arial"/>
              </w:rPr>
            </w:pPr>
            <w:r w:rsidRPr="008E3A2A">
              <w:rPr>
                <w:rFonts w:ascii="Arial Narrow" w:eastAsiaTheme="minorHAnsi" w:hAnsi="Arial Narrow" w:cs="Arial"/>
                <w:b/>
              </w:rPr>
              <w:t>SUPLEMENTO NUTRICIONAL PACIENTE DIALÍTICO</w:t>
            </w:r>
            <w:r w:rsidRPr="008E3A2A">
              <w:rPr>
                <w:rFonts w:ascii="Arial Narrow" w:eastAsiaTheme="minorHAnsi" w:hAnsi="Arial Narrow" w:cs="Arial"/>
              </w:rPr>
              <w:t>: Aspecto físico líquido, tipo de uso pronto para consumo via oral, hipercalórico (2,0Kcal/ml), normoproteico (até 20%), normolipídico (até 35%). Alimento para situações metabólicas</w:t>
            </w:r>
            <w:r>
              <w:rPr>
                <w:rFonts w:ascii="Arial Narrow" w:eastAsiaTheme="minorHAnsi" w:hAnsi="Arial Narrow" w:cs="Arial"/>
              </w:rPr>
              <w:t xml:space="preserve"> </w:t>
            </w:r>
            <w:r w:rsidRPr="008E3A2A">
              <w:rPr>
                <w:rFonts w:ascii="Arial Narrow" w:eastAsiaTheme="minorHAnsi" w:hAnsi="Arial Narrow" w:cs="Arial"/>
              </w:rPr>
              <w:t>especiais para pacientes com função renal comprometida, insuficiência renal aguda ou crônica. Formulado de acordo com as condições de restrição de eletrólitos e fluídos. Baixo teor de potássio, com</w:t>
            </w:r>
            <w:r>
              <w:rPr>
                <w:rFonts w:ascii="Arial Narrow" w:eastAsiaTheme="minorHAnsi" w:hAnsi="Arial Narrow" w:cs="Arial"/>
              </w:rPr>
              <w:t xml:space="preserve"> </w:t>
            </w:r>
            <w:r w:rsidRPr="008E3A2A">
              <w:rPr>
                <w:rFonts w:ascii="Arial Narrow" w:eastAsiaTheme="minorHAnsi" w:hAnsi="Arial Narrow" w:cs="Arial"/>
              </w:rPr>
              <w:t>vitaminas e minerais, isento de fibras, lactose, sacarose e glúten, aplicação extra da necessidade de calorias e proteína, associada à restrição hídrica severa (ex.:</w:t>
            </w:r>
            <w:r>
              <w:rPr>
                <w:rFonts w:ascii="Arial Narrow" w:eastAsiaTheme="minorHAnsi" w:hAnsi="Arial Narrow" w:cs="Arial"/>
              </w:rPr>
              <w:t xml:space="preserve"> </w:t>
            </w:r>
            <w:r w:rsidRPr="008E3A2A">
              <w:rPr>
                <w:rFonts w:ascii="Arial Narrow" w:eastAsiaTheme="minorHAnsi" w:hAnsi="Arial Narrow" w:cs="Arial"/>
              </w:rPr>
              <w:t>paciente em tratamento dialítico).</w:t>
            </w:r>
          </w:p>
          <w:p w14:paraId="347C79A6" w14:textId="77777777" w:rsidR="00D0553F" w:rsidRPr="008E3A2A" w:rsidRDefault="00D0553F" w:rsidP="00D0553F">
            <w:pPr>
              <w:pStyle w:val="SemEspaamento"/>
              <w:jc w:val="both"/>
              <w:rPr>
                <w:rFonts w:ascii="Arial Narrow" w:eastAsiaTheme="minorHAnsi" w:hAnsi="Arial Narrow" w:cs="Arial"/>
              </w:rPr>
            </w:pPr>
            <w:r w:rsidRPr="008E3A2A">
              <w:rPr>
                <w:rFonts w:ascii="Arial Narrow" w:eastAsiaTheme="minorHAnsi" w:hAnsi="Arial Narrow" w:cs="Arial"/>
              </w:rPr>
              <w:t>Embalagem de acordo com o fabricante, contendo 1000 ml, de forma a manter a integridade do produto, desde o armazenamento até momento do uso.</w:t>
            </w:r>
          </w:p>
          <w:p w14:paraId="2653A2EF" w14:textId="77777777" w:rsidR="00D0553F" w:rsidRPr="008E3A2A" w:rsidRDefault="00D0553F" w:rsidP="00D0553F">
            <w:pPr>
              <w:pStyle w:val="SemEspaamento"/>
              <w:jc w:val="both"/>
              <w:rPr>
                <w:rFonts w:ascii="Arial Narrow" w:eastAsiaTheme="minorHAnsi" w:hAnsi="Arial Narrow" w:cs="Arial"/>
              </w:rPr>
            </w:pPr>
            <w:r w:rsidRPr="008E3A2A">
              <w:rPr>
                <w:rFonts w:ascii="Arial Narrow" w:eastAsiaTheme="minorHAnsi" w:hAnsi="Arial Narrow" w:cs="Arial"/>
              </w:rPr>
              <w:t>Prazo de Validade: Mínimo de 12 (DOZE) meses a contar da data de entrega no setor requisitante. O produto deverá estar de acordo com a legislação vigente.</w:t>
            </w:r>
          </w:p>
        </w:tc>
        <w:tc>
          <w:tcPr>
            <w:tcW w:w="1417" w:type="dxa"/>
            <w:tcBorders>
              <w:top w:val="single" w:sz="4" w:space="0" w:color="auto"/>
              <w:left w:val="single" w:sz="4" w:space="0" w:color="auto"/>
              <w:bottom w:val="single" w:sz="4" w:space="0" w:color="auto"/>
              <w:right w:val="single" w:sz="4" w:space="0" w:color="auto"/>
            </w:tcBorders>
            <w:vAlign w:val="center"/>
          </w:tcPr>
          <w:p w14:paraId="75645CDF" w14:textId="77777777" w:rsidR="00D0553F" w:rsidRPr="008E3A2A" w:rsidRDefault="00D0553F" w:rsidP="00D0553F">
            <w:pPr>
              <w:pStyle w:val="SemEspaamento"/>
              <w:jc w:val="both"/>
              <w:rPr>
                <w:rFonts w:ascii="Arial Narrow" w:eastAsiaTheme="minorHAnsi" w:hAnsi="Arial Narrow" w:cs="Arial"/>
                <w:b/>
              </w:rPr>
            </w:pPr>
          </w:p>
        </w:tc>
        <w:tc>
          <w:tcPr>
            <w:tcW w:w="1134" w:type="dxa"/>
            <w:tcBorders>
              <w:top w:val="single" w:sz="4" w:space="0" w:color="auto"/>
              <w:left w:val="single" w:sz="4" w:space="0" w:color="auto"/>
              <w:bottom w:val="single" w:sz="4" w:space="0" w:color="auto"/>
              <w:right w:val="single" w:sz="4" w:space="0" w:color="auto"/>
            </w:tcBorders>
            <w:vAlign w:val="center"/>
          </w:tcPr>
          <w:p w14:paraId="460DC580" w14:textId="77777777" w:rsidR="00D0553F" w:rsidRPr="008E3A2A" w:rsidRDefault="00D0553F" w:rsidP="00D0553F">
            <w:pPr>
              <w:pStyle w:val="SemEspaamento"/>
              <w:jc w:val="both"/>
              <w:rPr>
                <w:rFonts w:ascii="Arial Narrow" w:eastAsiaTheme="minorHAnsi" w:hAnsi="Arial Narrow" w:cs="Arial"/>
                <w:b/>
              </w:rPr>
            </w:pPr>
          </w:p>
        </w:tc>
        <w:tc>
          <w:tcPr>
            <w:tcW w:w="1276" w:type="dxa"/>
            <w:tcBorders>
              <w:top w:val="single" w:sz="4" w:space="0" w:color="auto"/>
              <w:left w:val="single" w:sz="4" w:space="0" w:color="auto"/>
              <w:bottom w:val="single" w:sz="4" w:space="0" w:color="auto"/>
              <w:right w:val="single" w:sz="4" w:space="0" w:color="auto"/>
            </w:tcBorders>
            <w:vAlign w:val="center"/>
          </w:tcPr>
          <w:p w14:paraId="6C9530E1" w14:textId="77777777" w:rsidR="00D0553F" w:rsidRPr="008E3A2A" w:rsidRDefault="00D0553F" w:rsidP="00D0553F">
            <w:pPr>
              <w:pStyle w:val="SemEspaamento"/>
              <w:jc w:val="both"/>
              <w:rPr>
                <w:rFonts w:ascii="Arial Narrow" w:eastAsiaTheme="minorHAnsi" w:hAnsi="Arial Narrow" w:cs="Arial"/>
                <w:b/>
              </w:rPr>
            </w:pPr>
          </w:p>
        </w:tc>
      </w:tr>
    </w:tbl>
    <w:p w14:paraId="649CF5BF" w14:textId="77777777" w:rsidR="00D0553F" w:rsidRDefault="00D0553F" w:rsidP="00D0553F">
      <w:pPr>
        <w:tabs>
          <w:tab w:val="right" w:pos="9355"/>
        </w:tabs>
        <w:ind w:left="851" w:hanging="851"/>
        <w:jc w:val="both"/>
        <w:outlineLvl w:val="0"/>
        <w:rPr>
          <w:rFonts w:ascii="Arial Narrow" w:hAnsi="Arial Narrow" w:cs="Arial"/>
        </w:rPr>
      </w:pPr>
    </w:p>
    <w:p w14:paraId="748C7E6B" w14:textId="77777777" w:rsidR="00D0553F" w:rsidRDefault="00D0553F" w:rsidP="00D0553F">
      <w:pPr>
        <w:tabs>
          <w:tab w:val="right" w:pos="9355"/>
        </w:tabs>
        <w:ind w:left="851" w:hanging="851"/>
        <w:jc w:val="both"/>
        <w:outlineLvl w:val="0"/>
        <w:rPr>
          <w:rFonts w:ascii="Arial Narrow" w:hAnsi="Arial Narrow" w:cs="Arial"/>
          <w:b/>
        </w:rPr>
      </w:pPr>
      <w:r w:rsidRPr="00CC01D0">
        <w:rPr>
          <w:rFonts w:ascii="Arial Narrow" w:hAnsi="Arial Narrow" w:cs="Arial"/>
          <w:b/>
        </w:rPr>
        <w:t>ITENS RESERVADOS PARA ME / EPP:</w:t>
      </w:r>
    </w:p>
    <w:p w14:paraId="55242F16" w14:textId="77777777" w:rsidR="00D0553F" w:rsidRPr="00CC01D0" w:rsidRDefault="00D0553F" w:rsidP="00D0553F">
      <w:pPr>
        <w:tabs>
          <w:tab w:val="right" w:pos="9355"/>
        </w:tabs>
        <w:ind w:left="851" w:hanging="851"/>
        <w:jc w:val="both"/>
        <w:outlineLvl w:val="0"/>
        <w:rPr>
          <w:rFonts w:ascii="Arial Narrow" w:hAnsi="Arial Narrow" w:cs="Arial"/>
          <w: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45"/>
        <w:gridCol w:w="859"/>
        <w:gridCol w:w="3869"/>
        <w:gridCol w:w="1417"/>
        <w:gridCol w:w="1134"/>
        <w:gridCol w:w="1240"/>
      </w:tblGrid>
      <w:tr w:rsidR="00D0553F" w:rsidRPr="008E3A2A" w14:paraId="178F035F" w14:textId="28B8946C" w:rsidTr="00164A67">
        <w:trPr>
          <w:trHeight w:val="284"/>
          <w:jc w:val="center"/>
        </w:trPr>
        <w:tc>
          <w:tcPr>
            <w:tcW w:w="667" w:type="dxa"/>
            <w:vAlign w:val="center"/>
          </w:tcPr>
          <w:p w14:paraId="4CDACD80" w14:textId="77777777" w:rsidR="00D0553F" w:rsidRPr="008E3A2A" w:rsidRDefault="00D0553F" w:rsidP="00D0553F">
            <w:pPr>
              <w:jc w:val="center"/>
              <w:rPr>
                <w:rFonts w:ascii="Arial Narrow" w:hAnsi="Arial Narrow" w:cs="Arial"/>
                <w:b/>
                <w:color w:val="000000"/>
                <w:sz w:val="20"/>
                <w:szCs w:val="20"/>
              </w:rPr>
            </w:pPr>
            <w:r w:rsidRPr="008E3A2A">
              <w:rPr>
                <w:rFonts w:ascii="Arial Narrow" w:hAnsi="Arial Narrow" w:cs="Arial"/>
                <w:b/>
                <w:color w:val="000000"/>
                <w:sz w:val="20"/>
                <w:szCs w:val="20"/>
              </w:rPr>
              <w:t>ITEM</w:t>
            </w:r>
          </w:p>
        </w:tc>
        <w:tc>
          <w:tcPr>
            <w:tcW w:w="845" w:type="dxa"/>
            <w:vAlign w:val="center"/>
          </w:tcPr>
          <w:p w14:paraId="010A8072" w14:textId="2770FB57" w:rsidR="00D0553F" w:rsidRPr="008E3A2A" w:rsidRDefault="00D0553F" w:rsidP="00D0553F">
            <w:pPr>
              <w:jc w:val="center"/>
              <w:rPr>
                <w:rFonts w:ascii="Arial Narrow" w:hAnsi="Arial Narrow" w:cs="Arial"/>
                <w:b/>
                <w:sz w:val="20"/>
                <w:szCs w:val="20"/>
              </w:rPr>
            </w:pPr>
            <w:r w:rsidRPr="008E3A2A">
              <w:rPr>
                <w:rFonts w:ascii="Arial Narrow" w:hAnsi="Arial Narrow" w:cs="Arial"/>
                <w:b/>
                <w:sz w:val="20"/>
                <w:szCs w:val="20"/>
              </w:rPr>
              <w:t>QUANT</w:t>
            </w:r>
            <w:r>
              <w:rPr>
                <w:rFonts w:ascii="Arial Narrow" w:hAnsi="Arial Narrow" w:cs="Arial"/>
                <w:b/>
                <w:sz w:val="20"/>
                <w:szCs w:val="20"/>
              </w:rPr>
              <w:t>.</w:t>
            </w:r>
          </w:p>
        </w:tc>
        <w:tc>
          <w:tcPr>
            <w:tcW w:w="859" w:type="dxa"/>
            <w:vAlign w:val="center"/>
          </w:tcPr>
          <w:p w14:paraId="0AEE39D5" w14:textId="35691D3A" w:rsidR="00D0553F" w:rsidRPr="008E3A2A" w:rsidRDefault="00D0553F" w:rsidP="00D0553F">
            <w:pPr>
              <w:jc w:val="center"/>
              <w:rPr>
                <w:rFonts w:ascii="Arial Narrow" w:hAnsi="Arial Narrow" w:cs="Arial"/>
                <w:b/>
                <w:color w:val="000000"/>
                <w:sz w:val="20"/>
                <w:szCs w:val="20"/>
              </w:rPr>
            </w:pPr>
            <w:r w:rsidRPr="008E3A2A">
              <w:rPr>
                <w:rFonts w:ascii="Arial Narrow" w:hAnsi="Arial Narrow" w:cs="Arial"/>
                <w:b/>
                <w:color w:val="000000"/>
                <w:sz w:val="20"/>
                <w:szCs w:val="20"/>
              </w:rPr>
              <w:t>UNID</w:t>
            </w:r>
            <w:r>
              <w:rPr>
                <w:rFonts w:ascii="Arial Narrow" w:hAnsi="Arial Narrow" w:cs="Arial"/>
                <w:b/>
                <w:color w:val="000000"/>
                <w:sz w:val="20"/>
                <w:szCs w:val="20"/>
              </w:rPr>
              <w:t>.</w:t>
            </w:r>
          </w:p>
        </w:tc>
        <w:tc>
          <w:tcPr>
            <w:tcW w:w="3869" w:type="dxa"/>
            <w:shd w:val="clear" w:color="auto" w:fill="auto"/>
            <w:vAlign w:val="center"/>
          </w:tcPr>
          <w:p w14:paraId="702D5E7E" w14:textId="77777777" w:rsidR="00D0553F" w:rsidRPr="008E3A2A" w:rsidRDefault="00D0553F" w:rsidP="00D0553F">
            <w:pPr>
              <w:jc w:val="center"/>
              <w:rPr>
                <w:rFonts w:ascii="Arial Narrow" w:hAnsi="Arial Narrow" w:cs="Arial"/>
                <w:b/>
                <w:color w:val="000000"/>
                <w:sz w:val="20"/>
                <w:szCs w:val="20"/>
              </w:rPr>
            </w:pPr>
            <w:r w:rsidRPr="008E3A2A">
              <w:rPr>
                <w:rFonts w:ascii="Arial Narrow" w:hAnsi="Arial Narrow" w:cs="Arial"/>
                <w:b/>
                <w:color w:val="000000"/>
                <w:sz w:val="20"/>
                <w:szCs w:val="20"/>
              </w:rPr>
              <w:t>DESCRIÇÃO DO OBJETO</w:t>
            </w:r>
          </w:p>
        </w:tc>
        <w:tc>
          <w:tcPr>
            <w:tcW w:w="1417" w:type="dxa"/>
            <w:vAlign w:val="center"/>
          </w:tcPr>
          <w:p w14:paraId="7EAA30F1" w14:textId="16D15440" w:rsidR="00D0553F" w:rsidRPr="008E3A2A" w:rsidRDefault="00164A67" w:rsidP="00D0553F">
            <w:pPr>
              <w:jc w:val="center"/>
              <w:rPr>
                <w:rFonts w:ascii="Arial Narrow" w:hAnsi="Arial Narrow" w:cs="Arial"/>
                <w:b/>
                <w:color w:val="000000"/>
                <w:sz w:val="20"/>
                <w:szCs w:val="20"/>
              </w:rPr>
            </w:pPr>
            <w:r>
              <w:rPr>
                <w:rFonts w:ascii="Arial Narrow" w:hAnsi="Arial Narrow" w:cs="Arial"/>
                <w:b/>
                <w:color w:val="000000"/>
                <w:sz w:val="20"/>
                <w:szCs w:val="20"/>
              </w:rPr>
              <w:t>MARCA/ FABRICANTE</w:t>
            </w:r>
          </w:p>
        </w:tc>
        <w:tc>
          <w:tcPr>
            <w:tcW w:w="1134" w:type="dxa"/>
            <w:vAlign w:val="center"/>
          </w:tcPr>
          <w:p w14:paraId="775842A2" w14:textId="618B7387" w:rsidR="00D0553F" w:rsidRPr="008E3A2A" w:rsidRDefault="00164A67" w:rsidP="00D0553F">
            <w:pPr>
              <w:jc w:val="center"/>
              <w:rPr>
                <w:rFonts w:ascii="Arial Narrow" w:hAnsi="Arial Narrow" w:cs="Arial"/>
                <w:b/>
                <w:color w:val="000000"/>
                <w:sz w:val="20"/>
                <w:szCs w:val="20"/>
              </w:rPr>
            </w:pPr>
            <w:r>
              <w:rPr>
                <w:rFonts w:ascii="Arial Narrow" w:hAnsi="Arial Narrow" w:cs="Arial"/>
                <w:b/>
                <w:color w:val="000000"/>
                <w:sz w:val="20"/>
                <w:szCs w:val="20"/>
              </w:rPr>
              <w:t>VALOR UNITÁRIO</w:t>
            </w:r>
          </w:p>
        </w:tc>
        <w:tc>
          <w:tcPr>
            <w:tcW w:w="1240" w:type="dxa"/>
            <w:vAlign w:val="center"/>
          </w:tcPr>
          <w:p w14:paraId="4C22BEFD" w14:textId="3DDBE360" w:rsidR="00D0553F" w:rsidRPr="008E3A2A" w:rsidRDefault="00164A67" w:rsidP="00D0553F">
            <w:pPr>
              <w:jc w:val="center"/>
              <w:rPr>
                <w:rFonts w:ascii="Arial Narrow" w:hAnsi="Arial Narrow" w:cs="Arial"/>
                <w:b/>
                <w:color w:val="000000"/>
                <w:sz w:val="20"/>
                <w:szCs w:val="20"/>
              </w:rPr>
            </w:pPr>
            <w:r>
              <w:rPr>
                <w:rFonts w:ascii="Arial Narrow" w:hAnsi="Arial Narrow" w:cs="Arial"/>
                <w:b/>
                <w:color w:val="000000"/>
                <w:sz w:val="20"/>
                <w:szCs w:val="20"/>
              </w:rPr>
              <w:t>VALOR TOTAL</w:t>
            </w:r>
          </w:p>
        </w:tc>
      </w:tr>
      <w:tr w:rsidR="00D0553F" w:rsidRPr="000628B4" w14:paraId="497C7799" w14:textId="6C05BBE3" w:rsidTr="00164A67">
        <w:trPr>
          <w:trHeight w:val="284"/>
          <w:jc w:val="center"/>
        </w:trPr>
        <w:tc>
          <w:tcPr>
            <w:tcW w:w="667" w:type="dxa"/>
            <w:vAlign w:val="center"/>
          </w:tcPr>
          <w:p w14:paraId="64810B7B"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13</w:t>
            </w:r>
          </w:p>
        </w:tc>
        <w:tc>
          <w:tcPr>
            <w:tcW w:w="845" w:type="dxa"/>
            <w:shd w:val="clear" w:color="auto" w:fill="auto"/>
            <w:vAlign w:val="center"/>
          </w:tcPr>
          <w:p w14:paraId="45A261D3"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1.500</w:t>
            </w:r>
          </w:p>
        </w:tc>
        <w:tc>
          <w:tcPr>
            <w:tcW w:w="859" w:type="dxa"/>
            <w:vAlign w:val="center"/>
          </w:tcPr>
          <w:p w14:paraId="018FA3F6"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LATAS</w:t>
            </w:r>
          </w:p>
        </w:tc>
        <w:tc>
          <w:tcPr>
            <w:tcW w:w="3869" w:type="dxa"/>
            <w:shd w:val="clear" w:color="auto" w:fill="auto"/>
            <w:vAlign w:val="center"/>
          </w:tcPr>
          <w:p w14:paraId="7E91D2B4" w14:textId="77777777" w:rsidR="00D0553F" w:rsidRPr="008E3A2A" w:rsidRDefault="00D0553F" w:rsidP="00D0553F">
            <w:pPr>
              <w:jc w:val="both"/>
              <w:rPr>
                <w:rFonts w:ascii="Arial Narrow" w:hAnsi="Arial Narrow" w:cstheme="minorHAnsi"/>
                <w:bCs/>
                <w:sz w:val="20"/>
                <w:szCs w:val="20"/>
              </w:rPr>
            </w:pPr>
            <w:r w:rsidRPr="008E3A2A">
              <w:rPr>
                <w:rFonts w:ascii="Arial Narrow" w:hAnsi="Arial Narrow" w:cstheme="minorHAnsi"/>
                <w:b/>
                <w:bCs/>
                <w:sz w:val="20"/>
                <w:szCs w:val="20"/>
              </w:rPr>
              <w:t xml:space="preserve">FÓMULA INFANTIL DE PARTIDA: </w:t>
            </w:r>
            <w:r w:rsidRPr="008E3A2A">
              <w:rPr>
                <w:rFonts w:ascii="Arial Narrow" w:hAnsi="Arial Narrow" w:cstheme="minorHAnsi"/>
                <w:bCs/>
                <w:sz w:val="20"/>
                <w:szCs w:val="20"/>
              </w:rPr>
              <w:t xml:space="preserve">Produto elaborado para atender as necessidades nutricionais do lactente de 0 à 6 (zero à seis) meses. O produto deverá estar de acordo com a Resolução RDC nº 43 de 19/09/2011 da ANVISA/MS. Características microbiológicas de acordo com a Resolução nº 12/2001 ANVISA. Rotulagem de acordo com a RDC 359 De 23/12/2013 e 360 de 23/12/2013 da ANVISA. O produto deverá estar de acordo com a legislação vigente. </w:t>
            </w:r>
          </w:p>
          <w:p w14:paraId="3B4D4864" w14:textId="77777777" w:rsidR="00D0553F" w:rsidRPr="008E3A2A" w:rsidRDefault="00D0553F" w:rsidP="00D0553F">
            <w:pPr>
              <w:jc w:val="both"/>
              <w:rPr>
                <w:rFonts w:ascii="Arial Narrow" w:hAnsi="Arial Narrow" w:cstheme="minorHAnsi"/>
                <w:bCs/>
                <w:sz w:val="20"/>
                <w:szCs w:val="20"/>
              </w:rPr>
            </w:pPr>
            <w:r w:rsidRPr="008E3A2A">
              <w:rPr>
                <w:rFonts w:ascii="Arial Narrow" w:hAnsi="Arial Narrow" w:cstheme="minorHAnsi"/>
                <w:bCs/>
                <w:sz w:val="20"/>
                <w:szCs w:val="20"/>
              </w:rPr>
              <w:t>Embalagem Primária: Latas resistente, atóxica contendo 800 (oit</w:t>
            </w:r>
            <w:r>
              <w:rPr>
                <w:rFonts w:ascii="Arial Narrow" w:hAnsi="Arial Narrow" w:cstheme="minorHAnsi"/>
                <w:bCs/>
                <w:sz w:val="20"/>
                <w:szCs w:val="20"/>
              </w:rPr>
              <w:t>ocentos) gramas de peso líquido.</w:t>
            </w:r>
          </w:p>
          <w:p w14:paraId="1EDEF33B" w14:textId="77777777" w:rsidR="00D0553F" w:rsidRPr="008E3A2A" w:rsidRDefault="00D0553F" w:rsidP="00D0553F">
            <w:pPr>
              <w:jc w:val="both"/>
              <w:rPr>
                <w:rFonts w:ascii="Arial Narrow" w:hAnsi="Arial Narrow" w:cstheme="minorHAnsi"/>
                <w:bCs/>
                <w:sz w:val="20"/>
                <w:szCs w:val="20"/>
              </w:rPr>
            </w:pPr>
            <w:r w:rsidRPr="008E3A2A">
              <w:rPr>
                <w:rFonts w:ascii="Arial Narrow" w:hAnsi="Arial Narrow" w:cstheme="minorHAnsi"/>
                <w:bCs/>
                <w:sz w:val="20"/>
                <w:szCs w:val="20"/>
              </w:rPr>
              <w:t xml:space="preserve">Embalagem secundária: caixa de papelão devidamente lacrada com fitas adesivas contendo 12 latas de </w:t>
            </w:r>
            <w:r w:rsidRPr="008E3A2A">
              <w:rPr>
                <w:rFonts w:ascii="Arial Narrow" w:hAnsi="Arial Narrow" w:cstheme="minorHAnsi"/>
                <w:b/>
                <w:bCs/>
                <w:sz w:val="20"/>
                <w:szCs w:val="20"/>
              </w:rPr>
              <w:t>800 gramas</w:t>
            </w:r>
            <w:r w:rsidRPr="008E3A2A">
              <w:rPr>
                <w:rFonts w:ascii="Arial Narrow" w:hAnsi="Arial Narrow" w:cstheme="minorHAnsi"/>
                <w:bCs/>
                <w:sz w:val="20"/>
                <w:szCs w:val="20"/>
              </w:rPr>
              <w:t xml:space="preserve"> </w:t>
            </w:r>
          </w:p>
          <w:p w14:paraId="6A25DC2C" w14:textId="77777777" w:rsidR="00D0553F" w:rsidRPr="008E3A2A" w:rsidRDefault="00D0553F" w:rsidP="00D0553F">
            <w:pPr>
              <w:jc w:val="both"/>
              <w:rPr>
                <w:rFonts w:ascii="Arial Narrow" w:hAnsi="Arial Narrow" w:cstheme="minorHAnsi"/>
                <w:b/>
                <w:bCs/>
                <w:sz w:val="20"/>
                <w:szCs w:val="20"/>
              </w:rPr>
            </w:pPr>
            <w:r w:rsidRPr="008E3A2A">
              <w:rPr>
                <w:rFonts w:ascii="Arial Narrow" w:hAnsi="Arial Narrow" w:cstheme="minorHAnsi"/>
                <w:bCs/>
                <w:sz w:val="20"/>
                <w:szCs w:val="20"/>
              </w:rPr>
              <w:t>Prazo de Validade: Mínimo 10 (dez) meses a partir da data de entrega no setor requisitante.</w:t>
            </w:r>
          </w:p>
        </w:tc>
        <w:tc>
          <w:tcPr>
            <w:tcW w:w="1417" w:type="dxa"/>
            <w:vAlign w:val="center"/>
          </w:tcPr>
          <w:p w14:paraId="30BAC723" w14:textId="77777777" w:rsidR="00D0553F" w:rsidRPr="008E3A2A" w:rsidRDefault="00D0553F" w:rsidP="00D0553F">
            <w:pPr>
              <w:jc w:val="both"/>
              <w:rPr>
                <w:rFonts w:ascii="Arial Narrow" w:hAnsi="Arial Narrow" w:cstheme="minorHAnsi"/>
                <w:b/>
                <w:bCs/>
                <w:sz w:val="20"/>
                <w:szCs w:val="20"/>
              </w:rPr>
            </w:pPr>
          </w:p>
        </w:tc>
        <w:tc>
          <w:tcPr>
            <w:tcW w:w="1134" w:type="dxa"/>
            <w:vAlign w:val="center"/>
          </w:tcPr>
          <w:p w14:paraId="182CEA3C" w14:textId="77777777" w:rsidR="00D0553F" w:rsidRPr="008E3A2A" w:rsidRDefault="00D0553F" w:rsidP="00D0553F">
            <w:pPr>
              <w:jc w:val="both"/>
              <w:rPr>
                <w:rFonts w:ascii="Arial Narrow" w:hAnsi="Arial Narrow" w:cstheme="minorHAnsi"/>
                <w:b/>
                <w:bCs/>
                <w:sz w:val="20"/>
                <w:szCs w:val="20"/>
              </w:rPr>
            </w:pPr>
          </w:p>
        </w:tc>
        <w:tc>
          <w:tcPr>
            <w:tcW w:w="1240" w:type="dxa"/>
            <w:vAlign w:val="center"/>
          </w:tcPr>
          <w:p w14:paraId="3305D459" w14:textId="77777777" w:rsidR="00D0553F" w:rsidRPr="008E3A2A" w:rsidRDefault="00D0553F" w:rsidP="00D0553F">
            <w:pPr>
              <w:jc w:val="both"/>
              <w:rPr>
                <w:rFonts w:ascii="Arial Narrow" w:hAnsi="Arial Narrow" w:cstheme="minorHAnsi"/>
                <w:b/>
                <w:bCs/>
                <w:sz w:val="20"/>
                <w:szCs w:val="20"/>
              </w:rPr>
            </w:pPr>
          </w:p>
        </w:tc>
      </w:tr>
      <w:tr w:rsidR="00D0553F" w:rsidRPr="000628B4" w14:paraId="59286C5B" w14:textId="01B02EEE" w:rsidTr="00164A67">
        <w:trPr>
          <w:trHeight w:val="284"/>
          <w:jc w:val="center"/>
        </w:trPr>
        <w:tc>
          <w:tcPr>
            <w:tcW w:w="667" w:type="dxa"/>
            <w:vAlign w:val="center"/>
          </w:tcPr>
          <w:p w14:paraId="47050CD6"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14</w:t>
            </w:r>
          </w:p>
        </w:tc>
        <w:tc>
          <w:tcPr>
            <w:tcW w:w="845" w:type="dxa"/>
            <w:shd w:val="clear" w:color="auto" w:fill="auto"/>
            <w:vAlign w:val="center"/>
          </w:tcPr>
          <w:p w14:paraId="27CA48EF"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2.500</w:t>
            </w:r>
          </w:p>
        </w:tc>
        <w:tc>
          <w:tcPr>
            <w:tcW w:w="859" w:type="dxa"/>
            <w:vAlign w:val="center"/>
          </w:tcPr>
          <w:p w14:paraId="165CAE7A"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LATAS</w:t>
            </w:r>
          </w:p>
        </w:tc>
        <w:tc>
          <w:tcPr>
            <w:tcW w:w="3869" w:type="dxa"/>
            <w:shd w:val="clear" w:color="auto" w:fill="auto"/>
            <w:vAlign w:val="center"/>
          </w:tcPr>
          <w:p w14:paraId="7C9E33E4"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
                <w:bCs/>
                <w:sz w:val="20"/>
                <w:szCs w:val="20"/>
              </w:rPr>
              <w:t xml:space="preserve">FÓRMULA INFANTIL DE SEGUIMENTO </w:t>
            </w:r>
            <w:r w:rsidRPr="008E3A2A">
              <w:rPr>
                <w:rFonts w:ascii="Arial Narrow" w:hAnsi="Arial Narrow" w:cstheme="minorHAnsi"/>
                <w:bCs/>
                <w:sz w:val="20"/>
                <w:szCs w:val="20"/>
              </w:rPr>
              <w:t xml:space="preserve">– Produto elaborado para atender as necessidades nutricionais do lactente de 6 à 12 (seis à doze) meses. O produto deverá estar de acordo com a Resolução RDC nº 44 de 19/09/2011 da ANVISA/MS. Características microbiológicas de acordo com a Resolução nº 12/2001 ANVISA. Rotulagem de acordo com a RDC 359 De 23/12/2013 e 360 de 23/12/2013 da ANVISA. O produto deverá estar de acordo com a legislação vigente. </w:t>
            </w:r>
          </w:p>
          <w:p w14:paraId="5C39AD29"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Cs/>
                <w:sz w:val="20"/>
                <w:szCs w:val="20"/>
              </w:rPr>
              <w:t xml:space="preserve">Embalagem Primária: Latas resistente, atóxica contendo 800 (oitocentos) gramas de peso líquido. </w:t>
            </w:r>
          </w:p>
          <w:p w14:paraId="2BB4D723"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Cs/>
                <w:sz w:val="20"/>
                <w:szCs w:val="20"/>
              </w:rPr>
              <w:t>Embalagem secundária: caixa de papelão devidamente lacrada com fitas adesivas contendo 12 latas de 400 gramas</w:t>
            </w:r>
            <w:r>
              <w:rPr>
                <w:rFonts w:ascii="Arial Narrow" w:hAnsi="Arial Narrow" w:cstheme="minorHAnsi"/>
                <w:bCs/>
                <w:sz w:val="20"/>
                <w:szCs w:val="20"/>
              </w:rPr>
              <w:t>.</w:t>
            </w:r>
            <w:r w:rsidRPr="008E3A2A">
              <w:rPr>
                <w:rFonts w:ascii="Arial Narrow" w:hAnsi="Arial Narrow" w:cstheme="minorHAnsi"/>
                <w:bCs/>
                <w:sz w:val="20"/>
                <w:szCs w:val="20"/>
              </w:rPr>
              <w:t xml:space="preserve"> </w:t>
            </w:r>
          </w:p>
          <w:p w14:paraId="53AE1A01" w14:textId="77777777" w:rsidR="00D0553F" w:rsidRPr="008E3A2A" w:rsidRDefault="00D0553F" w:rsidP="00D0553F">
            <w:pPr>
              <w:jc w:val="both"/>
              <w:rPr>
                <w:rFonts w:ascii="Arial Narrow" w:hAnsi="Arial Narrow" w:cstheme="minorHAnsi"/>
                <w:b/>
                <w:bCs/>
                <w:sz w:val="20"/>
                <w:szCs w:val="20"/>
              </w:rPr>
            </w:pPr>
            <w:r w:rsidRPr="008E3A2A">
              <w:rPr>
                <w:rFonts w:ascii="Arial Narrow" w:hAnsi="Arial Narrow" w:cstheme="minorHAnsi"/>
                <w:bCs/>
                <w:sz w:val="20"/>
                <w:szCs w:val="20"/>
              </w:rPr>
              <w:t>Prazo de Validade: Mínimo 12 (doze) meses a partir da data de entrega no setor requisitante.</w:t>
            </w:r>
          </w:p>
        </w:tc>
        <w:tc>
          <w:tcPr>
            <w:tcW w:w="1417" w:type="dxa"/>
            <w:vAlign w:val="center"/>
          </w:tcPr>
          <w:p w14:paraId="40C7B0E8" w14:textId="77777777" w:rsidR="00D0553F" w:rsidRPr="008E3A2A" w:rsidRDefault="00D0553F" w:rsidP="00D0553F">
            <w:pPr>
              <w:jc w:val="both"/>
              <w:rPr>
                <w:rFonts w:ascii="Arial Narrow" w:hAnsi="Arial Narrow" w:cstheme="minorHAnsi"/>
                <w:b/>
                <w:bCs/>
                <w:sz w:val="20"/>
                <w:szCs w:val="20"/>
              </w:rPr>
            </w:pPr>
          </w:p>
        </w:tc>
        <w:tc>
          <w:tcPr>
            <w:tcW w:w="1134" w:type="dxa"/>
            <w:vAlign w:val="center"/>
          </w:tcPr>
          <w:p w14:paraId="688B84D4" w14:textId="77777777" w:rsidR="00D0553F" w:rsidRPr="008E3A2A" w:rsidRDefault="00D0553F" w:rsidP="00D0553F">
            <w:pPr>
              <w:jc w:val="both"/>
              <w:rPr>
                <w:rFonts w:ascii="Arial Narrow" w:hAnsi="Arial Narrow" w:cstheme="minorHAnsi"/>
                <w:b/>
                <w:bCs/>
                <w:sz w:val="20"/>
                <w:szCs w:val="20"/>
              </w:rPr>
            </w:pPr>
          </w:p>
        </w:tc>
        <w:tc>
          <w:tcPr>
            <w:tcW w:w="1240" w:type="dxa"/>
            <w:vAlign w:val="center"/>
          </w:tcPr>
          <w:p w14:paraId="5F0516B5" w14:textId="77777777" w:rsidR="00D0553F" w:rsidRPr="008E3A2A" w:rsidRDefault="00D0553F" w:rsidP="00D0553F">
            <w:pPr>
              <w:jc w:val="both"/>
              <w:rPr>
                <w:rFonts w:ascii="Arial Narrow" w:hAnsi="Arial Narrow" w:cstheme="minorHAnsi"/>
                <w:b/>
                <w:bCs/>
                <w:sz w:val="20"/>
                <w:szCs w:val="20"/>
              </w:rPr>
            </w:pPr>
          </w:p>
        </w:tc>
      </w:tr>
      <w:tr w:rsidR="00D0553F" w:rsidRPr="000628B4" w14:paraId="6B491FB1" w14:textId="61450B13" w:rsidTr="00164A67">
        <w:trPr>
          <w:trHeight w:val="284"/>
          <w:jc w:val="center"/>
        </w:trPr>
        <w:tc>
          <w:tcPr>
            <w:tcW w:w="667" w:type="dxa"/>
            <w:vAlign w:val="center"/>
          </w:tcPr>
          <w:p w14:paraId="7ED1D0A5"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15</w:t>
            </w:r>
          </w:p>
        </w:tc>
        <w:tc>
          <w:tcPr>
            <w:tcW w:w="845" w:type="dxa"/>
            <w:shd w:val="clear" w:color="auto" w:fill="auto"/>
            <w:vAlign w:val="center"/>
          </w:tcPr>
          <w:p w14:paraId="523E583B" w14:textId="77777777" w:rsidR="00D0553F" w:rsidRPr="008E3A2A" w:rsidRDefault="00D0553F" w:rsidP="00D0553F">
            <w:pPr>
              <w:autoSpaceDE w:val="0"/>
              <w:autoSpaceDN w:val="0"/>
              <w:adjustRightInd w:val="0"/>
              <w:jc w:val="center"/>
              <w:rPr>
                <w:rFonts w:ascii="Arial Narrow" w:hAnsi="Arial Narrow" w:cs="Arial"/>
                <w:b/>
                <w:sz w:val="20"/>
                <w:szCs w:val="20"/>
              </w:rPr>
            </w:pPr>
            <w:r w:rsidRPr="008E3A2A">
              <w:rPr>
                <w:rFonts w:ascii="Arial Narrow" w:hAnsi="Arial Narrow" w:cs="Arial"/>
                <w:b/>
                <w:sz w:val="20"/>
                <w:szCs w:val="20"/>
              </w:rPr>
              <w:t>650</w:t>
            </w:r>
          </w:p>
        </w:tc>
        <w:tc>
          <w:tcPr>
            <w:tcW w:w="859" w:type="dxa"/>
            <w:vAlign w:val="center"/>
          </w:tcPr>
          <w:p w14:paraId="3CCBA6E0" w14:textId="77777777" w:rsidR="00D0553F" w:rsidRPr="008E3A2A" w:rsidRDefault="00D0553F" w:rsidP="00D0553F">
            <w:pPr>
              <w:jc w:val="center"/>
              <w:rPr>
                <w:rFonts w:ascii="Arial Narrow" w:eastAsia="Arial Unicode MS" w:hAnsi="Arial Narrow" w:cs="Arial"/>
                <w:b/>
                <w:color w:val="000000"/>
                <w:sz w:val="20"/>
                <w:szCs w:val="20"/>
              </w:rPr>
            </w:pPr>
            <w:r w:rsidRPr="008E3A2A">
              <w:rPr>
                <w:rFonts w:ascii="Arial Narrow" w:eastAsia="Arial Unicode MS" w:hAnsi="Arial Narrow" w:cs="Arial"/>
                <w:b/>
                <w:color w:val="000000"/>
                <w:sz w:val="20"/>
                <w:szCs w:val="20"/>
              </w:rPr>
              <w:t>LATAS</w:t>
            </w:r>
          </w:p>
        </w:tc>
        <w:tc>
          <w:tcPr>
            <w:tcW w:w="3869" w:type="dxa"/>
            <w:shd w:val="clear" w:color="auto" w:fill="auto"/>
            <w:vAlign w:val="center"/>
          </w:tcPr>
          <w:p w14:paraId="6BCDB83D"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
                <w:bCs/>
                <w:sz w:val="20"/>
                <w:szCs w:val="20"/>
              </w:rPr>
              <w:t>FÓR</w:t>
            </w:r>
            <w:r>
              <w:rPr>
                <w:rFonts w:ascii="Arial Narrow" w:hAnsi="Arial Narrow" w:cstheme="minorHAnsi"/>
                <w:b/>
                <w:bCs/>
                <w:sz w:val="20"/>
                <w:szCs w:val="20"/>
              </w:rPr>
              <w:t xml:space="preserve">MULA INFANTIL ISENTA DE LACTOSE: </w:t>
            </w:r>
            <w:r w:rsidRPr="008E3A2A">
              <w:rPr>
                <w:rFonts w:ascii="Arial Narrow" w:hAnsi="Arial Narrow" w:cstheme="minorHAnsi"/>
                <w:bCs/>
                <w:sz w:val="20"/>
                <w:szCs w:val="20"/>
              </w:rPr>
              <w:t>Produto elaborado com proteína do soro de leite para atender as necessidades nutricionais do lactente e crianças de primeira infância com intolerância a lactose. O produto deverá estar de acordo com a Resolução RDC nº 45 de 19/09/2011 da ANVISA/MS. Características microbiológicas de acordo com a Resolução nº 12/2001 ANVISA. Rotulagem de acordo com a RDC 359 De 23/12/2013 e 360 de 23/12/2013 da ANVISA.</w:t>
            </w:r>
          </w:p>
          <w:p w14:paraId="4E21E655"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Cs/>
                <w:sz w:val="20"/>
                <w:szCs w:val="20"/>
              </w:rPr>
              <w:t xml:space="preserve">Embalagem Primária: Latas resistente, atóxica contendo 400 gramas de peso líquido </w:t>
            </w:r>
          </w:p>
          <w:p w14:paraId="058E338F" w14:textId="77777777" w:rsidR="00D0553F" w:rsidRDefault="00D0553F" w:rsidP="00D0553F">
            <w:pPr>
              <w:jc w:val="both"/>
              <w:rPr>
                <w:rFonts w:ascii="Arial Narrow" w:hAnsi="Arial Narrow" w:cstheme="minorHAnsi"/>
                <w:bCs/>
                <w:sz w:val="20"/>
                <w:szCs w:val="20"/>
              </w:rPr>
            </w:pPr>
            <w:r w:rsidRPr="008E3A2A">
              <w:rPr>
                <w:rFonts w:ascii="Arial Narrow" w:hAnsi="Arial Narrow" w:cstheme="minorHAnsi"/>
                <w:bCs/>
                <w:sz w:val="20"/>
                <w:szCs w:val="20"/>
              </w:rPr>
              <w:t xml:space="preserve">Embalagem secundária: caixa de papelão devidamente lacrada com fitas adesivas contendo 12 latas de 400 gramas </w:t>
            </w:r>
          </w:p>
          <w:p w14:paraId="3B5C9EE9" w14:textId="77777777" w:rsidR="00D0553F" w:rsidRPr="008E3A2A" w:rsidRDefault="00D0553F" w:rsidP="00D0553F">
            <w:pPr>
              <w:jc w:val="both"/>
              <w:rPr>
                <w:rFonts w:ascii="Arial Narrow" w:hAnsi="Arial Narrow" w:cstheme="minorHAnsi"/>
                <w:bCs/>
                <w:sz w:val="20"/>
                <w:szCs w:val="20"/>
              </w:rPr>
            </w:pPr>
            <w:r w:rsidRPr="008E3A2A">
              <w:rPr>
                <w:rFonts w:ascii="Arial Narrow" w:hAnsi="Arial Narrow" w:cstheme="minorHAnsi"/>
                <w:bCs/>
                <w:sz w:val="20"/>
                <w:szCs w:val="20"/>
              </w:rPr>
              <w:t>Prazo de Validade: Mínima de 10 (dez) meses a partir da data de entrega no setor requisitante.</w:t>
            </w:r>
          </w:p>
        </w:tc>
        <w:tc>
          <w:tcPr>
            <w:tcW w:w="1417" w:type="dxa"/>
            <w:vAlign w:val="center"/>
          </w:tcPr>
          <w:p w14:paraId="23D08C5D" w14:textId="77777777" w:rsidR="00D0553F" w:rsidRPr="008E3A2A" w:rsidRDefault="00D0553F" w:rsidP="00D0553F">
            <w:pPr>
              <w:jc w:val="both"/>
              <w:rPr>
                <w:rFonts w:ascii="Arial Narrow" w:hAnsi="Arial Narrow" w:cstheme="minorHAnsi"/>
                <w:b/>
                <w:bCs/>
                <w:sz w:val="20"/>
                <w:szCs w:val="20"/>
              </w:rPr>
            </w:pPr>
          </w:p>
        </w:tc>
        <w:tc>
          <w:tcPr>
            <w:tcW w:w="1134" w:type="dxa"/>
            <w:vAlign w:val="center"/>
          </w:tcPr>
          <w:p w14:paraId="2C2EC939" w14:textId="77777777" w:rsidR="00D0553F" w:rsidRPr="008E3A2A" w:rsidRDefault="00D0553F" w:rsidP="00D0553F">
            <w:pPr>
              <w:jc w:val="both"/>
              <w:rPr>
                <w:rFonts w:ascii="Arial Narrow" w:hAnsi="Arial Narrow" w:cstheme="minorHAnsi"/>
                <w:b/>
                <w:bCs/>
                <w:sz w:val="20"/>
                <w:szCs w:val="20"/>
              </w:rPr>
            </w:pPr>
          </w:p>
        </w:tc>
        <w:tc>
          <w:tcPr>
            <w:tcW w:w="1240" w:type="dxa"/>
            <w:vAlign w:val="center"/>
          </w:tcPr>
          <w:p w14:paraId="30C6C945" w14:textId="77777777" w:rsidR="00D0553F" w:rsidRPr="008E3A2A" w:rsidRDefault="00D0553F" w:rsidP="00D0553F">
            <w:pPr>
              <w:jc w:val="both"/>
              <w:rPr>
                <w:rFonts w:ascii="Arial Narrow" w:hAnsi="Arial Narrow" w:cstheme="minorHAnsi"/>
                <w:b/>
                <w:bCs/>
                <w:sz w:val="20"/>
                <w:szCs w:val="20"/>
              </w:rPr>
            </w:pPr>
          </w:p>
        </w:tc>
      </w:tr>
    </w:tbl>
    <w:p w14:paraId="4B588A2D" w14:textId="77777777" w:rsidR="005503CF" w:rsidRDefault="005503CF" w:rsidP="005503CF">
      <w:pPr>
        <w:pStyle w:val="Default"/>
        <w:rPr>
          <w:rFonts w:ascii="Arial Narrow" w:hAnsi="Arial Narrow"/>
        </w:rPr>
      </w:pPr>
    </w:p>
    <w:p w14:paraId="37AEB1D7" w14:textId="77777777" w:rsidR="00164A67" w:rsidRDefault="00164A67" w:rsidP="00500E42">
      <w:pPr>
        <w:pBdr>
          <w:top w:val="nil"/>
          <w:left w:val="nil"/>
          <w:bottom w:val="nil"/>
          <w:right w:val="nil"/>
          <w:between w:val="nil"/>
        </w:pBdr>
        <w:spacing w:after="120"/>
        <w:jc w:val="both"/>
        <w:rPr>
          <w:rFonts w:ascii="Arial Narrow" w:eastAsia="Calibri" w:hAnsi="Arial Narrow" w:cs="Calibri"/>
          <w:color w:val="000000"/>
        </w:rPr>
      </w:pPr>
    </w:p>
    <w:p w14:paraId="5F3E28C6" w14:textId="312103D6"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VALOR TOTAL</w:t>
      </w:r>
      <w:r w:rsidR="00164A67">
        <w:rPr>
          <w:rFonts w:ascii="Arial Narrow" w:eastAsia="Calibri" w:hAnsi="Arial Narrow" w:cs="Calibri"/>
          <w:color w:val="000000"/>
        </w:rPr>
        <w:t xml:space="preserve"> R$ ...............</w:t>
      </w:r>
      <w:r w:rsidRPr="00F45BF7">
        <w:rPr>
          <w:rFonts w:ascii="Arial Narrow" w:eastAsia="Calibri" w:hAnsi="Arial Narrow" w:cs="Calibri"/>
          <w:color w:val="000000"/>
        </w:rPr>
        <w:t xml:space="preserve"> (</w:t>
      </w:r>
      <w:r w:rsidR="00164A67">
        <w:rPr>
          <w:rFonts w:ascii="Arial Narrow" w:eastAsia="Calibri" w:hAnsi="Arial Narrow" w:cs="Calibri"/>
          <w:color w:val="000000"/>
        </w:rPr>
        <w:t>..............................POR EXTENSO.....................</w:t>
      </w:r>
      <w:r w:rsidR="00164A67" w:rsidRPr="00F45BF7">
        <w:rPr>
          <w:rFonts w:ascii="Arial Narrow" w:eastAsia="Calibri" w:hAnsi="Arial Narrow" w:cs="Calibri"/>
          <w:color w:val="000000"/>
        </w:rPr>
        <w:t>....</w:t>
      </w:r>
      <w:r w:rsidR="00164A67">
        <w:rPr>
          <w:rFonts w:ascii="Arial Narrow" w:eastAsia="Calibri" w:hAnsi="Arial Narrow" w:cs="Calibri"/>
          <w:color w:val="000000"/>
        </w:rPr>
        <w:t>).</w:t>
      </w:r>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t>Na qualidade de representante legalmente constituído da empresa acima identificada, DECLARO:</w:t>
      </w:r>
    </w:p>
    <w:p w14:paraId="0C37BE60" w14:textId="2A4BA42B" w:rsidR="006D1FF3"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Vigência da ata de registro de preços: 12 (doze) meses contados da data de assinatura da ARP, podendo ser prorrogado nos termos do art, 84 da Lei 14.133/2021;</w:t>
      </w:r>
    </w:p>
    <w:p w14:paraId="518F2C16" w14:textId="47B310F5" w:rsidR="006D1FF3"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164A67">
        <w:rPr>
          <w:rFonts w:ascii="Arial Narrow" w:hAnsi="Arial Narrow"/>
        </w:rPr>
        <w:t>10 (dez</w:t>
      </w:r>
      <w:r w:rsidR="005838C9" w:rsidRPr="00F45BF7">
        <w:rPr>
          <w:rFonts w:ascii="Arial Narrow" w:hAnsi="Arial Narrow"/>
        </w:rPr>
        <w:t>)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1A29AF55" w14:textId="0F5C508C" w:rsidR="00AF6E2A"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Local de Entrega</w:t>
      </w:r>
      <w:r w:rsidR="00084038" w:rsidRPr="00F45BF7">
        <w:rPr>
          <w:rFonts w:ascii="Arial Narrow" w:eastAsia="Calibri" w:hAnsi="Arial Narrow" w:cs="Calibri"/>
          <w:color w:val="000000"/>
        </w:rPr>
        <w:t>:</w:t>
      </w:r>
    </w:p>
    <w:p w14:paraId="0D76729A" w14:textId="4CDA2E54" w:rsidR="00164A67" w:rsidRPr="00CC01D0" w:rsidRDefault="00164A67" w:rsidP="00164A67">
      <w:pPr>
        <w:pStyle w:val="PargrafodaLista"/>
        <w:numPr>
          <w:ilvl w:val="0"/>
          <w:numId w:val="28"/>
        </w:numPr>
        <w:autoSpaceDE w:val="0"/>
        <w:autoSpaceDN w:val="0"/>
        <w:adjustRightInd w:val="0"/>
        <w:ind w:left="993" w:hanging="426"/>
        <w:jc w:val="both"/>
        <w:rPr>
          <w:rFonts w:ascii="Arial Narrow" w:eastAsiaTheme="minorHAnsi" w:hAnsi="Arial Narrow" w:cs="Arial"/>
          <w:color w:val="000000"/>
        </w:rPr>
      </w:pPr>
      <w:r w:rsidRPr="00CC01D0">
        <w:rPr>
          <w:rFonts w:ascii="Arial Narrow" w:eastAsiaTheme="minorHAnsi" w:hAnsi="Arial Narrow" w:cs="Arial"/>
          <w:color w:val="000000"/>
        </w:rPr>
        <w:t>Almoxarifado de Medicamentos da Secretaria de Saúde, situado à Rua Alzira Ferreira Campos, 480 – Jardim Fernão Dias – Mairiporã/SP;</w:t>
      </w:r>
    </w:p>
    <w:p w14:paraId="14173C5D" w14:textId="77777777" w:rsidR="00164A67" w:rsidRDefault="00164A67" w:rsidP="00164A67">
      <w:pPr>
        <w:autoSpaceDE w:val="0"/>
        <w:autoSpaceDN w:val="0"/>
        <w:adjustRightInd w:val="0"/>
        <w:ind w:left="993" w:hanging="426"/>
        <w:jc w:val="both"/>
        <w:rPr>
          <w:rFonts w:ascii="Arial Narrow" w:eastAsiaTheme="minorHAnsi" w:hAnsi="Arial Narrow" w:cs="Arial"/>
          <w:color w:val="000000"/>
        </w:rPr>
      </w:pPr>
    </w:p>
    <w:p w14:paraId="3B9E53F5" w14:textId="79082E09" w:rsidR="00164A67" w:rsidRPr="00164A67" w:rsidRDefault="00164A67" w:rsidP="00164A67">
      <w:pPr>
        <w:pStyle w:val="PargrafodaLista"/>
        <w:numPr>
          <w:ilvl w:val="0"/>
          <w:numId w:val="28"/>
        </w:numPr>
        <w:pBdr>
          <w:top w:val="nil"/>
          <w:left w:val="nil"/>
          <w:bottom w:val="nil"/>
          <w:right w:val="nil"/>
          <w:between w:val="nil"/>
        </w:pBdr>
        <w:tabs>
          <w:tab w:val="left" w:pos="567"/>
        </w:tabs>
        <w:spacing w:after="120" w:line="320" w:lineRule="atLeast"/>
        <w:ind w:left="993" w:hanging="426"/>
        <w:contextualSpacing w:val="0"/>
        <w:jc w:val="both"/>
        <w:rPr>
          <w:rFonts w:ascii="Arial Narrow" w:eastAsia="Calibri" w:hAnsi="Arial Narrow" w:cs="Calibri"/>
          <w:color w:val="000000"/>
        </w:rPr>
      </w:pPr>
      <w:r w:rsidRPr="00CC01D0">
        <w:rPr>
          <w:rFonts w:ascii="Arial Narrow" w:eastAsiaTheme="minorHAnsi" w:hAnsi="Arial Narrow" w:cs="Arial"/>
          <w:color w:val="000000"/>
        </w:rPr>
        <w:t>Centro de Referência de Alimentação Escolar - Rua Imirim, 112 – Bairro Chácara Imirim – Mairiporã – SP</w:t>
      </w:r>
    </w:p>
    <w:p w14:paraId="40FD888C" w14:textId="77777777" w:rsidR="008D0546" w:rsidRPr="008D0546" w:rsidRDefault="008D0546" w:rsidP="00B2006C">
      <w:pPr>
        <w:pStyle w:val="PargrafodaLista"/>
        <w:numPr>
          <w:ilvl w:val="1"/>
          <w:numId w:val="7"/>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color w:val="000000"/>
        </w:rPr>
      </w:pPr>
      <w:r w:rsidRPr="00482146">
        <w:rPr>
          <w:rFonts w:ascii="Arial Narrow" w:hAnsi="Arial Narrow"/>
        </w:rPr>
        <w:t>Se houver alteração de endereço durante a vigência do Contrato, a Contratada, deverá efetuar a entrega no novo endereço, desde que o mesmo seja den</w:t>
      </w:r>
      <w:r>
        <w:rPr>
          <w:rFonts w:ascii="Arial Narrow" w:hAnsi="Arial Narrow"/>
        </w:rPr>
        <w:t>tro do Município de Mairiporã.</w:t>
      </w:r>
    </w:p>
    <w:p w14:paraId="170C09BB" w14:textId="596C36A1" w:rsidR="00AF6E2A" w:rsidRPr="00F45BF7" w:rsidRDefault="00283F11" w:rsidP="00B2006C">
      <w:pPr>
        <w:pStyle w:val="PargrafodaLista"/>
        <w:numPr>
          <w:ilvl w:val="0"/>
          <w:numId w:val="7"/>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lastRenderedPageBreak/>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02 (dois</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B2006C">
      <w:pPr>
        <w:pStyle w:val="Corpodetexto"/>
        <w:numPr>
          <w:ilvl w:val="0"/>
          <w:numId w:val="7"/>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B2006C">
      <w:pPr>
        <w:numPr>
          <w:ilvl w:val="0"/>
          <w:numId w:val="7"/>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4F0D22C6"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p>
    <w:p w14:paraId="43422A83" w14:textId="045CE940"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9D3BEF">
        <w:rPr>
          <w:rFonts w:ascii="Arial Narrow" w:eastAsia="Calibri" w:hAnsi="Arial Narrow" w:cs="Calibri"/>
          <w:b/>
        </w:rPr>
        <w:t>7.851/2024 e apensos</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3544F49E"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24</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00A8747E" w14:textId="6E56711C"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p>
    <w:p w14:paraId="5989B6B3" w14:textId="1EB992C9"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9D3BEF">
        <w:rPr>
          <w:rFonts w:ascii="Arial Narrow" w:eastAsia="Calibri" w:hAnsi="Arial Narrow" w:cs="Calibri"/>
          <w:b/>
        </w:rPr>
        <w:t>7.851/2024 e apensos</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3F152301"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9D3BEF">
        <w:rPr>
          <w:rFonts w:ascii="Arial Narrow" w:eastAsia="Times New Roman" w:hAnsi="Arial Narrow" w:cs="Tahoma"/>
        </w:rPr>
        <w:t>006/2025</w:t>
      </w:r>
      <w:r w:rsidRPr="00F45BF7">
        <w:rPr>
          <w:rFonts w:ascii="Arial Narrow" w:eastAsia="Times New Roman" w:hAnsi="Arial Narrow" w:cs="Tahoma"/>
        </w:rPr>
        <w:t>,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45BF7" w:rsidRDefault="00084038" w:rsidP="00B2006C">
      <w:pPr>
        <w:widowControl w:val="0"/>
        <w:numPr>
          <w:ilvl w:val="0"/>
          <w:numId w:val="18"/>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30ED296C" w14:textId="1A125086"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p>
    <w:p w14:paraId="155AD4D3" w14:textId="6626657A"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9D3BEF">
        <w:rPr>
          <w:rFonts w:ascii="Arial Narrow" w:eastAsia="Calibri" w:hAnsi="Arial Narrow" w:cs="Calibri"/>
          <w:b/>
        </w:rPr>
        <w:t>7.851/2024 e apensos</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0540F87C"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9D3BEF">
        <w:rPr>
          <w:rFonts w:ascii="Arial Narrow" w:eastAsia="Calibri" w:hAnsi="Arial Narrow" w:cs="Calibri"/>
          <w:b/>
        </w:rPr>
        <w:t>006/2025</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3B4B4F34"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1912E284"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08018151"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7D73FF33"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678FF482"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r w:rsidR="007A4F95" w:rsidRPr="00F45BF7">
        <w:rPr>
          <w:rFonts w:ascii="Arial Narrow" w:eastAsia="Calibri" w:hAnsi="Arial Narrow" w:cs="Calibri"/>
          <w:b/>
        </w:rPr>
        <w:t xml:space="preserve"> </w:t>
      </w:r>
      <w:r w:rsidR="007A4F95" w:rsidRPr="00F45BF7">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002A7894"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 de ..........   de 2024.</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1FA2F796" w14:textId="6731E05A"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p>
    <w:p w14:paraId="4A00E8E5" w14:textId="7CE814C5"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9D3BEF">
        <w:rPr>
          <w:rFonts w:ascii="Arial Narrow" w:eastAsia="Calibri" w:hAnsi="Arial Narrow" w:cs="Calibri"/>
          <w:b/>
        </w:rPr>
        <w:t>7.851/2024 e apensos</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S.A.,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7859F843" w:rsidR="006D1FF3" w:rsidRPr="00F45BF7" w:rsidRDefault="0002120B" w:rsidP="00E231B2">
      <w:pPr>
        <w:tabs>
          <w:tab w:val="left" w:pos="567"/>
        </w:tabs>
        <w:spacing w:after="120" w:line="360" w:lineRule="atLeast"/>
        <w:jc w:val="both"/>
        <w:rPr>
          <w:rFonts w:ascii="Arial Narrow" w:eastAsia="Calibri" w:hAnsi="Arial Narrow" w:cs="Calibri"/>
        </w:rPr>
      </w:pPr>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2E961CA0" w:rsidR="006D1FF3" w:rsidRPr="00F45BF7" w:rsidRDefault="0002120B" w:rsidP="00E231B2">
      <w:pPr>
        <w:tabs>
          <w:tab w:val="left" w:pos="567"/>
        </w:tabs>
        <w:spacing w:after="120" w:line="360" w:lineRule="atLeast"/>
        <w:jc w:val="both"/>
        <w:rPr>
          <w:rFonts w:ascii="Arial Narrow" w:eastAsia="Calibri" w:hAnsi="Arial Narrow" w:cs="Calibri"/>
        </w:rPr>
      </w:pPr>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epp,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B2006C">
      <w:pPr>
        <w:numPr>
          <w:ilvl w:val="0"/>
          <w:numId w:val="5"/>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epp,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19E30CD3" w14:textId="589A2DED"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p>
    <w:p w14:paraId="366FB818" w14:textId="1C84B144"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9D3BEF">
        <w:rPr>
          <w:rFonts w:ascii="Arial Narrow" w:eastAsia="Calibri" w:hAnsi="Arial Narrow" w:cs="Calibri"/>
          <w:b/>
        </w:rPr>
        <w:t>7.851/2024 e apensos</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1DC0F473"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 em, ___ de _________ de 2024.</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03EF04DA" w14:textId="23C2453D"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9D3BEF">
        <w:rPr>
          <w:rFonts w:ascii="Arial Narrow" w:eastAsia="Calibri" w:hAnsi="Arial Narrow" w:cs="Calibri"/>
          <w:b/>
        </w:rPr>
        <w:t>006/2025</w:t>
      </w:r>
    </w:p>
    <w:p w14:paraId="0399D1A0" w14:textId="45659D5C"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9D3BEF">
        <w:rPr>
          <w:rFonts w:ascii="Arial Narrow" w:eastAsia="Calibri" w:hAnsi="Arial Narrow" w:cs="Calibri"/>
          <w:b/>
        </w:rPr>
        <w:t>7.851/2024 e apensos</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2BCDC302"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9D3BEF">
        <w:rPr>
          <w:rFonts w:ascii="Arial Narrow" w:eastAsia="Calibri" w:hAnsi="Arial Narrow" w:cs="Calibri"/>
          <w:b/>
        </w:rPr>
        <w:t>006/2025</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323742A8"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 de ...................   de 2024.</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 xml:space="preserve">TERMO DE CONTRATO DE COMPRA Nº ......../....,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2BB984DE"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inscrita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doravante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r w:rsidRPr="00F45BF7">
        <w:rPr>
          <w:rFonts w:ascii="Arial Narrow" w:eastAsia="Calibri" w:hAnsi="Arial Narrow" w:cs="Calibri"/>
          <w:color w:val="000000"/>
        </w:rPr>
        <w:t>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9D3BEF">
        <w:rPr>
          <w:rFonts w:ascii="Arial Narrow" w:eastAsia="Calibri" w:hAnsi="Arial Narrow" w:cs="Calibri"/>
          <w:color w:val="000000"/>
        </w:rPr>
        <w:t>006/2025</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54B3582A" w:rsidR="006D1FF3" w:rsidRPr="00F45BF7" w:rsidRDefault="0002120B" w:rsidP="0041203B">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F86DD0">
        <w:rPr>
          <w:rFonts w:ascii="Arial Narrow" w:eastAsia="Calibri" w:hAnsi="Arial Narrow" w:cs="Calibri"/>
          <w:color w:val="000000"/>
        </w:rPr>
        <w:t>a</w:t>
      </w:r>
      <w:r w:rsidR="00F86DD0" w:rsidRPr="00F45BF7">
        <w:rPr>
          <w:rFonts w:ascii="Arial Narrow" w:hAnsi="Arial Narrow"/>
        </w:rPr>
        <w:t xml:space="preserve"> </w:t>
      </w:r>
      <w:r w:rsidR="0041203B" w:rsidRPr="0041203B">
        <w:rPr>
          <w:rFonts w:ascii="Arial Narrow" w:hAnsi="Arial Narrow"/>
        </w:rPr>
        <w:t xml:space="preserve">AQUISIÇÃO DE FÓRMULAS LÁCTEAS, FÓRMULAS ESPECIAIS, DIETAS ENTERAIS E SUPLEMENTOS NUTRICIONAIS, PARA ATENDIMENTO DAS NECESSIDADES DA SECRETARIA MUNICIPAL DE </w:t>
      </w:r>
      <w:r w:rsidR="0041203B">
        <w:rPr>
          <w:rFonts w:ascii="Arial Narrow" w:hAnsi="Arial Narrow"/>
        </w:rPr>
        <w:t xml:space="preserve">................ </w:t>
      </w:r>
      <w:r w:rsidR="000A2FA1" w:rsidRPr="000A2FA1">
        <w:rPr>
          <w:rFonts w:ascii="Arial Narrow" w:hAnsi="Arial Narrow"/>
        </w:rPr>
        <w:t>DE MAIRIPORÃ/SP</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9D3BEF">
        <w:rPr>
          <w:rFonts w:ascii="Arial Narrow" w:eastAsia="Calibri" w:hAnsi="Arial Narrow" w:cs="Calibri"/>
          <w:color w:val="000000"/>
        </w:rPr>
        <w:t>006/2025</w:t>
      </w:r>
      <w:r w:rsidR="00EC076B" w:rsidRPr="00F45BF7">
        <w:rPr>
          <w:rFonts w:ascii="Arial Narrow" w:eastAsia="Calibri" w:hAnsi="Arial Narrow" w:cs="Calibri"/>
          <w:color w:val="000000"/>
        </w:rPr>
        <w:t xml:space="preserve"> e demais disposições contidas na ARP nº ........./.........</w:t>
      </w:r>
      <w:r w:rsidRPr="00F45BF7">
        <w:rPr>
          <w:rFonts w:ascii="Arial Narrow" w:eastAsia="Calibri" w:hAnsi="Arial Narrow" w:cs="Calibri"/>
          <w:color w:val="000000"/>
        </w:rPr>
        <w:t>.</w:t>
      </w:r>
    </w:p>
    <w:p w14:paraId="61BB810E" w14:textId="77777777" w:rsidR="006D1FF3" w:rsidRPr="00F45BF7"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99173F" w:rsidRDefault="0002120B" w:rsidP="00B2006C">
      <w:pPr>
        <w:keepNext/>
        <w:keepLines/>
        <w:numPr>
          <w:ilvl w:val="1"/>
          <w:numId w:val="4"/>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3"/>
        <w:gridCol w:w="752"/>
        <w:gridCol w:w="2843"/>
        <w:gridCol w:w="1198"/>
        <w:gridCol w:w="1324"/>
        <w:gridCol w:w="905"/>
        <w:gridCol w:w="1054"/>
      </w:tblGrid>
      <w:tr w:rsidR="0099173F" w:rsidRPr="00F45BF7" w14:paraId="5A2EDB75" w14:textId="77777777" w:rsidTr="0099173F">
        <w:trPr>
          <w:trHeight w:val="20"/>
        </w:trPr>
        <w:tc>
          <w:tcPr>
            <w:tcW w:w="687" w:type="dxa"/>
            <w:shd w:val="clear" w:color="auto" w:fill="auto"/>
            <w:vAlign w:val="center"/>
          </w:tcPr>
          <w:p w14:paraId="2EA45688" w14:textId="77777777" w:rsidR="0099173F" w:rsidRPr="00F45BF7" w:rsidRDefault="0099173F" w:rsidP="00035A4C">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3" w:type="dxa"/>
            <w:shd w:val="clear" w:color="auto" w:fill="auto"/>
            <w:vAlign w:val="center"/>
          </w:tcPr>
          <w:p w14:paraId="71986430" w14:textId="77777777" w:rsidR="0099173F" w:rsidRPr="00F45BF7" w:rsidRDefault="0099173F" w:rsidP="00035A4C">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auto"/>
            <w:vAlign w:val="center"/>
          </w:tcPr>
          <w:p w14:paraId="7E487BE5" w14:textId="77777777" w:rsidR="0099173F" w:rsidRPr="00F45BF7" w:rsidRDefault="0099173F" w:rsidP="00035A4C">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2843" w:type="dxa"/>
            <w:shd w:val="clear" w:color="auto" w:fill="auto"/>
            <w:vAlign w:val="center"/>
          </w:tcPr>
          <w:p w14:paraId="3DC60723" w14:textId="77777777" w:rsidR="0099173F" w:rsidRPr="00F45BF7" w:rsidRDefault="0099173F" w:rsidP="00035A4C">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198" w:type="dxa"/>
            <w:shd w:val="clear" w:color="auto" w:fill="auto"/>
          </w:tcPr>
          <w:p w14:paraId="710CA8CC" w14:textId="77777777" w:rsidR="0099173F" w:rsidRDefault="0099173F" w:rsidP="00035A4C">
            <w:pPr>
              <w:widowControl w:val="0"/>
              <w:tabs>
                <w:tab w:val="left" w:pos="426"/>
              </w:tabs>
              <w:spacing w:before="120"/>
              <w:jc w:val="center"/>
              <w:rPr>
                <w:rFonts w:ascii="Arial Narrow" w:hAnsi="Arial Narrow" w:cs="Tahoma"/>
                <w:b/>
              </w:rPr>
            </w:pPr>
            <w:r>
              <w:rPr>
                <w:rFonts w:ascii="Arial Narrow" w:hAnsi="Arial Narrow" w:cs="Tahoma"/>
                <w:b/>
              </w:rPr>
              <w:t>INSCR. ANVISA</w:t>
            </w:r>
          </w:p>
        </w:tc>
        <w:tc>
          <w:tcPr>
            <w:tcW w:w="1324" w:type="dxa"/>
            <w:shd w:val="clear" w:color="auto" w:fill="auto"/>
            <w:vAlign w:val="center"/>
          </w:tcPr>
          <w:p w14:paraId="0DB48735" w14:textId="77777777" w:rsidR="0099173F" w:rsidRPr="00F45BF7" w:rsidRDefault="0099173F" w:rsidP="00035A4C">
            <w:pPr>
              <w:widowControl w:val="0"/>
              <w:tabs>
                <w:tab w:val="left" w:pos="426"/>
              </w:tabs>
              <w:spacing w:before="120"/>
              <w:jc w:val="center"/>
              <w:rPr>
                <w:rFonts w:ascii="Arial Narrow" w:hAnsi="Arial Narrow" w:cs="Tahoma"/>
                <w:b/>
              </w:rPr>
            </w:pPr>
            <w:r>
              <w:rPr>
                <w:rFonts w:ascii="Arial Narrow" w:hAnsi="Arial Narrow" w:cs="Tahoma"/>
                <w:b/>
              </w:rPr>
              <w:t>MARCA/ MODELO</w:t>
            </w:r>
          </w:p>
        </w:tc>
        <w:tc>
          <w:tcPr>
            <w:tcW w:w="905" w:type="dxa"/>
            <w:shd w:val="clear" w:color="auto" w:fill="auto"/>
            <w:vAlign w:val="center"/>
          </w:tcPr>
          <w:p w14:paraId="61B3C1B6" w14:textId="77777777" w:rsidR="0099173F" w:rsidRPr="00F45BF7" w:rsidRDefault="0099173F" w:rsidP="00035A4C">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UNIT.</w:t>
            </w:r>
          </w:p>
        </w:tc>
        <w:tc>
          <w:tcPr>
            <w:tcW w:w="1054" w:type="dxa"/>
            <w:shd w:val="clear" w:color="auto" w:fill="auto"/>
            <w:vAlign w:val="center"/>
          </w:tcPr>
          <w:p w14:paraId="481B4B91" w14:textId="77777777" w:rsidR="0099173F" w:rsidRPr="00F45BF7" w:rsidRDefault="0099173F" w:rsidP="00035A4C">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TOTAL</w:t>
            </w:r>
          </w:p>
        </w:tc>
      </w:tr>
      <w:tr w:rsidR="0099173F" w:rsidRPr="00F45BF7" w14:paraId="7D67D5BD" w14:textId="77777777" w:rsidTr="00035A4C">
        <w:trPr>
          <w:trHeight w:val="20"/>
        </w:trPr>
        <w:tc>
          <w:tcPr>
            <w:tcW w:w="687" w:type="dxa"/>
            <w:shd w:val="clear" w:color="auto" w:fill="auto"/>
            <w:vAlign w:val="center"/>
          </w:tcPr>
          <w:p w14:paraId="52A5F2EA" w14:textId="77777777" w:rsidR="0099173F" w:rsidRPr="00F45BF7" w:rsidRDefault="0099173F" w:rsidP="00035A4C">
            <w:pPr>
              <w:widowControl w:val="0"/>
              <w:tabs>
                <w:tab w:val="left" w:pos="426"/>
              </w:tabs>
              <w:spacing w:before="120"/>
              <w:jc w:val="center"/>
              <w:rPr>
                <w:rFonts w:ascii="Arial Narrow" w:hAnsi="Arial Narrow" w:cs="Tahoma"/>
              </w:rPr>
            </w:pPr>
          </w:p>
        </w:tc>
        <w:tc>
          <w:tcPr>
            <w:tcW w:w="983" w:type="dxa"/>
            <w:shd w:val="clear" w:color="auto" w:fill="auto"/>
            <w:vAlign w:val="center"/>
          </w:tcPr>
          <w:p w14:paraId="4364EBED" w14:textId="77777777" w:rsidR="0099173F" w:rsidRPr="00F45BF7" w:rsidRDefault="0099173F" w:rsidP="00035A4C">
            <w:pPr>
              <w:widowControl w:val="0"/>
              <w:tabs>
                <w:tab w:val="left" w:pos="426"/>
              </w:tabs>
              <w:spacing w:before="120"/>
              <w:jc w:val="center"/>
              <w:rPr>
                <w:rFonts w:ascii="Arial Narrow" w:hAnsi="Arial Narrow" w:cs="Tahoma"/>
              </w:rPr>
            </w:pPr>
          </w:p>
        </w:tc>
        <w:tc>
          <w:tcPr>
            <w:tcW w:w="752" w:type="dxa"/>
            <w:shd w:val="clear" w:color="auto" w:fill="auto"/>
            <w:vAlign w:val="center"/>
          </w:tcPr>
          <w:p w14:paraId="11BBB2AD" w14:textId="77777777" w:rsidR="0099173F" w:rsidRPr="00F45BF7" w:rsidRDefault="0099173F" w:rsidP="00035A4C">
            <w:pPr>
              <w:widowControl w:val="0"/>
              <w:tabs>
                <w:tab w:val="left" w:pos="426"/>
              </w:tabs>
              <w:spacing w:before="120"/>
              <w:jc w:val="center"/>
              <w:rPr>
                <w:rFonts w:ascii="Arial Narrow" w:hAnsi="Arial Narrow" w:cs="Tahoma"/>
              </w:rPr>
            </w:pPr>
          </w:p>
        </w:tc>
        <w:tc>
          <w:tcPr>
            <w:tcW w:w="2843" w:type="dxa"/>
            <w:shd w:val="clear" w:color="auto" w:fill="auto"/>
            <w:vAlign w:val="center"/>
          </w:tcPr>
          <w:p w14:paraId="68C24693" w14:textId="77777777" w:rsidR="0099173F" w:rsidRPr="00F45BF7" w:rsidRDefault="0099173F" w:rsidP="00035A4C">
            <w:pPr>
              <w:widowControl w:val="0"/>
              <w:tabs>
                <w:tab w:val="left" w:pos="426"/>
              </w:tabs>
              <w:spacing w:before="120"/>
              <w:jc w:val="center"/>
              <w:rPr>
                <w:rFonts w:ascii="Arial Narrow" w:hAnsi="Arial Narrow" w:cs="Tahoma"/>
              </w:rPr>
            </w:pPr>
          </w:p>
        </w:tc>
        <w:tc>
          <w:tcPr>
            <w:tcW w:w="1198" w:type="dxa"/>
          </w:tcPr>
          <w:p w14:paraId="001A6A4B" w14:textId="77777777" w:rsidR="0099173F" w:rsidRPr="00F45BF7" w:rsidRDefault="0099173F" w:rsidP="00035A4C">
            <w:pPr>
              <w:widowControl w:val="0"/>
              <w:tabs>
                <w:tab w:val="left" w:pos="426"/>
              </w:tabs>
              <w:spacing w:before="120"/>
              <w:jc w:val="center"/>
              <w:rPr>
                <w:rFonts w:ascii="Arial Narrow" w:hAnsi="Arial Narrow" w:cs="Tahoma"/>
              </w:rPr>
            </w:pPr>
          </w:p>
        </w:tc>
        <w:tc>
          <w:tcPr>
            <w:tcW w:w="1324" w:type="dxa"/>
          </w:tcPr>
          <w:p w14:paraId="106C8083" w14:textId="77777777" w:rsidR="0099173F" w:rsidRPr="00F45BF7" w:rsidRDefault="0099173F" w:rsidP="00035A4C">
            <w:pPr>
              <w:widowControl w:val="0"/>
              <w:tabs>
                <w:tab w:val="left" w:pos="426"/>
              </w:tabs>
              <w:spacing w:before="120"/>
              <w:jc w:val="center"/>
              <w:rPr>
                <w:rFonts w:ascii="Arial Narrow" w:hAnsi="Arial Narrow" w:cs="Tahoma"/>
              </w:rPr>
            </w:pPr>
          </w:p>
        </w:tc>
        <w:tc>
          <w:tcPr>
            <w:tcW w:w="905" w:type="dxa"/>
            <w:shd w:val="clear" w:color="auto" w:fill="auto"/>
            <w:vAlign w:val="center"/>
          </w:tcPr>
          <w:p w14:paraId="2D8ADD16" w14:textId="77777777" w:rsidR="0099173F" w:rsidRPr="00F45BF7" w:rsidRDefault="0099173F" w:rsidP="00035A4C">
            <w:pPr>
              <w:widowControl w:val="0"/>
              <w:tabs>
                <w:tab w:val="left" w:pos="426"/>
              </w:tabs>
              <w:spacing w:before="120"/>
              <w:jc w:val="center"/>
              <w:rPr>
                <w:rFonts w:ascii="Arial Narrow" w:hAnsi="Arial Narrow" w:cs="Tahoma"/>
              </w:rPr>
            </w:pPr>
          </w:p>
        </w:tc>
        <w:tc>
          <w:tcPr>
            <w:tcW w:w="1054" w:type="dxa"/>
            <w:shd w:val="clear" w:color="auto" w:fill="auto"/>
            <w:vAlign w:val="center"/>
          </w:tcPr>
          <w:p w14:paraId="43505F61" w14:textId="77777777" w:rsidR="0099173F" w:rsidRPr="00F45BF7" w:rsidRDefault="0099173F" w:rsidP="00035A4C">
            <w:pPr>
              <w:widowControl w:val="0"/>
              <w:tabs>
                <w:tab w:val="left" w:pos="426"/>
              </w:tabs>
              <w:spacing w:before="120"/>
              <w:jc w:val="center"/>
              <w:rPr>
                <w:rFonts w:ascii="Arial Narrow" w:hAnsi="Arial Narrow" w:cs="Tahoma"/>
              </w:rPr>
            </w:pPr>
          </w:p>
        </w:tc>
      </w:tr>
      <w:tr w:rsidR="0099173F" w:rsidRPr="00F45BF7" w14:paraId="606DCF62" w14:textId="77777777" w:rsidTr="00035A4C">
        <w:trPr>
          <w:trHeight w:val="20"/>
        </w:trPr>
        <w:tc>
          <w:tcPr>
            <w:tcW w:w="8692" w:type="dxa"/>
            <w:gridSpan w:val="7"/>
            <w:shd w:val="clear" w:color="auto" w:fill="auto"/>
            <w:vAlign w:val="center"/>
          </w:tcPr>
          <w:p w14:paraId="0664A011" w14:textId="766C2C4C" w:rsidR="0099173F" w:rsidRPr="00F45BF7" w:rsidRDefault="0099173F" w:rsidP="0099173F">
            <w:pPr>
              <w:widowControl w:val="0"/>
              <w:tabs>
                <w:tab w:val="left" w:pos="426"/>
              </w:tabs>
              <w:spacing w:before="120"/>
              <w:jc w:val="right"/>
              <w:rPr>
                <w:rFonts w:ascii="Arial Narrow" w:hAnsi="Arial Narrow" w:cs="Tahoma"/>
              </w:rPr>
            </w:pPr>
            <w:r w:rsidRPr="00F45BF7">
              <w:rPr>
                <w:rFonts w:ascii="Arial Narrow" w:eastAsia="Calibri" w:hAnsi="Arial Narrow" w:cs="Calibri"/>
                <w:b/>
                <w:color w:val="000000"/>
              </w:rPr>
              <w:t>VALOR TOTAL:</w:t>
            </w:r>
          </w:p>
        </w:tc>
        <w:tc>
          <w:tcPr>
            <w:tcW w:w="1054" w:type="dxa"/>
            <w:shd w:val="clear" w:color="auto" w:fill="auto"/>
            <w:vAlign w:val="center"/>
          </w:tcPr>
          <w:p w14:paraId="5D5D5409" w14:textId="77777777" w:rsidR="0099173F" w:rsidRPr="00F45BF7" w:rsidRDefault="0099173F" w:rsidP="00035A4C">
            <w:pPr>
              <w:widowControl w:val="0"/>
              <w:tabs>
                <w:tab w:val="left" w:pos="426"/>
              </w:tabs>
              <w:spacing w:before="120"/>
              <w:jc w:val="center"/>
              <w:rPr>
                <w:rFonts w:ascii="Arial Narrow" w:hAnsi="Arial Narrow" w:cs="Tahoma"/>
              </w:rPr>
            </w:pPr>
          </w:p>
        </w:tc>
      </w:tr>
    </w:tbl>
    <w:p w14:paraId="610241D4" w14:textId="77777777" w:rsidR="0099173F" w:rsidRPr="00F45BF7" w:rsidRDefault="0099173F" w:rsidP="0099173F">
      <w:pPr>
        <w:keepNext/>
        <w:keepLines/>
        <w:pBdr>
          <w:top w:val="nil"/>
          <w:left w:val="nil"/>
          <w:bottom w:val="nil"/>
          <w:right w:val="nil"/>
          <w:between w:val="nil"/>
        </w:pBdr>
        <w:tabs>
          <w:tab w:val="left" w:pos="567"/>
        </w:tabs>
        <w:spacing w:before="120" w:after="60"/>
        <w:jc w:val="both"/>
        <w:rPr>
          <w:rFonts w:ascii="Arial Narrow" w:hAnsi="Arial Narrow"/>
        </w:rPr>
      </w:pPr>
    </w:p>
    <w:p w14:paraId="491D5801"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191FA1A0" w:rsidR="006D1FF3" w:rsidRPr="00F45BF7" w:rsidRDefault="0002120B" w:rsidP="00B2006C">
      <w:pPr>
        <w:numPr>
          <w:ilvl w:val="1"/>
          <w:numId w:val="4"/>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r w:rsidR="00EC076B" w:rsidRPr="00F45BF7">
        <w:rPr>
          <w:rFonts w:ascii="Arial Narrow" w:eastAsia="Calibri" w:hAnsi="Arial Narrow" w:cs="Calibri"/>
        </w:rPr>
        <w:t>de .......(................) dias, contados da data de sua assinatura</w:t>
      </w:r>
      <w:r w:rsidRPr="00F45BF7">
        <w:rPr>
          <w:rFonts w:ascii="Arial Narrow" w:eastAsia="Calibri" w:hAnsi="Arial Narrow" w:cs="Calibri"/>
        </w:rPr>
        <w:t xml:space="preserve">, </w:t>
      </w:r>
      <w:r w:rsidR="002831BF">
        <w:rPr>
          <w:rFonts w:ascii="Arial Narrow" w:eastAsia="Calibri" w:hAnsi="Arial Narrow" w:cs="Calibri"/>
        </w:rPr>
        <w:t xml:space="preserve">podendo ser prorrogado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45BF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0C5D141" w:rsidR="008774AC" w:rsidRPr="00F45BF7" w:rsidRDefault="0002120B" w:rsidP="00B2006C">
      <w:pPr>
        <w:numPr>
          <w:ilvl w:val="1"/>
          <w:numId w:val="4"/>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r w:rsidR="002831BF">
        <w:rPr>
          <w:rFonts w:ascii="Arial Narrow" w:eastAsia="Calibri" w:hAnsi="Arial Narrow" w:cs="Calibri"/>
        </w:rPr>
        <w:t xml:space="preserve"> </w:t>
      </w:r>
      <w:r w:rsidR="002831BF" w:rsidRPr="009C0441">
        <w:rPr>
          <w:rFonts w:ascii="Arial Narrow" w:eastAsia="Calibri" w:hAnsi="Arial Narrow" w:cs="Calibri"/>
          <w:color w:val="FF0000"/>
        </w:rPr>
        <w:t>(serão informadas no momento da contratação)</w:t>
      </w:r>
      <w:r w:rsidR="008774AC" w:rsidRPr="00F45BF7">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Cod.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472526E5"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 - XXXXXXXX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7777777" w:rsidR="008D7A18"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B2006C">
      <w:pPr>
        <w:numPr>
          <w:ilvl w:val="1"/>
          <w:numId w:val="4"/>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B2006C">
      <w:pPr>
        <w:numPr>
          <w:ilvl w:val="1"/>
          <w:numId w:val="4"/>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B2006C">
      <w:pPr>
        <w:numPr>
          <w:ilvl w:val="1"/>
          <w:numId w:val="4"/>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F45BF7" w:rsidRDefault="008D7A18" w:rsidP="00B2006C">
      <w:pPr>
        <w:numPr>
          <w:ilvl w:val="2"/>
          <w:numId w:val="4"/>
        </w:numPr>
        <w:spacing w:before="120" w:after="60"/>
        <w:jc w:val="both"/>
        <w:rPr>
          <w:rFonts w:ascii="Arial Narrow" w:eastAsia="Calibri" w:hAnsi="Arial Narrow" w:cs="Calibri"/>
        </w:rPr>
      </w:pPr>
      <w:r w:rsidRPr="00F45BF7">
        <w:rPr>
          <w:rFonts w:ascii="Arial Narrow" w:eastAsia="Calibri" w:hAnsi="Arial Narrow" w:cs="Calibri"/>
        </w:rPr>
        <w:t>O índice de reajuste será o IPC FIPE (Geral);</w:t>
      </w:r>
    </w:p>
    <w:p w14:paraId="0836744E" w14:textId="0EFD3D1D" w:rsidR="008D7A18" w:rsidRDefault="008D7A18" w:rsidP="00B2006C">
      <w:pPr>
        <w:numPr>
          <w:ilvl w:val="2"/>
          <w:numId w:val="4"/>
        </w:numPr>
        <w:spacing w:before="120" w:after="60"/>
        <w:jc w:val="both"/>
        <w:rPr>
          <w:rFonts w:ascii="Arial Narrow" w:eastAsia="Calibri" w:hAnsi="Arial Narrow" w:cs="Calibri"/>
        </w:rPr>
      </w:pPr>
      <w:r w:rsidRPr="00F45BF7">
        <w:rPr>
          <w:rFonts w:ascii="Arial Narrow" w:eastAsia="Calibri" w:hAnsi="Arial Narrow" w:cs="Calibri"/>
        </w:rPr>
        <w:t>A data base adotada será __________/__________ (Mês / Ano)</w:t>
      </w:r>
      <w:r w:rsidR="002831BF">
        <w:rPr>
          <w:rFonts w:ascii="Arial Narrow" w:eastAsia="Calibri" w:hAnsi="Arial Narrow" w:cs="Calibri"/>
        </w:rPr>
        <w:t xml:space="preserve">, </w:t>
      </w:r>
      <w:r w:rsidR="002831BF" w:rsidRPr="00131A16">
        <w:rPr>
          <w:rFonts w:ascii="Arial Narrow" w:eastAsia="Calibri" w:hAnsi="Arial Narrow" w:cs="Calibri"/>
        </w:rPr>
        <w:t xml:space="preserve">vinculada ao orçamento estimativo constante no processo </w:t>
      </w:r>
      <w:r w:rsidR="009D3BEF">
        <w:rPr>
          <w:rFonts w:ascii="Arial Narrow" w:eastAsia="Calibri" w:hAnsi="Arial Narrow" w:cs="Calibri"/>
        </w:rPr>
        <w:t>7.851/2024 e apensos</w:t>
      </w:r>
      <w:r w:rsidRPr="00F45BF7">
        <w:rPr>
          <w:rFonts w:ascii="Arial Narrow" w:eastAsia="Calibri" w:hAnsi="Arial Narrow" w:cs="Calibri"/>
        </w:rPr>
        <w:t>;</w:t>
      </w:r>
    </w:p>
    <w:p w14:paraId="53805601" w14:textId="77777777" w:rsidR="002831BF" w:rsidRPr="00362946" w:rsidRDefault="002831BF" w:rsidP="00B2006C">
      <w:pPr>
        <w:numPr>
          <w:ilvl w:val="2"/>
          <w:numId w:val="4"/>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7D7033C9" w14:textId="77777777" w:rsidR="002831BF" w:rsidRDefault="002831BF" w:rsidP="00B2006C">
      <w:pPr>
        <w:numPr>
          <w:ilvl w:val="2"/>
          <w:numId w:val="4"/>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547F948A" w14:textId="77777777" w:rsidR="002831BF" w:rsidRPr="0096292A" w:rsidRDefault="002831BF" w:rsidP="00B2006C">
      <w:pPr>
        <w:numPr>
          <w:ilvl w:val="2"/>
          <w:numId w:val="4"/>
        </w:numPr>
        <w:spacing w:before="120" w:after="60"/>
        <w:jc w:val="both"/>
        <w:rPr>
          <w:rFonts w:ascii="Arial Narrow" w:eastAsia="Calibri" w:hAnsi="Arial Narrow" w:cs="Calibri"/>
        </w:rPr>
      </w:pPr>
      <w:r>
        <w:rPr>
          <w:rFonts w:ascii="Arial Narrow" w:hAnsi="Arial Narrow"/>
        </w:rPr>
        <w:lastRenderedPageBreak/>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094F1B24" w14:textId="2C18857E" w:rsidR="006D1FF3" w:rsidRPr="00F45BF7" w:rsidRDefault="006D1FF3" w:rsidP="00D76491">
      <w:pPr>
        <w:spacing w:before="120" w:after="60"/>
        <w:jc w:val="both"/>
        <w:rPr>
          <w:rFonts w:ascii="Arial Narrow" w:hAnsi="Arial Narrow"/>
        </w:rPr>
      </w:pPr>
    </w:p>
    <w:p w14:paraId="7D91CA43"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48D9BF5D" w:rsidR="006D1FF3"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F86DD0">
        <w:rPr>
          <w:rFonts w:ascii="Arial Narrow" w:eastAsia="Calibri" w:hAnsi="Arial Narrow" w:cs="Times New Roman"/>
          <w:lang w:eastAsia="en-US"/>
        </w:rPr>
        <w:t>1</w:t>
      </w:r>
      <w:r w:rsidR="00164A67">
        <w:rPr>
          <w:rFonts w:ascii="Arial Narrow" w:eastAsia="Calibri" w:hAnsi="Arial Narrow" w:cs="Times New Roman"/>
          <w:lang w:eastAsia="en-US"/>
        </w:rPr>
        <w:t>0</w:t>
      </w:r>
      <w:r w:rsidR="005838C9" w:rsidRPr="00F45BF7">
        <w:rPr>
          <w:rFonts w:ascii="Arial Narrow" w:eastAsia="Calibri" w:hAnsi="Arial Narrow" w:cs="Times New Roman"/>
          <w:lang w:eastAsia="en-US"/>
        </w:rPr>
        <w:t xml:space="preserve"> (</w:t>
      </w:r>
      <w:r w:rsidR="00164A67">
        <w:rPr>
          <w:rFonts w:ascii="Arial Narrow" w:eastAsia="Calibri" w:hAnsi="Arial Narrow" w:cs="Times New Roman"/>
          <w:lang w:eastAsia="en-US"/>
        </w:rPr>
        <w:t>dez</w:t>
      </w:r>
      <w:r w:rsidR="005838C9" w:rsidRPr="00F45BF7">
        <w:rPr>
          <w:rFonts w:ascii="Arial Narrow" w:eastAsia="Calibri" w:hAnsi="Arial Narrow" w:cs="Times New Roman"/>
          <w:lang w:eastAsia="en-US"/>
        </w:rPr>
        <w:t>)</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19E896BD" w:rsidR="008D7A18" w:rsidRPr="00F45BF7" w:rsidRDefault="008D7A18" w:rsidP="00B2006C">
      <w:pPr>
        <w:numPr>
          <w:ilvl w:val="1"/>
          <w:numId w:val="4"/>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w:t>
      </w:r>
      <w:r w:rsidR="002831BF">
        <w:rPr>
          <w:rFonts w:ascii="Arial Narrow" w:hAnsi="Arial Narrow"/>
        </w:rPr>
        <w:t>...................................</w:t>
      </w:r>
      <w:r w:rsidR="004350F6" w:rsidRPr="00F45BF7">
        <w:rPr>
          <w:rFonts w:ascii="Arial Narrow" w:hAnsi="Arial Narrow"/>
        </w:rPr>
        <w:t>.</w:t>
      </w:r>
    </w:p>
    <w:p w14:paraId="7DABAA13" w14:textId="135BC963" w:rsidR="004350F6" w:rsidRPr="00F45BF7" w:rsidRDefault="004350F6" w:rsidP="00B2006C">
      <w:pPr>
        <w:pStyle w:val="PargrafodaLista"/>
        <w:widowControl w:val="0"/>
        <w:numPr>
          <w:ilvl w:val="1"/>
          <w:numId w:val="4"/>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B2006C">
      <w:pPr>
        <w:pStyle w:val="PargrafodaLista"/>
        <w:widowControl w:val="0"/>
        <w:numPr>
          <w:ilvl w:val="1"/>
          <w:numId w:val="4"/>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B2006C">
      <w:pPr>
        <w:pStyle w:val="PargrafodaLista"/>
        <w:widowControl w:val="0"/>
        <w:numPr>
          <w:ilvl w:val="1"/>
          <w:numId w:val="4"/>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7192E1FF" w:rsidR="004350F6" w:rsidRPr="00F45BF7" w:rsidRDefault="004350F6" w:rsidP="00B2006C">
      <w:pPr>
        <w:pStyle w:val="PargrafodaLista"/>
        <w:widowControl w:val="0"/>
        <w:numPr>
          <w:ilvl w:val="1"/>
          <w:numId w:val="4"/>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02</w:t>
      </w:r>
      <w:r w:rsidRPr="00F45BF7">
        <w:rPr>
          <w:rFonts w:ascii="Arial Narrow" w:hAnsi="Arial Narrow"/>
          <w:b/>
        </w:rPr>
        <w:t xml:space="preserve"> (</w:t>
      </w:r>
      <w:r w:rsidR="005838C9" w:rsidRPr="00F45BF7">
        <w:rPr>
          <w:rFonts w:ascii="Arial Narrow" w:hAnsi="Arial Narrow"/>
          <w:b/>
        </w:rPr>
        <w:t>dois</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7D1DD103" w:rsidR="006D1FF3" w:rsidRPr="002831BF"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estabelecida no Termo de Referência anexo </w:t>
      </w:r>
      <w:r w:rsidR="00B84E51" w:rsidRPr="00F45BF7">
        <w:rPr>
          <w:rFonts w:ascii="Arial Narrow" w:eastAsia="Calibri" w:hAnsi="Arial Narrow" w:cs="Calibri"/>
        </w:rPr>
        <w:t>ao</w:t>
      </w:r>
      <w:r w:rsidRPr="00F45BF7">
        <w:rPr>
          <w:rFonts w:ascii="Arial Narrow" w:eastAsia="Calibri" w:hAnsi="Arial Narrow" w:cs="Calibri"/>
        </w:rPr>
        <w:t xml:space="preserve"> Edital</w:t>
      </w:r>
      <w:r w:rsidR="00B84E51" w:rsidRPr="00F45BF7">
        <w:rPr>
          <w:rFonts w:ascii="Arial Narrow" w:eastAsia="Calibri" w:hAnsi="Arial Narrow" w:cs="Calibri"/>
        </w:rPr>
        <w:t xml:space="preserve"> e observação das disposições contidas neste Termo de Contrato,</w:t>
      </w:r>
      <w:r w:rsidR="004350F6" w:rsidRPr="00F45BF7">
        <w:rPr>
          <w:rFonts w:ascii="Arial Narrow" w:eastAsia="Calibri" w:hAnsi="Arial Narrow" w:cs="Calibri"/>
        </w:rPr>
        <w:t xml:space="preserve"> </w:t>
      </w:r>
      <w:r w:rsidR="00B84E51" w:rsidRPr="00F45BF7">
        <w:rPr>
          <w:rFonts w:ascii="Arial Narrow" w:eastAsia="Calibri" w:hAnsi="Arial Narrow" w:cs="Calibri"/>
        </w:rPr>
        <w:t xml:space="preserve">Lei Federal nº 14.133/2021, </w:t>
      </w:r>
      <w:r w:rsidR="004350F6" w:rsidRPr="00F45BF7">
        <w:rPr>
          <w:rFonts w:ascii="Arial Narrow" w:eastAsia="Calibri" w:hAnsi="Arial Narrow" w:cs="Calibri"/>
        </w:rPr>
        <w:t>Decreto Municipal 9.643/2022</w:t>
      </w:r>
      <w:r w:rsidR="00B84E51" w:rsidRPr="00F45BF7">
        <w:rPr>
          <w:rFonts w:ascii="Arial Narrow" w:eastAsia="Calibri" w:hAnsi="Arial Narrow" w:cs="Calibri"/>
        </w:rPr>
        <w:t xml:space="preserve"> e demais legislações pertinentes</w:t>
      </w:r>
      <w:r w:rsidRPr="00F45BF7">
        <w:rPr>
          <w:rFonts w:ascii="Arial Narrow" w:eastAsia="Calibri" w:hAnsi="Arial Narrow" w:cs="Calibri"/>
        </w:rPr>
        <w:t>.</w:t>
      </w:r>
    </w:p>
    <w:p w14:paraId="083344A6" w14:textId="124287E2" w:rsidR="002831BF" w:rsidRPr="00F45BF7" w:rsidRDefault="002831BF" w:rsidP="00B2006C">
      <w:pPr>
        <w:numPr>
          <w:ilvl w:val="2"/>
          <w:numId w:val="4"/>
        </w:numPr>
        <w:spacing w:before="120" w:after="60"/>
        <w:jc w:val="both"/>
        <w:rPr>
          <w:rFonts w:ascii="Arial Narrow" w:hAnsi="Arial Narrow"/>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F6CD016" w14:textId="73E40FA6" w:rsidR="00B84E51" w:rsidRDefault="00B84E51" w:rsidP="00B2006C">
      <w:pPr>
        <w:pStyle w:val="PargrafodaLista"/>
        <w:widowControl w:val="0"/>
        <w:numPr>
          <w:ilvl w:val="1"/>
          <w:numId w:val="4"/>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t>Fica designado (a) como Gestor (a) do Contrato o Senhor (a)</w:t>
      </w:r>
      <w:r w:rsidR="002831BF">
        <w:rPr>
          <w:rFonts w:ascii="Arial Narrow" w:hAnsi="Arial Narrow" w:cstheme="minorHAnsi"/>
        </w:rPr>
        <w:t>_______________________</w:t>
      </w:r>
      <w:r w:rsidRPr="00F45BF7">
        <w:rPr>
          <w:rFonts w:ascii="Arial Narrow" w:hAnsi="Arial Narrow" w:cstheme="minorHAnsi"/>
        </w:rPr>
        <w:t xml:space="preserve">que será </w:t>
      </w:r>
      <w:r w:rsidRPr="00F45BF7">
        <w:rPr>
          <w:rFonts w:ascii="Arial Narrow" w:hAnsi="Arial Narrow" w:cstheme="minorHAnsi"/>
        </w:rPr>
        <w:lastRenderedPageBreak/>
        <w:t>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6D01D378" w:rsidR="006D1FF3" w:rsidRPr="002831BF" w:rsidRDefault="002831BF" w:rsidP="00B2006C">
      <w:pPr>
        <w:pStyle w:val="PargrafodaLista"/>
        <w:widowControl w:val="0"/>
        <w:numPr>
          <w:ilvl w:val="1"/>
          <w:numId w:val="4"/>
        </w:numPr>
        <w:autoSpaceDE w:val="0"/>
        <w:autoSpaceDN w:val="0"/>
        <w:spacing w:before="120" w:after="60"/>
        <w:contextualSpacing w:val="0"/>
        <w:jc w:val="both"/>
        <w:rPr>
          <w:rFonts w:ascii="Arial Narrow" w:eastAsia="Calibri" w:hAnsi="Arial Narrow" w:cs="Calibri"/>
        </w:rPr>
      </w:pPr>
      <w:r w:rsidRPr="002831BF">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9D3BEF">
        <w:rPr>
          <w:rFonts w:ascii="Arial Narrow" w:hAnsi="Arial Narrow" w:cstheme="minorHAnsi"/>
        </w:rPr>
        <w:t>006/2025</w:t>
      </w:r>
      <w:r w:rsidRPr="002831BF">
        <w:rPr>
          <w:rFonts w:ascii="Arial Narrow" w:hAnsi="Arial Narrow" w:cstheme="minorHAnsi"/>
        </w:rPr>
        <w:t>, neste contrato e na Lei Federal n.º 14.133/2021 e posteriores alterações.</w:t>
      </w:r>
    </w:p>
    <w:p w14:paraId="662BE2AB" w14:textId="77777777" w:rsidR="002831BF" w:rsidRPr="002831BF"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PRIMEIRA – OBRIGAÇÕES DA CONTRATANTE E DA CONTRATADA.</w:t>
      </w:r>
    </w:p>
    <w:p w14:paraId="4F97D362" w14:textId="2E8B6E99" w:rsidR="006D1FF3" w:rsidRPr="00F45BF7" w:rsidRDefault="008D6CA3" w:rsidP="00B2006C">
      <w:pPr>
        <w:numPr>
          <w:ilvl w:val="1"/>
          <w:numId w:val="4"/>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B2006C">
      <w:pPr>
        <w:numPr>
          <w:ilvl w:val="2"/>
          <w:numId w:val="4"/>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45BF7"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Efetuar o controle do fornecimento e emitir das devidas Notas Fiscais para pagamento; </w:t>
      </w:r>
    </w:p>
    <w:p w14:paraId="6011D34F" w14:textId="344D1A1C" w:rsidR="008D6CA3" w:rsidRPr="00F45BF7" w:rsidRDefault="00E87875"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0F33B865" w14:textId="3F6260BA"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Dispor de pes</w:t>
      </w:r>
      <w:r w:rsidR="00E87875" w:rsidRPr="00F45BF7">
        <w:rPr>
          <w:rFonts w:ascii="Arial Narrow" w:hAnsi="Arial Narrow" w:cstheme="minorHAnsi"/>
        </w:rPr>
        <w:t>soal necessário para garantir o fornecimento do objeto contratado</w:t>
      </w:r>
      <w:r w:rsidRPr="00F45BF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7ED17D7C"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Substituir empregado que tenha conduta inconveniente ou incompatível com suas atribuições;</w:t>
      </w:r>
    </w:p>
    <w:p w14:paraId="45C7FA21" w14:textId="36FA202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6701AA9A" w:rsidR="008D6CA3" w:rsidRPr="00F45BF7" w:rsidRDefault="008D6CA3" w:rsidP="00B2006C">
      <w:pPr>
        <w:pStyle w:val="PargrafodaLista"/>
        <w:widowControl w:val="0"/>
        <w:numPr>
          <w:ilvl w:val="3"/>
          <w:numId w:val="4"/>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9D3BEF">
        <w:rPr>
          <w:rFonts w:ascii="Arial Narrow" w:eastAsia="MS Mincho" w:hAnsi="Arial Narrow" w:cstheme="minorHAnsi"/>
        </w:rPr>
        <w:t>006/2025</w:t>
      </w:r>
      <w:r w:rsidRPr="00F45BF7">
        <w:rPr>
          <w:rFonts w:ascii="Arial Narrow" w:eastAsia="MS Mincho" w:hAnsi="Arial Narrow" w:cstheme="minorHAnsi"/>
        </w:rPr>
        <w:t xml:space="preserve">, bem como qualquer fato superveniente </w:t>
      </w:r>
      <w:r w:rsidRPr="00F45BF7">
        <w:rPr>
          <w:rFonts w:ascii="Arial Narrow" w:eastAsia="MS Mincho" w:hAnsi="Arial Narrow" w:cstheme="minorHAnsi"/>
        </w:rPr>
        <w:lastRenderedPageBreak/>
        <w:t>que a torne inidônea ou impedida de contratar com a administração pública, sob pena das sanções cabíveis.</w:t>
      </w:r>
    </w:p>
    <w:p w14:paraId="60AEFF6C" w14:textId="62B49AF9" w:rsidR="00AF67ED" w:rsidRPr="00F45BF7" w:rsidRDefault="00AF67ED" w:rsidP="00B2006C">
      <w:pPr>
        <w:pStyle w:val="PargrafodaLista"/>
        <w:widowControl w:val="0"/>
        <w:numPr>
          <w:ilvl w:val="2"/>
          <w:numId w:val="4"/>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Da CONTRATANTE:</w:t>
      </w:r>
    </w:p>
    <w:p w14:paraId="45AA3F96" w14:textId="4DAAA732" w:rsidR="00AF67ED" w:rsidRPr="00F45BF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B2006C">
      <w:pPr>
        <w:pStyle w:val="PargrafodaLista"/>
        <w:widowControl w:val="0"/>
        <w:numPr>
          <w:ilvl w:val="3"/>
          <w:numId w:val="4"/>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SEGUNDA – SANÇÕES ADMINISTRATIVAS.</w:t>
      </w:r>
    </w:p>
    <w:p w14:paraId="5AC87581" w14:textId="3F2AAD30" w:rsidR="006540EF" w:rsidRPr="00F45BF7" w:rsidRDefault="006540EF" w:rsidP="00B2006C">
      <w:pPr>
        <w:numPr>
          <w:ilvl w:val="1"/>
          <w:numId w:val="4"/>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9D3BEF">
        <w:rPr>
          <w:rFonts w:ascii="Arial Narrow" w:eastAsia="Calibri" w:hAnsi="Arial Narrow" w:cs="Calibri"/>
        </w:rPr>
        <w:t>006/2025</w:t>
      </w:r>
      <w:r w:rsidRPr="00F45BF7">
        <w:rPr>
          <w:rFonts w:ascii="Arial Narrow" w:eastAsia="Calibri" w:hAnsi="Arial Narrow" w:cs="Calibri"/>
        </w:rPr>
        <w:t>.</w:t>
      </w:r>
    </w:p>
    <w:p w14:paraId="64878457" w14:textId="77777777" w:rsidR="006540EF" w:rsidRDefault="006540EF"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F45BF7" w:rsidRDefault="00FF78EC" w:rsidP="00B2006C">
      <w:pPr>
        <w:pStyle w:val="PargrafodaLista"/>
        <w:widowControl w:val="0"/>
        <w:numPr>
          <w:ilvl w:val="1"/>
          <w:numId w:val="4"/>
        </w:numPr>
        <w:tabs>
          <w:tab w:val="left" w:pos="531"/>
          <w:tab w:val="left" w:pos="851"/>
        </w:tabs>
        <w:autoSpaceDE w:val="0"/>
        <w:autoSpaceDN w:val="0"/>
        <w:spacing w:before="120" w:after="60"/>
        <w:contextualSpacing w:val="0"/>
        <w:jc w:val="both"/>
        <w:rPr>
          <w:rFonts w:ascii="Arial Narrow" w:hAnsi="Arial Narrow" w:cstheme="minorHAnsi"/>
        </w:rPr>
      </w:pPr>
      <w:r>
        <w:rPr>
          <w:rFonts w:ascii="Arial Narrow" w:hAnsi="Arial Narrow" w:cstheme="minorHAnsi"/>
        </w:rPr>
        <w:t>A aplicação de sanções seguirá o disposto no item 21 do Edital, sendo assegurado o direito do contraditório e ampla defesa.</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lastRenderedPageBreak/>
        <w:t>CLÁUSULA DÉCIMA QUARTA – VEDAÇÕES.</w:t>
      </w:r>
    </w:p>
    <w:p w14:paraId="43889B13" w14:textId="77777777" w:rsidR="006D1FF3" w:rsidRPr="00F45BF7" w:rsidRDefault="0002120B" w:rsidP="00B2006C">
      <w:pPr>
        <w:numPr>
          <w:ilvl w:val="1"/>
          <w:numId w:val="4"/>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B2006C">
      <w:pPr>
        <w:numPr>
          <w:ilvl w:val="2"/>
          <w:numId w:val="4"/>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B2006C">
      <w:pPr>
        <w:numPr>
          <w:ilvl w:val="1"/>
          <w:numId w:val="4"/>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B2006C">
      <w:pPr>
        <w:keepNext/>
        <w:keepLines/>
        <w:numPr>
          <w:ilvl w:val="1"/>
          <w:numId w:val="4"/>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B2006C">
      <w:pPr>
        <w:pStyle w:val="PargrafodaLista"/>
        <w:widowControl w:val="0"/>
        <w:numPr>
          <w:ilvl w:val="1"/>
          <w:numId w:val="4"/>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B2006C">
      <w:pPr>
        <w:keepNext/>
        <w:keepLines/>
        <w:numPr>
          <w:ilvl w:val="0"/>
          <w:numId w:val="4"/>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B2006C">
      <w:pPr>
        <w:numPr>
          <w:ilvl w:val="1"/>
          <w:numId w:val="4"/>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1A2EB22" w:rsidR="006D1FF3" w:rsidRPr="00F45BF7" w:rsidRDefault="0002120B" w:rsidP="00D76491">
      <w:pPr>
        <w:spacing w:before="120" w:after="60"/>
        <w:jc w:val="right"/>
        <w:rPr>
          <w:rFonts w:ascii="Arial Narrow" w:eastAsia="Calibri" w:hAnsi="Arial Narrow" w:cs="Calibri"/>
        </w:rPr>
      </w:pPr>
      <w:r w:rsidRPr="00F45BF7">
        <w:rPr>
          <w:rFonts w:ascii="Arial Narrow" w:eastAsia="Calibri" w:hAnsi="Arial Narrow" w:cs="Calibri"/>
        </w:rPr>
        <w:t>........, ......... DE ...................   DE 20</w:t>
      </w:r>
      <w:r w:rsidR="00E37195" w:rsidRPr="00F45BF7">
        <w:rPr>
          <w:rFonts w:ascii="Arial Narrow" w:eastAsia="Calibri" w:hAnsi="Arial Narrow" w:cs="Calibri"/>
        </w:rPr>
        <w:t>24</w:t>
      </w:r>
      <w:r w:rsidRPr="00F45BF7">
        <w:rPr>
          <w:rFonts w:ascii="Arial Narrow" w:eastAsia="Calibri" w:hAnsi="Arial Narrow" w:cs="Calibri"/>
        </w:rPr>
        <w:t>.</w:t>
      </w:r>
    </w:p>
    <w:p w14:paraId="499667BA" w14:textId="73E8B015"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NOME: Gestor do Contrato (Ciência e Anuência)</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lastRenderedPageBreak/>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21242AB4" w14:textId="24CF50F4" w:rsidR="002831BF" w:rsidRDefault="00E71B6F" w:rsidP="002831BF">
      <w:pPr>
        <w:pStyle w:val="Corpodetexto"/>
        <w:tabs>
          <w:tab w:val="left" w:pos="851"/>
          <w:tab w:val="left" w:pos="3891"/>
        </w:tabs>
        <w:spacing w:before="100"/>
        <w:rPr>
          <w:rFonts w:ascii="Arial Narrow" w:hAnsi="Arial Narrow" w:cstheme="minorHAnsi"/>
          <w:sz w:val="24"/>
          <w:szCs w:val="24"/>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p>
    <w:p w14:paraId="406176CF" w14:textId="77777777" w:rsidR="002831BF" w:rsidRDefault="002831BF">
      <w:pPr>
        <w:rPr>
          <w:rFonts w:ascii="Arial Narrow" w:eastAsia="Times New Roman" w:hAnsi="Arial Narrow" w:cstheme="minorHAnsi"/>
          <w:u w:val="single"/>
          <w:lang w:val="en-US" w:eastAsia="en-US"/>
        </w:rPr>
      </w:pPr>
      <w:r>
        <w:rPr>
          <w:rFonts w:ascii="Arial Narrow" w:hAnsi="Arial Narrow" w:cstheme="minorHAnsi"/>
          <w:u w:val="single"/>
        </w:rPr>
        <w:br w:type="page"/>
      </w:r>
    </w:p>
    <w:p w14:paraId="5567AA20" w14:textId="342AFE2B" w:rsidR="007B6EAB" w:rsidRPr="00F45BF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45BF7">
        <w:rPr>
          <w:rFonts w:ascii="Arial Narrow" w:eastAsia="Calibri" w:hAnsi="Arial Narrow" w:cs="Calibri"/>
          <w:b/>
          <w:color w:val="000000"/>
        </w:rPr>
        <w:lastRenderedPageBreak/>
        <w:t xml:space="preserve">ANEXO X – MINUTA DA ATA DE REGISTRO DE PREÇOS </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19F135CF" w:rsidR="004F104B" w:rsidRPr="00F45BF7" w:rsidRDefault="004F104B" w:rsidP="0039174F">
            <w:pPr>
              <w:widowControl w:val="0"/>
              <w:tabs>
                <w:tab w:val="left" w:pos="426"/>
              </w:tabs>
              <w:spacing w:before="120"/>
              <w:jc w:val="center"/>
              <w:rPr>
                <w:rFonts w:ascii="Arial Narrow" w:hAnsi="Arial Narrow" w:cs="Tahoma"/>
                <w:b/>
              </w:rPr>
            </w:pPr>
            <w:r w:rsidRPr="00F45BF7">
              <w:rPr>
                <w:rFonts w:ascii="Arial Narrow" w:hAnsi="Arial Narrow" w:cs="Tahoma"/>
                <w:b/>
              </w:rPr>
              <w:t xml:space="preserve">ATA DE REGISTRO DE PREÇOS </w:t>
            </w:r>
            <w:r w:rsidR="009D3BEF">
              <w:rPr>
                <w:rFonts w:ascii="Arial Narrow" w:hAnsi="Arial Narrow" w:cs="Tahoma"/>
                <w:b/>
              </w:rPr>
              <w:t>006/2025</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39991B16" w:rsidR="004F104B" w:rsidRPr="00F45BF7" w:rsidRDefault="009D3BEF" w:rsidP="0039174F">
            <w:pPr>
              <w:widowControl w:val="0"/>
              <w:tabs>
                <w:tab w:val="left" w:pos="426"/>
              </w:tabs>
              <w:spacing w:before="120"/>
              <w:jc w:val="center"/>
              <w:rPr>
                <w:rFonts w:ascii="Arial Narrow" w:hAnsi="Arial Narrow" w:cs="Tahoma"/>
                <w:b/>
              </w:rPr>
            </w:pPr>
            <w:r>
              <w:rPr>
                <w:rFonts w:ascii="Arial Narrow" w:hAnsi="Arial Narrow" w:cs="Tahoma"/>
                <w:b/>
              </w:rPr>
              <w:t>7.851/2024 e apensos</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8A7C7CE" w:rsidR="004F104B" w:rsidRPr="00F45BF7" w:rsidRDefault="009D3BEF" w:rsidP="0039174F">
            <w:pPr>
              <w:widowControl w:val="0"/>
              <w:tabs>
                <w:tab w:val="left" w:pos="426"/>
              </w:tabs>
              <w:spacing w:before="120"/>
              <w:jc w:val="center"/>
              <w:rPr>
                <w:rFonts w:ascii="Arial Narrow" w:hAnsi="Arial Narrow" w:cs="Tahoma"/>
                <w:b/>
              </w:rPr>
            </w:pPr>
            <w:r>
              <w:rPr>
                <w:rFonts w:ascii="Arial Narrow" w:hAnsi="Arial Narrow" w:cs="Tahoma"/>
                <w:b/>
              </w:rPr>
              <w:t>006/2025</w:t>
            </w:r>
          </w:p>
        </w:tc>
      </w:tr>
    </w:tbl>
    <w:p w14:paraId="71CA7634" w14:textId="091693F2"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Aos _____ dias do mês de _____ de 202</w:t>
      </w:r>
      <w:r w:rsidR="0039174F" w:rsidRPr="00F45BF7">
        <w:rPr>
          <w:rFonts w:ascii="Arial Narrow" w:hAnsi="Arial Narrow" w:cs="Tahoma"/>
        </w:rPr>
        <w:t>4</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9D3BEF">
        <w:rPr>
          <w:rFonts w:ascii="Arial Narrow" w:hAnsi="Arial Narrow" w:cs="Tahoma"/>
        </w:rPr>
        <w:t>006/2025</w:t>
      </w:r>
      <w:r w:rsidRPr="00F45BF7">
        <w:rPr>
          <w:rFonts w:ascii="Arial Narrow" w:hAnsi="Arial Narrow" w:cs="Tahoma"/>
        </w:rPr>
        <w:t xml:space="preserve">, foi lavrada a presente </w:t>
      </w:r>
      <w:r w:rsidR="00F86DD0" w:rsidRPr="00F45BF7">
        <w:rPr>
          <w:rFonts w:ascii="Arial Narrow" w:eastAsia="Calibri" w:hAnsi="Arial Narrow" w:cs="Calibri"/>
          <w:color w:val="000000"/>
        </w:rPr>
        <w:t xml:space="preserve">o </w:t>
      </w:r>
      <w:r w:rsidR="0041203B" w:rsidRPr="0041203B">
        <w:rPr>
          <w:rFonts w:ascii="Arial Narrow" w:hAnsi="Arial Narrow"/>
        </w:rPr>
        <w:t>REGISTRO DE PREÇOS PARA EVENTUAL AQUISIÇÃO DE FÓRMULAS LÁCTEAS, FÓRMULAS ESPECIAIS, DIETAS ENTERAIS E SUPLEMENTOS NUTRICIONAIS, PARA ATENDIMENTO DAS NECESSIDADES DAS SECRETARIAS MUNICIPAL DE EDUCAÇÃO E SAÚDE</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 xml:space="preserve">Processo </w:t>
      </w:r>
      <w:r w:rsidR="00CE34C9" w:rsidRPr="00F45BF7">
        <w:rPr>
          <w:rFonts w:ascii="Arial Narrow" w:hAnsi="Arial Narrow" w:cs="Tahoma"/>
          <w:bCs/>
        </w:rPr>
        <w:t>1.985/2024</w:t>
      </w:r>
      <w:r w:rsidRPr="00F45BF7">
        <w:rPr>
          <w:rFonts w:ascii="Arial Narrow" w:hAnsi="Arial Narrow" w:cs="Tahoma"/>
        </w:rPr>
        <w:t xml:space="preserve"> 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36BFCA57" w:rsidR="004F104B" w:rsidRPr="00F45BF7" w:rsidRDefault="004F104B" w:rsidP="00B2006C">
      <w:pPr>
        <w:pStyle w:val="PargrafodaLista"/>
        <w:widowControl w:val="0"/>
        <w:numPr>
          <w:ilvl w:val="2"/>
          <w:numId w:val="10"/>
        </w:numPr>
        <w:spacing w:before="120" w:after="200"/>
        <w:ind w:left="567" w:hanging="567"/>
        <w:jc w:val="both"/>
        <w:rPr>
          <w:rFonts w:ascii="Arial Narrow" w:hAnsi="Arial Narrow" w:cs="Tahoma"/>
        </w:rPr>
      </w:pPr>
      <w:r w:rsidRPr="00F45BF7">
        <w:rPr>
          <w:rFonts w:ascii="Arial Narrow" w:hAnsi="Arial Narrow" w:cs="Tahoma"/>
        </w:rPr>
        <w:t xml:space="preserve">Consideram-se registrados, para eventual </w:t>
      </w:r>
      <w:r w:rsidR="0041203B" w:rsidRPr="009D3BEF">
        <w:rPr>
          <w:rFonts w:ascii="Arial Narrow" w:hAnsi="Arial Narrow"/>
        </w:rPr>
        <w:t>AQUISIÇÃO DE FÓRMULAS LÁCTEAS, FÓRMULAS ESPECIAIS, DIETAS ENTERAIS E SUPLEMENTOS NUTRICIONAIS, PARA ATENDIMENTO DAS NECESSIDADES DAS SECRETARIAS MUNICIPAL DE EDUCAÇÃO E SAÚDE</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3"/>
        <w:gridCol w:w="752"/>
        <w:gridCol w:w="2843"/>
        <w:gridCol w:w="1198"/>
        <w:gridCol w:w="1324"/>
        <w:gridCol w:w="905"/>
        <w:gridCol w:w="1054"/>
      </w:tblGrid>
      <w:tr w:rsidR="0099173F" w:rsidRPr="00F45BF7" w14:paraId="3AEF2B34" w14:textId="77777777" w:rsidTr="0099173F">
        <w:trPr>
          <w:trHeight w:val="20"/>
        </w:trPr>
        <w:tc>
          <w:tcPr>
            <w:tcW w:w="687" w:type="dxa"/>
            <w:shd w:val="clear" w:color="auto" w:fill="B6DDE8"/>
            <w:vAlign w:val="center"/>
          </w:tcPr>
          <w:p w14:paraId="62E04EF2"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3" w:type="dxa"/>
            <w:shd w:val="clear" w:color="auto" w:fill="B6DDE8"/>
            <w:vAlign w:val="center"/>
          </w:tcPr>
          <w:p w14:paraId="5241903A"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2843" w:type="dxa"/>
            <w:shd w:val="clear" w:color="auto" w:fill="B6DDE8"/>
            <w:vAlign w:val="center"/>
          </w:tcPr>
          <w:p w14:paraId="10321ADD" w14:textId="77777777" w:rsidR="0099173F" w:rsidRPr="00F45BF7" w:rsidRDefault="0099173F" w:rsidP="0039174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198" w:type="dxa"/>
            <w:shd w:val="clear" w:color="auto" w:fill="B6DDE8"/>
          </w:tcPr>
          <w:p w14:paraId="11050B21" w14:textId="6D94F7F4" w:rsidR="0099173F" w:rsidRDefault="0099173F" w:rsidP="00DF31F2">
            <w:pPr>
              <w:widowControl w:val="0"/>
              <w:tabs>
                <w:tab w:val="left" w:pos="426"/>
              </w:tabs>
              <w:spacing w:before="120"/>
              <w:jc w:val="center"/>
              <w:rPr>
                <w:rFonts w:ascii="Arial Narrow" w:hAnsi="Arial Narrow" w:cs="Tahoma"/>
                <w:b/>
              </w:rPr>
            </w:pPr>
            <w:r>
              <w:rPr>
                <w:rFonts w:ascii="Arial Narrow" w:hAnsi="Arial Narrow" w:cs="Tahoma"/>
                <w:b/>
              </w:rPr>
              <w:t>INSCR. ANVISA</w:t>
            </w:r>
          </w:p>
        </w:tc>
        <w:tc>
          <w:tcPr>
            <w:tcW w:w="1324" w:type="dxa"/>
            <w:shd w:val="clear" w:color="auto" w:fill="B6DDE8"/>
            <w:vAlign w:val="center"/>
          </w:tcPr>
          <w:p w14:paraId="665ED9C4" w14:textId="40FBA566" w:rsidR="0099173F" w:rsidRPr="00F45BF7" w:rsidRDefault="0099173F" w:rsidP="00DF31F2">
            <w:pPr>
              <w:widowControl w:val="0"/>
              <w:tabs>
                <w:tab w:val="left" w:pos="426"/>
              </w:tabs>
              <w:spacing w:before="120"/>
              <w:jc w:val="center"/>
              <w:rPr>
                <w:rFonts w:ascii="Arial Narrow" w:hAnsi="Arial Narrow" w:cs="Tahoma"/>
                <w:b/>
              </w:rPr>
            </w:pPr>
            <w:r>
              <w:rPr>
                <w:rFonts w:ascii="Arial Narrow" w:hAnsi="Arial Narrow" w:cs="Tahoma"/>
                <w:b/>
              </w:rPr>
              <w:t>MARCA/ MODELO</w:t>
            </w:r>
          </w:p>
        </w:tc>
        <w:tc>
          <w:tcPr>
            <w:tcW w:w="905" w:type="dxa"/>
            <w:shd w:val="clear" w:color="auto" w:fill="B6DDE8"/>
            <w:vAlign w:val="center"/>
          </w:tcPr>
          <w:p w14:paraId="6D3D536B" w14:textId="415DE89A" w:rsidR="0099173F" w:rsidRPr="00F45BF7" w:rsidRDefault="0099173F" w:rsidP="0039174F">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UNIT.</w:t>
            </w:r>
          </w:p>
        </w:tc>
        <w:tc>
          <w:tcPr>
            <w:tcW w:w="1054" w:type="dxa"/>
            <w:shd w:val="clear" w:color="auto" w:fill="B6DDE8"/>
            <w:vAlign w:val="center"/>
          </w:tcPr>
          <w:p w14:paraId="64B6267B" w14:textId="67C2328B" w:rsidR="0099173F" w:rsidRPr="00F45BF7" w:rsidRDefault="0099173F" w:rsidP="0039174F">
            <w:pPr>
              <w:widowControl w:val="0"/>
              <w:tabs>
                <w:tab w:val="left" w:pos="426"/>
              </w:tabs>
              <w:spacing w:before="120"/>
              <w:jc w:val="center"/>
              <w:rPr>
                <w:rFonts w:ascii="Arial Narrow" w:hAnsi="Arial Narrow" w:cs="Tahoma"/>
                <w:b/>
              </w:rPr>
            </w:pPr>
            <w:r>
              <w:rPr>
                <w:rFonts w:ascii="Arial Narrow" w:hAnsi="Arial Narrow" w:cs="Tahoma"/>
                <w:b/>
              </w:rPr>
              <w:t>VALOR</w:t>
            </w:r>
            <w:r w:rsidRPr="00F45BF7">
              <w:rPr>
                <w:rFonts w:ascii="Arial Narrow" w:hAnsi="Arial Narrow" w:cs="Tahoma"/>
                <w:b/>
              </w:rPr>
              <w:t xml:space="preserve"> TOTAL</w:t>
            </w:r>
          </w:p>
        </w:tc>
      </w:tr>
      <w:tr w:rsidR="0099173F" w:rsidRPr="00F45BF7" w14:paraId="1D66CF2D" w14:textId="77777777" w:rsidTr="0099173F">
        <w:trPr>
          <w:trHeight w:val="20"/>
        </w:trPr>
        <w:tc>
          <w:tcPr>
            <w:tcW w:w="687" w:type="dxa"/>
            <w:shd w:val="clear" w:color="auto" w:fill="auto"/>
            <w:vAlign w:val="center"/>
          </w:tcPr>
          <w:p w14:paraId="045940A9" w14:textId="77777777" w:rsidR="0099173F" w:rsidRPr="00F45BF7" w:rsidRDefault="0099173F" w:rsidP="0039174F">
            <w:pPr>
              <w:widowControl w:val="0"/>
              <w:tabs>
                <w:tab w:val="left" w:pos="426"/>
              </w:tabs>
              <w:spacing w:before="120"/>
              <w:jc w:val="center"/>
              <w:rPr>
                <w:rFonts w:ascii="Arial Narrow" w:hAnsi="Arial Narrow" w:cs="Tahoma"/>
              </w:rPr>
            </w:pPr>
          </w:p>
        </w:tc>
        <w:tc>
          <w:tcPr>
            <w:tcW w:w="983" w:type="dxa"/>
            <w:shd w:val="clear" w:color="auto" w:fill="auto"/>
            <w:vAlign w:val="center"/>
          </w:tcPr>
          <w:p w14:paraId="6F1253E8" w14:textId="77777777" w:rsidR="0099173F" w:rsidRPr="00F45BF7" w:rsidRDefault="0099173F"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99173F" w:rsidRPr="00F45BF7" w:rsidRDefault="0099173F" w:rsidP="0039174F">
            <w:pPr>
              <w:widowControl w:val="0"/>
              <w:tabs>
                <w:tab w:val="left" w:pos="426"/>
              </w:tabs>
              <w:spacing w:before="120"/>
              <w:jc w:val="center"/>
              <w:rPr>
                <w:rFonts w:ascii="Arial Narrow" w:hAnsi="Arial Narrow" w:cs="Tahoma"/>
              </w:rPr>
            </w:pPr>
          </w:p>
        </w:tc>
        <w:tc>
          <w:tcPr>
            <w:tcW w:w="2843" w:type="dxa"/>
            <w:shd w:val="clear" w:color="auto" w:fill="auto"/>
            <w:vAlign w:val="center"/>
          </w:tcPr>
          <w:p w14:paraId="38BDCDF1" w14:textId="77777777" w:rsidR="0099173F" w:rsidRPr="00F45BF7" w:rsidRDefault="0099173F" w:rsidP="0039174F">
            <w:pPr>
              <w:widowControl w:val="0"/>
              <w:tabs>
                <w:tab w:val="left" w:pos="426"/>
              </w:tabs>
              <w:spacing w:before="120"/>
              <w:jc w:val="center"/>
              <w:rPr>
                <w:rFonts w:ascii="Arial Narrow" w:hAnsi="Arial Narrow" w:cs="Tahoma"/>
              </w:rPr>
            </w:pPr>
          </w:p>
        </w:tc>
        <w:tc>
          <w:tcPr>
            <w:tcW w:w="1198" w:type="dxa"/>
          </w:tcPr>
          <w:p w14:paraId="5D2DD777" w14:textId="77777777" w:rsidR="0099173F" w:rsidRPr="00F45BF7" w:rsidRDefault="0099173F" w:rsidP="0039174F">
            <w:pPr>
              <w:widowControl w:val="0"/>
              <w:tabs>
                <w:tab w:val="left" w:pos="426"/>
              </w:tabs>
              <w:spacing w:before="120"/>
              <w:jc w:val="center"/>
              <w:rPr>
                <w:rFonts w:ascii="Arial Narrow" w:hAnsi="Arial Narrow" w:cs="Tahoma"/>
              </w:rPr>
            </w:pPr>
          </w:p>
        </w:tc>
        <w:tc>
          <w:tcPr>
            <w:tcW w:w="1324" w:type="dxa"/>
          </w:tcPr>
          <w:p w14:paraId="0DA2157D" w14:textId="0988B8FF" w:rsidR="0099173F" w:rsidRPr="00F45BF7" w:rsidRDefault="0099173F" w:rsidP="0039174F">
            <w:pPr>
              <w:widowControl w:val="0"/>
              <w:tabs>
                <w:tab w:val="left" w:pos="426"/>
              </w:tabs>
              <w:spacing w:before="120"/>
              <w:jc w:val="center"/>
              <w:rPr>
                <w:rFonts w:ascii="Arial Narrow" w:hAnsi="Arial Narrow" w:cs="Tahoma"/>
              </w:rPr>
            </w:pPr>
          </w:p>
        </w:tc>
        <w:tc>
          <w:tcPr>
            <w:tcW w:w="905" w:type="dxa"/>
            <w:shd w:val="clear" w:color="auto" w:fill="auto"/>
            <w:vAlign w:val="center"/>
          </w:tcPr>
          <w:p w14:paraId="6492593C" w14:textId="5FD51C0D" w:rsidR="0099173F" w:rsidRPr="00F45BF7" w:rsidRDefault="0099173F" w:rsidP="0039174F">
            <w:pPr>
              <w:widowControl w:val="0"/>
              <w:tabs>
                <w:tab w:val="left" w:pos="426"/>
              </w:tabs>
              <w:spacing w:before="120"/>
              <w:jc w:val="center"/>
              <w:rPr>
                <w:rFonts w:ascii="Arial Narrow" w:hAnsi="Arial Narrow" w:cs="Tahoma"/>
              </w:rPr>
            </w:pPr>
          </w:p>
        </w:tc>
        <w:tc>
          <w:tcPr>
            <w:tcW w:w="1054" w:type="dxa"/>
            <w:shd w:val="clear" w:color="auto" w:fill="auto"/>
            <w:vAlign w:val="center"/>
          </w:tcPr>
          <w:p w14:paraId="5D7645F6" w14:textId="77777777" w:rsidR="0099173F" w:rsidRPr="00F45BF7" w:rsidRDefault="0099173F" w:rsidP="0039174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item(ns) que se sagrou vencedor, nos termos do Edital;</w:t>
      </w:r>
    </w:p>
    <w:p w14:paraId="45765752" w14:textId="441BC86C"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53F3CEE4"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F86DD0">
        <w:rPr>
          <w:rFonts w:ascii="Arial Narrow" w:hAnsi="Arial Narrow" w:cs="Tahoma"/>
        </w:rPr>
        <w:t>1</w:t>
      </w:r>
      <w:r w:rsidR="00164A67">
        <w:rPr>
          <w:rFonts w:ascii="Arial Narrow" w:hAnsi="Arial Narrow" w:cs="Tahoma"/>
        </w:rPr>
        <w:t>0</w:t>
      </w:r>
      <w:r w:rsidR="004B32A0" w:rsidRPr="00F45BF7">
        <w:rPr>
          <w:rFonts w:ascii="Arial Narrow" w:hAnsi="Arial Narrow" w:cs="Tahoma"/>
        </w:rPr>
        <w:t xml:space="preserve"> (</w:t>
      </w:r>
      <w:r w:rsidR="00164A67">
        <w:rPr>
          <w:rFonts w:ascii="Arial Narrow" w:hAnsi="Arial Narrow" w:cs="Tahoma"/>
        </w:rPr>
        <w:t>dez</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r w:rsidR="00164A67">
        <w:rPr>
          <w:rFonts w:ascii="Arial Narrow" w:hAnsi="Arial Narrow" w:cs="Tahoma"/>
        </w:rPr>
        <w:t xml:space="preserve"> e ou solicitação da secretaria requisitante</w:t>
      </w:r>
      <w:r w:rsidRPr="00F45BF7">
        <w:rPr>
          <w:rFonts w:ascii="Arial Narrow" w:hAnsi="Arial Narrow" w:cs="Tahoma"/>
        </w:rPr>
        <w:t>;</w:t>
      </w:r>
    </w:p>
    <w:p w14:paraId="3F15CB49" w14:textId="558A5E11" w:rsidR="004B32A0" w:rsidRPr="00F45BF7" w:rsidRDefault="004F104B" w:rsidP="00B2006C">
      <w:pPr>
        <w:pStyle w:val="PargrafodaLista"/>
        <w:widowControl w:val="0"/>
        <w:numPr>
          <w:ilvl w:val="2"/>
          <w:numId w:val="10"/>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 xml:space="preserve">será informado </w:t>
      </w:r>
      <w:r w:rsidR="002831BF">
        <w:rPr>
          <w:rFonts w:ascii="Arial Narrow" w:hAnsi="Arial Narrow" w:cs="Tahoma"/>
        </w:rPr>
        <w:t>no momento do pedido de entrega</w:t>
      </w:r>
      <w:r w:rsidR="004B32A0" w:rsidRPr="00F45BF7">
        <w:rPr>
          <w:rFonts w:ascii="Arial Narrow" w:hAnsi="Arial Narrow" w:cs="Tahoma"/>
        </w:rPr>
        <w:t>.</w:t>
      </w:r>
    </w:p>
    <w:p w14:paraId="66B6885E" w14:textId="77777777" w:rsidR="004F104B" w:rsidRPr="00F45BF7" w:rsidRDefault="004F104B" w:rsidP="00B2006C">
      <w:pPr>
        <w:pStyle w:val="PargrafodaLista"/>
        <w:numPr>
          <w:ilvl w:val="0"/>
          <w:numId w:val="11"/>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6B0CC9E2"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r w:rsidR="005838C9" w:rsidRPr="00F45BF7">
        <w:rPr>
          <w:rFonts w:ascii="Arial Narrow" w:hAnsi="Arial Narrow" w:cs="Tahoma"/>
        </w:rPr>
        <w:t>2</w:t>
      </w:r>
      <w:r w:rsidRPr="00F45BF7">
        <w:rPr>
          <w:rFonts w:ascii="Arial Narrow" w:hAnsi="Arial Narrow" w:cs="Tahoma"/>
        </w:rPr>
        <w:t xml:space="preserve"> (</w:t>
      </w:r>
      <w:r w:rsidR="005838C9" w:rsidRPr="00F45BF7">
        <w:rPr>
          <w:rFonts w:ascii="Arial Narrow" w:hAnsi="Arial Narrow" w:cs="Tahoma"/>
        </w:rPr>
        <w:t>dois</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lastRenderedPageBreak/>
        <w:t xml:space="preserve">As contratações advindas deste registro de preços serão regidas pelas disposições das Leis </w:t>
      </w:r>
      <w:r w:rsidR="008670F0" w:rsidRPr="00F45BF7">
        <w:rPr>
          <w:rFonts w:ascii="Arial Narrow" w:hAnsi="Arial Narrow" w:cs="Tahoma"/>
        </w:rPr>
        <w:t xml:space="preserve">Lei 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3FCA26B0" w14:textId="493B1543" w:rsidR="002831BF" w:rsidRPr="00F45BF7"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Pr>
          <w:rFonts w:ascii="Arial Narrow" w:hAnsi="Arial Narrow" w:cs="Tahoma"/>
        </w:rPr>
        <w:t>Os preços registrados poderão sofrer revisões e alterações nos termos do estabelecido no item 17.1 do Edital e disposições da Lei 14.133/2021</w:t>
      </w:r>
    </w:p>
    <w:p w14:paraId="4B6C6F6C"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24F3E66F"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9D3BEF">
        <w:rPr>
          <w:rFonts w:ascii="Arial Narrow" w:hAnsi="Arial Narrow" w:cs="Tahoma"/>
        </w:rPr>
        <w:t>006/2025</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01C412DA" w:rsidR="004F104B"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9D3BEF">
        <w:rPr>
          <w:rFonts w:ascii="Arial Narrow" w:hAnsi="Arial Narrow" w:cs="Tahoma"/>
          <w:bCs/>
        </w:rPr>
        <w:t>006/2025</w:t>
      </w:r>
      <w:r w:rsidRPr="00F45BF7">
        <w:rPr>
          <w:rFonts w:ascii="Arial Narrow" w:hAnsi="Arial Narrow" w:cs="Tahoma"/>
        </w:rPr>
        <w:t>;</w:t>
      </w:r>
    </w:p>
    <w:p w14:paraId="71153F0F" w14:textId="01A1672C" w:rsidR="002831BF"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 para fornecimento do objeto registrado, obedecidas as condições estabelecidas em Edital;</w:t>
      </w:r>
    </w:p>
    <w:p w14:paraId="5FEBB6B9" w14:textId="461FFF32" w:rsidR="002831BF" w:rsidRPr="008066FE" w:rsidRDefault="002831BF"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9D3BEF">
        <w:rPr>
          <w:rFonts w:ascii="Arial Narrow" w:eastAsia="Calibri" w:hAnsi="Arial Narrow" w:cs="Calibri"/>
          <w:iCs/>
        </w:rPr>
        <w:t>006/2025</w:t>
      </w:r>
      <w:r>
        <w:rPr>
          <w:rFonts w:ascii="Arial Narrow" w:eastAsia="Calibri" w:hAnsi="Arial Narrow" w:cs="Calibri"/>
          <w:iCs/>
        </w:rPr>
        <w:t>, que passa a fazer parte integrante desta Ata de Registro de Preços, independente de sua transcrição, sendo</w:t>
      </w:r>
      <w:r w:rsidRPr="0046218F">
        <w:rPr>
          <w:rFonts w:ascii="Arial Narrow" w:eastAsia="Calibri" w:hAnsi="Arial Narrow" w:cs="Calibri"/>
          <w:iCs/>
        </w:rPr>
        <w:t xml:space="preserve"> consideradas as manifestações dos licitantes que aceit</w:t>
      </w:r>
      <w:r>
        <w:rPr>
          <w:rFonts w:ascii="Arial Narrow" w:eastAsia="Calibri" w:hAnsi="Arial Narrow" w:cs="Calibri"/>
          <w:iCs/>
        </w:rPr>
        <w:t xml:space="preserve">aram </w:t>
      </w:r>
      <w:r w:rsidRPr="0046218F">
        <w:rPr>
          <w:rFonts w:ascii="Arial Narrow" w:eastAsia="Calibri" w:hAnsi="Arial Narrow" w:cs="Calibri"/>
          <w:iCs/>
        </w:rPr>
        <w:t>cotar o objeto em preço igual ao do licitante vencedor, bem como dos licitantes que mantiverem sua proposta original, assegurado a sequencia de classific</w:t>
      </w:r>
      <w:r>
        <w:rPr>
          <w:rFonts w:ascii="Arial Narrow" w:eastAsia="Calibri" w:hAnsi="Arial Narrow" w:cs="Calibri"/>
          <w:iCs/>
        </w:rPr>
        <w:t>ação obtida na etapa de lances;</w:t>
      </w:r>
    </w:p>
    <w:p w14:paraId="092EA080"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B2006C">
      <w:pPr>
        <w:pStyle w:val="PargrafodaLista"/>
        <w:widowControl w:val="0"/>
        <w:numPr>
          <w:ilvl w:val="2"/>
          <w:numId w:val="10"/>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lastRenderedPageBreak/>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39174F">
      <w:pPr>
        <w:spacing w:before="120" w:after="120"/>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39174F">
      <w:pPr>
        <w:spacing w:before="120" w:after="120"/>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1128DC55"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OBJETO: </w:t>
      </w:r>
      <w:r w:rsidR="0041203B" w:rsidRPr="0041203B">
        <w:rPr>
          <w:rFonts w:ascii="Arial Narrow" w:eastAsia="Calibri" w:hAnsi="Arial Narrow" w:cs="Calibri"/>
          <w:color w:val="000000"/>
        </w:rPr>
        <w:t>REGISTRO DE PREÇOS PARA EVENTUAL AQUISIÇÃO DE FÓRMULAS LÁCTEAS, FÓRMULAS ESPECIAIS, DIETAS ENTERAIS E SUPLEMENTOS NUTRICIONAIS, PARA ATENDIMENTO DAS NECESSIDADES DAS SECRETARIAS MUNICIPAL DE EDUCAÇÃO E SAÚDE</w:t>
      </w:r>
      <w:r w:rsidRPr="00F45BF7">
        <w:rPr>
          <w:rFonts w:ascii="Arial Narrow" w:hAnsi="Arial Narrow" w:cs="Tahoma"/>
        </w:rPr>
        <w:t>.</w:t>
      </w:r>
    </w:p>
    <w:p w14:paraId="4D1086C6" w14:textId="77777777" w:rsidR="00E86B5B" w:rsidRPr="00F45BF7" w:rsidRDefault="00E86B5B" w:rsidP="0039174F">
      <w:pPr>
        <w:spacing w:before="120" w:after="120"/>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d) 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8D5D5A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39174F">
      <w:pPr>
        <w:widowControl w:val="0"/>
        <w:tabs>
          <w:tab w:val="left" w:pos="426"/>
        </w:tabs>
        <w:spacing w:before="120"/>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lastRenderedPageBreak/>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17B0AF4D" w14:textId="561E634A"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t xml:space="preserve">(*) O Termo de Ciência e Notificação e/ou Cadastro do(s) Responsável(is)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F45BF7">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F45BF7">
        <w:rPr>
          <w:rFonts w:ascii="Arial Narrow" w:hAnsi="Arial Narrow" w:cs="Tahoma"/>
        </w:rPr>
        <w:t>.</w:t>
      </w:r>
      <w:r w:rsidRPr="00F45BF7">
        <w:rPr>
          <w:rFonts w:ascii="Arial Narrow" w:hAnsi="Arial Narrow" w:cs="Tahoma"/>
          <w:bCs/>
        </w:rPr>
        <w:br w:type="page"/>
      </w:r>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68026E97"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9D3BEF">
        <w:rPr>
          <w:rFonts w:ascii="Arial Narrow" w:hAnsi="Arial Narrow" w:cs="Tahoma"/>
          <w:b/>
        </w:rPr>
        <w:t>006/2025</w:t>
      </w:r>
    </w:p>
    <w:p w14:paraId="34D10608" w14:textId="3A06FF93"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9D3BEF">
        <w:rPr>
          <w:rFonts w:ascii="Arial Narrow" w:hAnsi="Arial Narrow" w:cs="Tahoma"/>
          <w:b/>
        </w:rPr>
        <w:t>7.851/2024 e apensos</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4EBF0A7B"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41203B" w:rsidRPr="0041203B">
        <w:rPr>
          <w:rFonts w:ascii="Arial Narrow" w:eastAsia="Calibri" w:hAnsi="Arial Narrow" w:cs="Calibri"/>
          <w:color w:val="000000"/>
        </w:rPr>
        <w:t>REGISTRO DE PREÇOS PARA EVENTUAL AQUISIÇÃO DE FÓRMULAS LÁCTEAS, FÓRMULAS ESPECIAIS, DIETAS ENTERAIS E SUPLEMENTOS NUTRICIONAIS, PARA ATENDIMENTO DAS NECESSIDADES DAS SECRETARIAS MUNICIPAL DE EDUCAÇÃO E SAÚDE</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8"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64AC1B42" w14:textId="77777777" w:rsidR="00E86B5B" w:rsidRPr="00F45BF7" w:rsidRDefault="00E86B5B" w:rsidP="0039174F">
      <w:pPr>
        <w:spacing w:before="120" w:after="120"/>
        <w:jc w:val="both"/>
        <w:rPr>
          <w:rFonts w:ascii="Arial Narrow" w:hAnsi="Arial Narrow" w:cs="Tahoma"/>
          <w:bCs/>
        </w:rPr>
      </w:pPr>
    </w:p>
    <w:p w14:paraId="4292124F" w14:textId="77777777" w:rsidR="007B6EAB" w:rsidRPr="00F45BF7" w:rsidRDefault="007B6EAB" w:rsidP="0039174F">
      <w:pPr>
        <w:jc w:val="center"/>
        <w:rPr>
          <w:rFonts w:ascii="Arial Narrow" w:eastAsia="Calibri" w:hAnsi="Arial Narrow" w:cs="Calibri"/>
        </w:rPr>
      </w:pPr>
    </w:p>
    <w:sectPr w:rsidR="007B6EAB" w:rsidRPr="00F45BF7"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CA7FCD" w:rsidRDefault="00CA7FCD">
      <w:r>
        <w:separator/>
      </w:r>
    </w:p>
  </w:endnote>
  <w:endnote w:type="continuationSeparator" w:id="0">
    <w:p w14:paraId="5FC45C8C" w14:textId="77777777" w:rsidR="00CA7FCD" w:rsidRDefault="00C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CA7FCD" w:rsidRDefault="00CA7FCD">
      <w:r>
        <w:separator/>
      </w:r>
    </w:p>
  </w:footnote>
  <w:footnote w:type="continuationSeparator" w:id="0">
    <w:p w14:paraId="2546203A" w14:textId="77777777" w:rsidR="00CA7FCD" w:rsidRDefault="00CA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CA7FCD" w:rsidRDefault="00CA7FCD">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38F7D93"/>
    <w:multiLevelType w:val="hybridMultilevel"/>
    <w:tmpl w:val="36860D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02D707F"/>
    <w:multiLevelType w:val="hybridMultilevel"/>
    <w:tmpl w:val="FF88D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7">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614C2F"/>
    <w:multiLevelType w:val="multilevel"/>
    <w:tmpl w:val="89A26F4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6">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0">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EF3391F"/>
    <w:multiLevelType w:val="multilevel"/>
    <w:tmpl w:val="93AE12DC"/>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790"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5">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6"/>
  </w:num>
  <w:num w:numId="3">
    <w:abstractNumId w:val="17"/>
  </w:num>
  <w:num w:numId="4">
    <w:abstractNumId w:val="11"/>
  </w:num>
  <w:num w:numId="5">
    <w:abstractNumId w:val="23"/>
  </w:num>
  <w:num w:numId="6">
    <w:abstractNumId w:val="16"/>
  </w:num>
  <w:num w:numId="7">
    <w:abstractNumId w:val="21"/>
  </w:num>
  <w:num w:numId="8">
    <w:abstractNumId w:val="9"/>
  </w:num>
  <w:num w:numId="9">
    <w:abstractNumId w:val="3"/>
  </w:num>
  <w:num w:numId="10">
    <w:abstractNumId w:val="5"/>
  </w:num>
  <w:num w:numId="11">
    <w:abstractNumId w:val="8"/>
  </w:num>
  <w:num w:numId="12">
    <w:abstractNumId w:val="14"/>
  </w:num>
  <w:num w:numId="13">
    <w:abstractNumId w:val="18"/>
  </w:num>
  <w:num w:numId="14">
    <w:abstractNumId w:val="27"/>
  </w:num>
  <w:num w:numId="15">
    <w:abstractNumId w:val="20"/>
  </w:num>
  <w:num w:numId="16">
    <w:abstractNumId w:val="0"/>
  </w:num>
  <w:num w:numId="17">
    <w:abstractNumId w:val="13"/>
  </w:num>
  <w:num w:numId="18">
    <w:abstractNumId w:val="7"/>
  </w:num>
  <w:num w:numId="19">
    <w:abstractNumId w:val="12"/>
  </w:num>
  <w:num w:numId="20">
    <w:abstractNumId w:val="2"/>
  </w:num>
  <w:num w:numId="21">
    <w:abstractNumId w:val="28"/>
  </w:num>
  <w:num w:numId="22">
    <w:abstractNumId w:val="25"/>
  </w:num>
  <w:num w:numId="23">
    <w:abstractNumId w:val="24"/>
  </w:num>
  <w:num w:numId="24">
    <w:abstractNumId w:val="19"/>
  </w:num>
  <w:num w:numId="25">
    <w:abstractNumId w:val="6"/>
  </w:num>
  <w:num w:numId="26">
    <w:abstractNumId w:val="15"/>
  </w:num>
  <w:num w:numId="27">
    <w:abstractNumId w:val="10"/>
  </w:num>
  <w:num w:numId="28">
    <w:abstractNumId w:val="1"/>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1BFC"/>
    <w:rsid w:val="0002120B"/>
    <w:rsid w:val="00024298"/>
    <w:rsid w:val="00033135"/>
    <w:rsid w:val="00035A4C"/>
    <w:rsid w:val="00045B06"/>
    <w:rsid w:val="0005299D"/>
    <w:rsid w:val="00066A69"/>
    <w:rsid w:val="00084038"/>
    <w:rsid w:val="0009566E"/>
    <w:rsid w:val="000A2FA1"/>
    <w:rsid w:val="000B0475"/>
    <w:rsid w:val="000D1FDD"/>
    <w:rsid w:val="000D31FC"/>
    <w:rsid w:val="000E7159"/>
    <w:rsid w:val="00131D5F"/>
    <w:rsid w:val="001450C4"/>
    <w:rsid w:val="0014742D"/>
    <w:rsid w:val="0015169D"/>
    <w:rsid w:val="00153F9B"/>
    <w:rsid w:val="00161C4C"/>
    <w:rsid w:val="00164A67"/>
    <w:rsid w:val="0017208A"/>
    <w:rsid w:val="00173DBA"/>
    <w:rsid w:val="0017517C"/>
    <w:rsid w:val="0019276C"/>
    <w:rsid w:val="001A4EEE"/>
    <w:rsid w:val="001B7F86"/>
    <w:rsid w:val="001C2409"/>
    <w:rsid w:val="001C543C"/>
    <w:rsid w:val="001D20D2"/>
    <w:rsid w:val="00201382"/>
    <w:rsid w:val="00204F7D"/>
    <w:rsid w:val="00210BE0"/>
    <w:rsid w:val="002143E3"/>
    <w:rsid w:val="00217976"/>
    <w:rsid w:val="00223070"/>
    <w:rsid w:val="00241429"/>
    <w:rsid w:val="0024171A"/>
    <w:rsid w:val="00241D31"/>
    <w:rsid w:val="002546B9"/>
    <w:rsid w:val="002831BF"/>
    <w:rsid w:val="00283F11"/>
    <w:rsid w:val="00292A5C"/>
    <w:rsid w:val="00297140"/>
    <w:rsid w:val="002A04A7"/>
    <w:rsid w:val="002A14E8"/>
    <w:rsid w:val="002A2296"/>
    <w:rsid w:val="002A5797"/>
    <w:rsid w:val="002A6306"/>
    <w:rsid w:val="002B6400"/>
    <w:rsid w:val="002C0D08"/>
    <w:rsid w:val="002D1C62"/>
    <w:rsid w:val="002E18F0"/>
    <w:rsid w:val="00321B73"/>
    <w:rsid w:val="0032357C"/>
    <w:rsid w:val="003612FE"/>
    <w:rsid w:val="00366577"/>
    <w:rsid w:val="003719F3"/>
    <w:rsid w:val="00373FA4"/>
    <w:rsid w:val="00385DF9"/>
    <w:rsid w:val="0038685E"/>
    <w:rsid w:val="00387806"/>
    <w:rsid w:val="0039174F"/>
    <w:rsid w:val="003D0506"/>
    <w:rsid w:val="003E4D2D"/>
    <w:rsid w:val="00400519"/>
    <w:rsid w:val="004017A6"/>
    <w:rsid w:val="0041203B"/>
    <w:rsid w:val="00413330"/>
    <w:rsid w:val="00420A92"/>
    <w:rsid w:val="00421BEA"/>
    <w:rsid w:val="004350F6"/>
    <w:rsid w:val="00446078"/>
    <w:rsid w:val="004720E7"/>
    <w:rsid w:val="004770DA"/>
    <w:rsid w:val="00482146"/>
    <w:rsid w:val="00492D83"/>
    <w:rsid w:val="004A10A2"/>
    <w:rsid w:val="004B2E95"/>
    <w:rsid w:val="004B32A0"/>
    <w:rsid w:val="004D6DF8"/>
    <w:rsid w:val="004E09FC"/>
    <w:rsid w:val="004E6E45"/>
    <w:rsid w:val="004E7738"/>
    <w:rsid w:val="004F104B"/>
    <w:rsid w:val="004F1870"/>
    <w:rsid w:val="005008E8"/>
    <w:rsid w:val="00500E42"/>
    <w:rsid w:val="005027F9"/>
    <w:rsid w:val="00504E28"/>
    <w:rsid w:val="00534CEA"/>
    <w:rsid w:val="00545208"/>
    <w:rsid w:val="005503CF"/>
    <w:rsid w:val="005505BD"/>
    <w:rsid w:val="00560D68"/>
    <w:rsid w:val="00570930"/>
    <w:rsid w:val="00571B52"/>
    <w:rsid w:val="005766B3"/>
    <w:rsid w:val="00577340"/>
    <w:rsid w:val="005838C9"/>
    <w:rsid w:val="00597880"/>
    <w:rsid w:val="005B187D"/>
    <w:rsid w:val="005C590D"/>
    <w:rsid w:val="005E259B"/>
    <w:rsid w:val="005E5381"/>
    <w:rsid w:val="00610C30"/>
    <w:rsid w:val="00613253"/>
    <w:rsid w:val="00622B81"/>
    <w:rsid w:val="00650BAC"/>
    <w:rsid w:val="006540EF"/>
    <w:rsid w:val="00695019"/>
    <w:rsid w:val="006A76D1"/>
    <w:rsid w:val="006D1FF3"/>
    <w:rsid w:val="006D3D6C"/>
    <w:rsid w:val="006E64D6"/>
    <w:rsid w:val="006F7B74"/>
    <w:rsid w:val="007030A2"/>
    <w:rsid w:val="0071007D"/>
    <w:rsid w:val="00711B8B"/>
    <w:rsid w:val="0071731B"/>
    <w:rsid w:val="007224C6"/>
    <w:rsid w:val="007414D4"/>
    <w:rsid w:val="00744DEF"/>
    <w:rsid w:val="007A4F95"/>
    <w:rsid w:val="007B21F5"/>
    <w:rsid w:val="007B3C54"/>
    <w:rsid w:val="007B6EAB"/>
    <w:rsid w:val="007C7F97"/>
    <w:rsid w:val="007E758E"/>
    <w:rsid w:val="00805733"/>
    <w:rsid w:val="00820DA8"/>
    <w:rsid w:val="00822E20"/>
    <w:rsid w:val="008602CE"/>
    <w:rsid w:val="00863E98"/>
    <w:rsid w:val="00864280"/>
    <w:rsid w:val="008670F0"/>
    <w:rsid w:val="00875413"/>
    <w:rsid w:val="008774AC"/>
    <w:rsid w:val="00882035"/>
    <w:rsid w:val="00890055"/>
    <w:rsid w:val="00892624"/>
    <w:rsid w:val="00896B69"/>
    <w:rsid w:val="008A6572"/>
    <w:rsid w:val="008C0177"/>
    <w:rsid w:val="008C0905"/>
    <w:rsid w:val="008D0546"/>
    <w:rsid w:val="008D6CA3"/>
    <w:rsid w:val="008D7A18"/>
    <w:rsid w:val="008E2DE3"/>
    <w:rsid w:val="008E33A9"/>
    <w:rsid w:val="008E39EB"/>
    <w:rsid w:val="008E3A2A"/>
    <w:rsid w:val="008E7791"/>
    <w:rsid w:val="008F3B81"/>
    <w:rsid w:val="00925994"/>
    <w:rsid w:val="00925E1F"/>
    <w:rsid w:val="009272B0"/>
    <w:rsid w:val="00931DD3"/>
    <w:rsid w:val="009333C4"/>
    <w:rsid w:val="00935415"/>
    <w:rsid w:val="00935823"/>
    <w:rsid w:val="009358DB"/>
    <w:rsid w:val="00940FF9"/>
    <w:rsid w:val="00955B9A"/>
    <w:rsid w:val="00990A5D"/>
    <w:rsid w:val="0099173F"/>
    <w:rsid w:val="00994ACA"/>
    <w:rsid w:val="009B15A8"/>
    <w:rsid w:val="009B31F5"/>
    <w:rsid w:val="009C50C2"/>
    <w:rsid w:val="009D3BEF"/>
    <w:rsid w:val="009E121C"/>
    <w:rsid w:val="009E1C63"/>
    <w:rsid w:val="009F0811"/>
    <w:rsid w:val="00A14228"/>
    <w:rsid w:val="00A33577"/>
    <w:rsid w:val="00A426BF"/>
    <w:rsid w:val="00A577FD"/>
    <w:rsid w:val="00A67053"/>
    <w:rsid w:val="00A90744"/>
    <w:rsid w:val="00A9135D"/>
    <w:rsid w:val="00AA45A3"/>
    <w:rsid w:val="00AC474E"/>
    <w:rsid w:val="00AD5F84"/>
    <w:rsid w:val="00AD6C2D"/>
    <w:rsid w:val="00AE1945"/>
    <w:rsid w:val="00AF100F"/>
    <w:rsid w:val="00AF2DEB"/>
    <w:rsid w:val="00AF3BF2"/>
    <w:rsid w:val="00AF5E01"/>
    <w:rsid w:val="00AF67ED"/>
    <w:rsid w:val="00AF6E2A"/>
    <w:rsid w:val="00B2006C"/>
    <w:rsid w:val="00B35A5A"/>
    <w:rsid w:val="00B41F17"/>
    <w:rsid w:val="00B52138"/>
    <w:rsid w:val="00B647FD"/>
    <w:rsid w:val="00B84E51"/>
    <w:rsid w:val="00BA2EB3"/>
    <w:rsid w:val="00BA55DD"/>
    <w:rsid w:val="00BC5EEB"/>
    <w:rsid w:val="00BD554C"/>
    <w:rsid w:val="00BE1CDB"/>
    <w:rsid w:val="00BE7320"/>
    <w:rsid w:val="00BF5B9F"/>
    <w:rsid w:val="00C03BD5"/>
    <w:rsid w:val="00C12F63"/>
    <w:rsid w:val="00C223E1"/>
    <w:rsid w:val="00C27FCD"/>
    <w:rsid w:val="00C35A0E"/>
    <w:rsid w:val="00C64079"/>
    <w:rsid w:val="00C80D30"/>
    <w:rsid w:val="00C82E41"/>
    <w:rsid w:val="00C8672A"/>
    <w:rsid w:val="00CA7FCD"/>
    <w:rsid w:val="00CB012C"/>
    <w:rsid w:val="00CB2420"/>
    <w:rsid w:val="00CC4674"/>
    <w:rsid w:val="00CE01B9"/>
    <w:rsid w:val="00CE124B"/>
    <w:rsid w:val="00CE34C9"/>
    <w:rsid w:val="00CF2705"/>
    <w:rsid w:val="00D0553F"/>
    <w:rsid w:val="00D15A55"/>
    <w:rsid w:val="00D2493A"/>
    <w:rsid w:val="00D47FE3"/>
    <w:rsid w:val="00D53CD4"/>
    <w:rsid w:val="00D55071"/>
    <w:rsid w:val="00D55715"/>
    <w:rsid w:val="00D70658"/>
    <w:rsid w:val="00D71439"/>
    <w:rsid w:val="00D74002"/>
    <w:rsid w:val="00D76491"/>
    <w:rsid w:val="00D86F01"/>
    <w:rsid w:val="00D96156"/>
    <w:rsid w:val="00D96373"/>
    <w:rsid w:val="00DA6992"/>
    <w:rsid w:val="00DB084C"/>
    <w:rsid w:val="00DB61FC"/>
    <w:rsid w:val="00DB7E2F"/>
    <w:rsid w:val="00DC0F0D"/>
    <w:rsid w:val="00DC4118"/>
    <w:rsid w:val="00DF2DE9"/>
    <w:rsid w:val="00DF31F2"/>
    <w:rsid w:val="00DF380E"/>
    <w:rsid w:val="00E112F9"/>
    <w:rsid w:val="00E15566"/>
    <w:rsid w:val="00E168E0"/>
    <w:rsid w:val="00E16E70"/>
    <w:rsid w:val="00E231B2"/>
    <w:rsid w:val="00E253F3"/>
    <w:rsid w:val="00E37195"/>
    <w:rsid w:val="00E47701"/>
    <w:rsid w:val="00E623AD"/>
    <w:rsid w:val="00E6797E"/>
    <w:rsid w:val="00E71B6F"/>
    <w:rsid w:val="00E82652"/>
    <w:rsid w:val="00E86265"/>
    <w:rsid w:val="00E86B5B"/>
    <w:rsid w:val="00E87875"/>
    <w:rsid w:val="00EC076B"/>
    <w:rsid w:val="00EE1811"/>
    <w:rsid w:val="00EF06DC"/>
    <w:rsid w:val="00EF40D5"/>
    <w:rsid w:val="00EF6FD9"/>
    <w:rsid w:val="00F009A1"/>
    <w:rsid w:val="00F22348"/>
    <w:rsid w:val="00F45BF7"/>
    <w:rsid w:val="00F647E7"/>
    <w:rsid w:val="00F73FC7"/>
    <w:rsid w:val="00F754C4"/>
    <w:rsid w:val="00F86DD0"/>
    <w:rsid w:val="00FB1321"/>
    <w:rsid w:val="00FB47A1"/>
    <w:rsid w:val="00FD070D"/>
    <w:rsid w:val="00FE3806"/>
    <w:rsid w:val="00FE55BC"/>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553F"/>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 w:type="numbering" w:customStyle="1" w:styleId="Semlista1">
    <w:name w:val="Sem lista1"/>
    <w:next w:val="Semlista"/>
    <w:uiPriority w:val="99"/>
    <w:semiHidden/>
    <w:unhideWhenUsed/>
    <w:rsid w:val="00217976"/>
  </w:style>
  <w:style w:type="paragraph" w:customStyle="1" w:styleId="xmsonormal">
    <w:name w:val="x_msonormal"/>
    <w:basedOn w:val="Normal"/>
    <w:rsid w:val="00217976"/>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217976"/>
    <w:rPr>
      <w:b/>
      <w:bCs/>
    </w:rPr>
  </w:style>
  <w:style w:type="table" w:customStyle="1" w:styleId="Tabelacomgrade1">
    <w:name w:val="Tabela com grade1"/>
    <w:basedOn w:val="Tabelanormal"/>
    <w:next w:val="Tabelacomgrade"/>
    <w:uiPriority w:val="39"/>
    <w:rsid w:val="0021797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linkVisitado1">
    <w:name w:val="HiperlinkVisitado1"/>
    <w:basedOn w:val="Fontepargpadro"/>
    <w:uiPriority w:val="99"/>
    <w:semiHidden/>
    <w:unhideWhenUsed/>
    <w:rsid w:val="00217976"/>
    <w:rPr>
      <w:color w:val="954F72"/>
      <w:u w:val="single"/>
    </w:rPr>
  </w:style>
  <w:style w:type="character" w:styleId="HiperlinkVisitado">
    <w:name w:val="FollowedHyperlink"/>
    <w:basedOn w:val="Fontepargpadro"/>
    <w:uiPriority w:val="99"/>
    <w:semiHidden/>
    <w:unhideWhenUsed/>
    <w:rsid w:val="00217976"/>
    <w:rPr>
      <w:color w:val="800080" w:themeColor="followedHyperlink"/>
      <w:u w:val="single"/>
    </w:rPr>
  </w:style>
  <w:style w:type="character" w:customStyle="1" w:styleId="Ttulo1Char">
    <w:name w:val="Título 1 Char"/>
    <w:basedOn w:val="Fontepargpadro"/>
    <w:link w:val="Ttulo1"/>
    <w:rsid w:val="00E82652"/>
    <w:rPr>
      <w:rFonts w:ascii="Calibri" w:eastAsia="Calibri" w:hAnsi="Calibri" w:cs="Calibri"/>
      <w:b/>
      <w:color w:val="366091"/>
      <w:sz w:val="28"/>
      <w:szCs w:val="28"/>
    </w:rPr>
  </w:style>
  <w:style w:type="character" w:customStyle="1" w:styleId="Ttulo2Char">
    <w:name w:val="Título 2 Char"/>
    <w:basedOn w:val="Fontepargpadro"/>
    <w:link w:val="Ttulo2"/>
    <w:rsid w:val="00E82652"/>
    <w:rPr>
      <w:rFonts w:ascii="Times New Roman" w:eastAsia="Times New Roman" w:hAnsi="Times New Roman" w:cs="Times New Roman"/>
      <w:b/>
      <w:color w:val="000000"/>
    </w:rPr>
  </w:style>
  <w:style w:type="character" w:customStyle="1" w:styleId="Ttulo3Char">
    <w:name w:val="Título 3 Char"/>
    <w:basedOn w:val="Fontepargpadro"/>
    <w:link w:val="Ttulo3"/>
    <w:rsid w:val="00E82652"/>
    <w:rPr>
      <w:rFonts w:ascii="Cambria" w:eastAsia="Cambria" w:hAnsi="Cambria" w:cs="Cambria"/>
      <w:b/>
      <w:sz w:val="26"/>
      <w:szCs w:val="26"/>
    </w:rPr>
  </w:style>
  <w:style w:type="character" w:customStyle="1" w:styleId="Ttulo4Char">
    <w:name w:val="Título 4 Char"/>
    <w:basedOn w:val="Fontepargpadro"/>
    <w:link w:val="Ttulo4"/>
    <w:rsid w:val="00E82652"/>
    <w:rPr>
      <w:rFonts w:ascii="Calibri" w:eastAsia="Calibri" w:hAnsi="Calibri" w:cs="Calibri"/>
      <w:i/>
      <w:color w:val="366091"/>
    </w:rPr>
  </w:style>
  <w:style w:type="character" w:customStyle="1" w:styleId="Ttulo5Char">
    <w:name w:val="Título 5 Char"/>
    <w:basedOn w:val="Fontepargpadro"/>
    <w:link w:val="Ttulo5"/>
    <w:rsid w:val="00E82652"/>
    <w:rPr>
      <w:rFonts w:ascii="Times New Roman" w:eastAsia="Times New Roman" w:hAnsi="Times New Roman" w:cs="Times New Roman"/>
      <w:b/>
      <w:sz w:val="20"/>
      <w:szCs w:val="20"/>
    </w:rPr>
  </w:style>
  <w:style w:type="character" w:customStyle="1" w:styleId="Ttulo6Char">
    <w:name w:val="Título 6 Char"/>
    <w:basedOn w:val="Fontepargpadro"/>
    <w:link w:val="Ttulo6"/>
    <w:rsid w:val="00E82652"/>
    <w:rPr>
      <w:rFonts w:ascii="Georgia" w:eastAsia="Georgia" w:hAnsi="Georgia" w:cs="Georgia"/>
      <w:b/>
      <w:sz w:val="28"/>
      <w:szCs w:val="28"/>
    </w:rPr>
  </w:style>
  <w:style w:type="character" w:customStyle="1" w:styleId="TtuloChar">
    <w:name w:val="Título Char"/>
    <w:basedOn w:val="Fontepargpadro"/>
    <w:link w:val="Ttulo"/>
    <w:rsid w:val="00E82652"/>
    <w:rPr>
      <w:rFonts w:ascii="Calibri" w:eastAsia="Calibri" w:hAnsi="Calibri" w:cs="Calibri"/>
      <w:color w:val="17365D"/>
      <w:sz w:val="52"/>
      <w:szCs w:val="52"/>
    </w:rPr>
  </w:style>
  <w:style w:type="character" w:customStyle="1" w:styleId="SubttuloChar">
    <w:name w:val="Subtítulo Char"/>
    <w:basedOn w:val="Fontepargpadro"/>
    <w:link w:val="Subttulo"/>
    <w:rsid w:val="00E82652"/>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553F"/>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link w:val="Ttulo2Char"/>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link w:val="Ttulo3Char"/>
    <w:pPr>
      <w:keepNext/>
      <w:spacing w:before="240" w:after="60"/>
      <w:outlineLvl w:val="2"/>
    </w:pPr>
    <w:rPr>
      <w:rFonts w:ascii="Cambria" w:eastAsia="Cambria" w:hAnsi="Cambria" w:cs="Cambria"/>
      <w:b/>
      <w:sz w:val="26"/>
      <w:szCs w:val="26"/>
    </w:rPr>
  </w:style>
  <w:style w:type="paragraph" w:styleId="Ttulo4">
    <w:name w:val="heading 4"/>
    <w:basedOn w:val="Normal"/>
    <w:next w:val="Normal"/>
    <w:link w:val="Ttulo4Char"/>
    <w:pPr>
      <w:keepNext/>
      <w:keepLines/>
      <w:spacing w:before="40"/>
      <w:outlineLvl w:val="3"/>
    </w:pPr>
    <w:rPr>
      <w:rFonts w:ascii="Calibri" w:eastAsia="Calibri" w:hAnsi="Calibri" w:cs="Calibri"/>
      <w:i/>
      <w:color w:val="366091"/>
    </w:rPr>
  </w:style>
  <w:style w:type="paragraph" w:styleId="Ttulo5">
    <w:name w:val="heading 5"/>
    <w:basedOn w:val="Normal"/>
    <w:next w:val="Normal"/>
    <w:link w:val="Ttulo5Char"/>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link w:val="SubttuloChar"/>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 w:type="numbering" w:customStyle="1" w:styleId="Semlista1">
    <w:name w:val="Sem lista1"/>
    <w:next w:val="Semlista"/>
    <w:uiPriority w:val="99"/>
    <w:semiHidden/>
    <w:unhideWhenUsed/>
    <w:rsid w:val="00217976"/>
  </w:style>
  <w:style w:type="paragraph" w:customStyle="1" w:styleId="xmsonormal">
    <w:name w:val="x_msonormal"/>
    <w:basedOn w:val="Normal"/>
    <w:rsid w:val="00217976"/>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217976"/>
    <w:rPr>
      <w:b/>
      <w:bCs/>
    </w:rPr>
  </w:style>
  <w:style w:type="table" w:customStyle="1" w:styleId="Tabelacomgrade1">
    <w:name w:val="Tabela com grade1"/>
    <w:basedOn w:val="Tabelanormal"/>
    <w:next w:val="Tabelacomgrade"/>
    <w:uiPriority w:val="39"/>
    <w:rsid w:val="00217976"/>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linkVisitado1">
    <w:name w:val="HiperlinkVisitado1"/>
    <w:basedOn w:val="Fontepargpadro"/>
    <w:uiPriority w:val="99"/>
    <w:semiHidden/>
    <w:unhideWhenUsed/>
    <w:rsid w:val="00217976"/>
    <w:rPr>
      <w:color w:val="954F72"/>
      <w:u w:val="single"/>
    </w:rPr>
  </w:style>
  <w:style w:type="character" w:styleId="HiperlinkVisitado">
    <w:name w:val="FollowedHyperlink"/>
    <w:basedOn w:val="Fontepargpadro"/>
    <w:uiPriority w:val="99"/>
    <w:semiHidden/>
    <w:unhideWhenUsed/>
    <w:rsid w:val="00217976"/>
    <w:rPr>
      <w:color w:val="800080" w:themeColor="followedHyperlink"/>
      <w:u w:val="single"/>
    </w:rPr>
  </w:style>
  <w:style w:type="character" w:customStyle="1" w:styleId="Ttulo1Char">
    <w:name w:val="Título 1 Char"/>
    <w:basedOn w:val="Fontepargpadro"/>
    <w:link w:val="Ttulo1"/>
    <w:rsid w:val="00E82652"/>
    <w:rPr>
      <w:rFonts w:ascii="Calibri" w:eastAsia="Calibri" w:hAnsi="Calibri" w:cs="Calibri"/>
      <w:b/>
      <w:color w:val="366091"/>
      <w:sz w:val="28"/>
      <w:szCs w:val="28"/>
    </w:rPr>
  </w:style>
  <w:style w:type="character" w:customStyle="1" w:styleId="Ttulo2Char">
    <w:name w:val="Título 2 Char"/>
    <w:basedOn w:val="Fontepargpadro"/>
    <w:link w:val="Ttulo2"/>
    <w:rsid w:val="00E82652"/>
    <w:rPr>
      <w:rFonts w:ascii="Times New Roman" w:eastAsia="Times New Roman" w:hAnsi="Times New Roman" w:cs="Times New Roman"/>
      <w:b/>
      <w:color w:val="000000"/>
    </w:rPr>
  </w:style>
  <w:style w:type="character" w:customStyle="1" w:styleId="Ttulo3Char">
    <w:name w:val="Título 3 Char"/>
    <w:basedOn w:val="Fontepargpadro"/>
    <w:link w:val="Ttulo3"/>
    <w:rsid w:val="00E82652"/>
    <w:rPr>
      <w:rFonts w:ascii="Cambria" w:eastAsia="Cambria" w:hAnsi="Cambria" w:cs="Cambria"/>
      <w:b/>
      <w:sz w:val="26"/>
      <w:szCs w:val="26"/>
    </w:rPr>
  </w:style>
  <w:style w:type="character" w:customStyle="1" w:styleId="Ttulo4Char">
    <w:name w:val="Título 4 Char"/>
    <w:basedOn w:val="Fontepargpadro"/>
    <w:link w:val="Ttulo4"/>
    <w:rsid w:val="00E82652"/>
    <w:rPr>
      <w:rFonts w:ascii="Calibri" w:eastAsia="Calibri" w:hAnsi="Calibri" w:cs="Calibri"/>
      <w:i/>
      <w:color w:val="366091"/>
    </w:rPr>
  </w:style>
  <w:style w:type="character" w:customStyle="1" w:styleId="Ttulo5Char">
    <w:name w:val="Título 5 Char"/>
    <w:basedOn w:val="Fontepargpadro"/>
    <w:link w:val="Ttulo5"/>
    <w:rsid w:val="00E82652"/>
    <w:rPr>
      <w:rFonts w:ascii="Times New Roman" w:eastAsia="Times New Roman" w:hAnsi="Times New Roman" w:cs="Times New Roman"/>
      <w:b/>
      <w:sz w:val="20"/>
      <w:szCs w:val="20"/>
    </w:rPr>
  </w:style>
  <w:style w:type="character" w:customStyle="1" w:styleId="Ttulo6Char">
    <w:name w:val="Título 6 Char"/>
    <w:basedOn w:val="Fontepargpadro"/>
    <w:link w:val="Ttulo6"/>
    <w:rsid w:val="00E82652"/>
    <w:rPr>
      <w:rFonts w:ascii="Georgia" w:eastAsia="Georgia" w:hAnsi="Georgia" w:cs="Georgia"/>
      <w:b/>
      <w:sz w:val="28"/>
      <w:szCs w:val="28"/>
    </w:rPr>
  </w:style>
  <w:style w:type="character" w:customStyle="1" w:styleId="TtuloChar">
    <w:name w:val="Título Char"/>
    <w:basedOn w:val="Fontepargpadro"/>
    <w:link w:val="Ttulo"/>
    <w:rsid w:val="00E82652"/>
    <w:rPr>
      <w:rFonts w:ascii="Calibri" w:eastAsia="Calibri" w:hAnsi="Calibri" w:cs="Calibri"/>
      <w:color w:val="17365D"/>
      <w:sz w:val="52"/>
      <w:szCs w:val="52"/>
    </w:rPr>
  </w:style>
  <w:style w:type="character" w:customStyle="1" w:styleId="SubttuloChar">
    <w:name w:val="Subtítulo Char"/>
    <w:basedOn w:val="Fontepargpadro"/>
    <w:link w:val="Subttulo"/>
    <w:rsid w:val="00E8265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7567</Words>
  <Characters>40867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2025-02-21T20:20:00Z</cp:lastPrinted>
  <dcterms:created xsi:type="dcterms:W3CDTF">2025-02-21T20:23:00Z</dcterms:created>
  <dcterms:modified xsi:type="dcterms:W3CDTF">2025-02-21T20:23:00Z</dcterms:modified>
</cp:coreProperties>
</file>